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EGP 1140 per item including 14% VAT; 20 items. Delivery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 synthetic offer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