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</w:t>
      </w:r>
      <w:r>
        <w:rPr>
          <w:rFonts w:ascii="Arial" w:hAnsi="Arial" w:cs="Arial" w:eastAsia="Arial"/>
          <w:color w:val="252525"/>
          <w:sz w:val="51"/>
        </w:rPr>
        <w:t>REATE DATABASE quiz_application;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USE quiz_application;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-- Table for users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CREATE TABLE users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username VARCHAR(50) PRIMARY KEY,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password VARCHAR(100),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user_type VARCHAR(20)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-- Table for quizzes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CREATE TABLE quizzes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quiz_id INT AUTO_INCREMENT PRIMARY KEY,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name VARCHAR(100)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-- Table for questions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CREATE TABLE questions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question_id INT AUTO_INCREMENT PRIMARY KEY,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quiz_id INT,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question_text TEXT,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option1 VARCHAR(255),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option2 VARCHAR(255),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option3 VARCHAR(255),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option4 VARCHAR(255),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correct_option INT,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FOREIGN KEY (quiz_id) REFERENCES quizzes(quiz_id)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-- Table for student results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CREATE TABLE results 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username VARCHAR(50),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quiz_name VARCHAR(100),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score INT,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PRIMARY KEY (username, quiz_name),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FOREIGN KEY (username) REFERENCES users(username),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FOREIGN KEY (quiz_name) REFERENCES quizzes(name)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);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2024-12-25T12:00:23Z</dcterms:created>
  <dc:creator>Apache POI</dc:creator>
</cp:coreProperties>
</file>