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  <w:bidi w:val="1"/>
      </w:pPr>
      <w:r>
        <w:rPr>
          <w:rFonts w:ascii="Arial" w:hAnsi="Arial" w:cs="Arial"/>
          <w:b/>
          <w:color w:val="0B2545"/>
          <w:sz w:val="54"/>
        </w:rPr>
        <w:t>توثيق معمارية منصة BIC2</w:t>
      </w:r>
    </w:p>
    <w:p>
      <w:pPr>
        <w:spacing w:after="520"/>
        <w:jc w:val="center"/>
        <w:bidi w:val="1"/>
      </w:pPr>
      <w:r>
        <w:rPr>
          <w:rFonts w:ascii="Arial" w:hAnsi="Arial" w:cs="Arial"/>
          <w:color w:val="1F4D78"/>
          <w:sz w:val="26"/>
        </w:rPr>
        <w:t>نظام الحضور والموارد البشرية المتكامل - النسخة الحالية MVP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البند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القيمة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نوع المستند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مرجع معماري ووظيفي للنظام الحالي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بيئة التشغيل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XAMPP محليًا: Apache + PHP + MySQL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قاعدة البيانات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attendance_db عبر PDO وMySQL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واجهة الاستخدام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Arabic RTL - HTML/CSS/Tailwind + JavaScript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تاريخ التوثيق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03 سبتمبر 2026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1"/>
              </w:rPr>
              <w:t xml:space="preserve">ملخص: </w:t>
            </w:r>
            <w:r>
              <w:rPr>
                <w:rFonts w:ascii="Arial" w:hAnsi="Arial" w:cs="Arial"/>
                <w:color w:val="0B2545"/>
                <w:sz w:val="21"/>
              </w:rPr>
              <w:t>BIC2 منصة داخلية لإدارة المستخدمين والحضور الجغرافي والإجازات والرواتب والوثائق والإشعارات. تدعم أدوار Admin وHR وManager وEmployee مع صلاحيات ومسارات عمل مختلفة.</w:t>
            </w:r>
          </w:p>
        </w:tc>
      </w:tr>
    </w:tbl>
    <w:p>
      <w:pPr>
        <w:spacing w:after="20"/>
      </w:pPr>
    </w:p>
    <w:p>
      <w:pPr>
        <w:pStyle w:val="BIC2Heading1"/>
        <w:jc w:val="right"/>
        <w:bidi w:val="1"/>
      </w:pPr>
      <w:r>
        <w:t>1. نطاق النظام الحالي</w:t>
      </w:r>
    </w:p>
    <w:p>
      <w:pPr>
        <w:pStyle w:val="BIC2Body"/>
        <w:jc w:val="right"/>
        <w:bidi w:val="1"/>
      </w:pPr>
      <w:r>
        <w:rPr>
          <w:rFonts w:ascii="Arial" w:hAnsi="Arial" w:cs="Arial"/>
          <w:color w:val="0B2545"/>
          <w:sz w:val="21"/>
        </w:rPr>
        <w:t>يوحّد النظام إدارة الحضور اليومي والخدمات الذاتية للموظف وعمليات الموارد البشرية في تطبيق ويب واحد يعمل محليًا عبر XAMPP.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المجال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الوظائف المتاحة الآن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الحسابات والصلاحيات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تسجيل دخول، جلسات آمنة، توجيه حسب الدور، ومنع الوصول غير المصرح به.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الحضور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تسجيل حضور وانصراف، شيفتات نهارية وليلية، استراحة، سجل آخر 30 يومًا.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الموقع الجغرافي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نطاق شركة/فئة، تحقق عند الحضور والانصراف والاستراحة، ومراقبة أثناء الدوام.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HR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إجازات، رواتب، وثائق، خطابات، إشعارات، وتقارير قابلة للتصدير.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الإدارة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إدارة الموظفين والفئات والشيفتات والموقع وإسناد الموظفين ومتابعة الحضور.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إنجازات العمل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رفع ملفات وروابط وتقارير الموظف ومراجعتها إداريًا.</w:t>
            </w:r>
          </w:p>
        </w:tc>
      </w:tr>
    </w:tbl>
    <w:p>
      <w:pPr>
        <w:spacing w:after="40"/>
      </w:pPr>
    </w:p>
    <w:p>
      <w:pPr>
        <w:pStyle w:val="BIC2Heading1"/>
        <w:jc w:val="right"/>
        <w:bidi w:val="1"/>
      </w:pPr>
      <w:r>
        <w:t>2. المعمارية التقنية</w:t>
      </w:r>
    </w:p>
    <w:p>
      <w:pPr>
        <w:pStyle w:val="BIC2Body"/>
        <w:jc w:val="right"/>
        <w:bidi w:val="1"/>
      </w:pPr>
      <w:r>
        <w:rPr>
          <w:rFonts w:ascii="Arial" w:hAnsi="Arial" w:cs="Arial"/>
          <w:color w:val="0B2545"/>
          <w:sz w:val="21"/>
        </w:rPr>
        <w:t>يعتمد النظام على معمارية طبقات بسيطة. تتعامل صفحات الواجهة مع واجهات API بصيغة JSON، وتتولى طبقة PHP التحقق من الجلسة والصلاحية ومنطق العمل، ثم تحفظ البيانات في MySQL.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الطبقة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المكونات والمسؤولية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واجهة المستخدم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login.php، employee.php، admin.php، hr_suite.php، profile.php، work.php. واجهات عربية RTL وتفاعلات JavaScript.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واجهة الخدمات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api/attendance.php، api/employees.php، api/categories.php، api/settings.php، api/hr.php، api/work.php.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منطق الأعمال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includes/auth.php للجلسات والأدوار، includes/helpers.php للوقت والموقع، includes/hr_platform.php للإشعارات وسير عمل HR.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البيانات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MySQL: users وattendance وcategories وcompany_settings ووحدات HR وسجل geofence_events.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التخزين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مجلد uploads/hr_documents لحفظ الوثائق والمرفقات المصرح بها.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1"/>
              </w:rPr>
              <w:t xml:space="preserve">مسار البيانات: </w:t>
            </w:r>
            <w:r>
              <w:rPr>
                <w:rFonts w:ascii="Arial" w:hAnsi="Arial" w:cs="Arial"/>
                <w:color w:val="0B2545"/>
                <w:sz w:val="21"/>
              </w:rPr>
              <w:t>المستخدم &gt; صفحة الواجهة &gt; API بصيغة JSON &gt; فحص الجلسة والصلاحية &gt; منطق الأعمال &gt; MySQL &gt; استجابة الواجهة.</w:t>
            </w:r>
          </w:p>
        </w:tc>
      </w:tr>
    </w:tbl>
    <w:p>
      <w:pPr>
        <w:spacing w:after="20"/>
      </w:pPr>
    </w:p>
    <w:p>
      <w:pPr>
        <w:pStyle w:val="BIC2Heading1"/>
        <w:jc w:val="right"/>
        <w:bidi w:val="1"/>
      </w:pPr>
      <w:r>
        <w:t>3. الأدوار والصلاحيات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الدور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النطاق الوظيفي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Admin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إدارة كاملة للموظفين والفئات والإعدادات والحضور، والوصول إلى بوابة HR والتقارير.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HR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إدارة الموظفين والفئات وإعدادات موقع الشركة، متابعة الحضور، الإجازات والرواتب والوثائق والخطابات والإشعارات.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Manager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عرض فريقه ومتابعة طلبات الفريق بحسب منطق بوابة HR.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Employee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تسجيل الحضور والاستراحة والانصراف، طلب الإجازة، متابعة الكشوف، الوثائق والخطابات، ورفع الإنجازات.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1"/>
              </w:rPr>
              <w:t xml:space="preserve">ملاحظة تشغيلية: </w:t>
            </w:r>
            <w:r>
              <w:rPr>
                <w:rFonts w:ascii="Arial" w:hAnsi="Arial" w:cs="Arial"/>
                <w:color w:val="0B2545"/>
                <w:sz w:val="21"/>
              </w:rPr>
              <w:t>تستخدم جميع تبويبات المتصفح العادي نفس جلسة الدخول. لاختبار حسابين في وقت واحد، استخدم نافذة خاصة أو متصفحًا مختلفًا.</w:t>
            </w:r>
          </w:p>
        </w:tc>
      </w:tr>
    </w:tbl>
    <w:p>
      <w:pPr>
        <w:spacing w:after="20"/>
      </w:pPr>
    </w:p>
    <w:p>
      <w:pPr>
        <w:pStyle w:val="BIC2Heading1"/>
        <w:jc w:val="right"/>
        <w:bidi w:val="1"/>
      </w:pPr>
      <w:r>
        <w:t>4. الحضور، الشيفتات، والاستراحة</w:t>
      </w:r>
    </w:p>
    <w:p>
      <w:pPr>
        <w:pStyle w:val="BIC2Body"/>
        <w:jc w:val="right"/>
        <w:bidi w:val="1"/>
      </w:pPr>
      <w:r>
        <w:rPr>
          <w:rFonts w:ascii="Arial" w:hAnsi="Arial" w:cs="Arial"/>
          <w:color w:val="0B2545"/>
          <w:sz w:val="21"/>
        </w:rPr>
        <w:t>يوفر api/attendance.php منطقًا موحدًا للحضور والانصراف والاستراحة، مع دعم الشيفتات التي تتخطى منتصف الليل.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التدفق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الضوابط الحالية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تسجيل الحضور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يتطلب إحداثيات صحيحة ووجود المستخدم داخل نطاق الفئة/الشركة. يسجل موقع الدخول والمسافة والحالة.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تسجيل الانصراف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يتطلب موقعًا داخل النطاق ويسجل موقع الخروج والمسافة. يغلق الاستراحة المفتوحة ويحسب تجاوزها.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بدء/إنهاء الاستراحة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يتطلب حضورًا مفتوحًا وموقعًا داخل النطاق. يحسب مدة الاستراحة والتجاوز بالدقائق.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المراقبة الحية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بوابة الموظف ترسل location_ping عبر geolocation أثناء وجود الصفحة مفتوحة؛ تسجل الخروج والعودة للنطاق.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الشيفت الليلي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يقرأ السجل المفتوح من اليوم أو اليوم السابق لمعالجة الحضور الذي يتجاوز منتصف الليل.</w:t>
            </w:r>
          </w:p>
        </w:tc>
      </w:tr>
    </w:tbl>
    <w:p>
      <w:pPr>
        <w:spacing w:after="40"/>
      </w:pPr>
    </w:p>
    <w:p>
      <w:pPr>
        <w:pStyle w:val="BIC2Heading1"/>
        <w:jc w:val="right"/>
        <w:bidi w:val="1"/>
      </w:pPr>
      <w:r>
        <w:t>5. النطاق الجغرافي والتنبيهات</w:t>
      </w:r>
    </w:p>
    <w:p>
      <w:pPr>
        <w:pStyle w:val="BIC2Body"/>
        <w:jc w:val="right"/>
        <w:bidi w:val="1"/>
      </w:pPr>
      <w:r>
        <w:rPr>
          <w:rFonts w:ascii="Arial" w:hAnsi="Arial" w:cs="Arial"/>
          <w:color w:val="0B2545"/>
          <w:sz w:val="21"/>
        </w:rPr>
        <w:t>يُحدد Admin أو HR إحداثيات الشركة ونصف قطرها من إعدادات الشركة. عند الحفظ، تُحدّث الفئات لتستخدم الإعداد نفسه. ويمكن لكل فئة حفظ إعداد جغرافي مستقل عند الحاجة.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العنصر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التفاصيل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مصدر الموقع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Browser Geolocation من جهاز المستخدم بعد منحه الإذن.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التحقق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حساب Haversine للمسافة بين موقع المستخدم ومركز الفئة، ثم مقارنة النتيجة بنطاق الأمتار المسموح.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الأحداث المسجلة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checkin_inside، checkout_inside، break_started_inside، break_ended_inside، left_geofence، returned_to_geofence.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التنبيه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عند الخروج من النطاق تُنشأ إشعارات لمستخدمي Admin وHR، ويُحفظ الحدث في geofence_events.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القيود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تطبيق ويب يمكنه الرصد والتنبيه ولا يمكنه منع الشخص جسديًا من مغادرة الموقع. يعمل التتبع ما دامت الصفحة مفتوحة.</w:t>
            </w:r>
          </w:p>
        </w:tc>
      </w:tr>
    </w:tbl>
    <w:p>
      <w:pPr>
        <w:spacing w:after="40"/>
      </w:pPr>
    </w:p>
    <w:p>
      <w:pPr>
        <w:pStyle w:val="BIC2Heading1"/>
        <w:jc w:val="right"/>
        <w:bidi w:val="1"/>
      </w:pPr>
      <w:r>
        <w:t>6. وحدات الموارد البشرية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الوحدة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المكونات الرئيسية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الإجازات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أنواع إجازة، أرصدة سنوية، طلبات، حالة موافقات، ومتابعة للموظف والمدير وHR.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الرواتب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دورات راتب شهرية، بدلات وخصومات، عناصر كشوف، وإتاحة كشف الدفع.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الوثائق والخطابات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رفع وثائق الموظف، تحديد صلاحيتها، طلب وإصدار خطابات HR.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الإشعارات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إشعارات داخلية لقرارات الإجازات والرواتب والأحداث الجغرافية.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التقارير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مصادر تقارير قابلة للتصدير إلى Excel/PDF حسب وحدات بوابة HR.</w:t>
            </w:r>
          </w:p>
        </w:tc>
      </w:tr>
    </w:tbl>
    <w:p>
      <w:pPr>
        <w:spacing w:after="40"/>
      </w:pPr>
    </w:p>
    <w:p>
      <w:pPr>
        <w:pStyle w:val="BIC2Heading1"/>
        <w:jc w:val="right"/>
        <w:bidi w:val="1"/>
      </w:pPr>
      <w:r>
        <w:t>7. نموذج البيانات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المجموعة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الجداول الأساسية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المستخدمون والهيكل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users، categories، company_settings.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الحضور والموقع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attendance، geofence_events.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الإجازات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leave_types، leave_balances، leave_requests.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الرواتب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payroll_runs، payroll_adjustments، payroll_items.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ملفات HR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employee_documents، hr_letters، notifications، audit_logs.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العمل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work_submissions وما يرتبط بها من مرفقات وروابط وحالة مراجعة.</w:t>
            </w:r>
          </w:p>
        </w:tc>
      </w:tr>
    </w:tbl>
    <w:p>
      <w:pPr>
        <w:spacing w:after="40"/>
      </w:pPr>
    </w:p>
    <w:p>
      <w:pPr>
        <w:pStyle w:val="BIC2Body"/>
        <w:jc w:val="right"/>
        <w:bidi w:val="1"/>
      </w:pPr>
      <w:r>
        <w:rPr>
          <w:rFonts w:ascii="Arial" w:hAnsi="Arial" w:cs="Arial"/>
          <w:color w:val="0B2545"/>
          <w:sz w:val="21"/>
        </w:rPr>
        <w:t>يتعامل PDO مع قاعدة البيانات باستعلامات مجهزة، وتستخدم مفاتيح خارجية في الجداول المهمة لضمان اتساق المستخدمين وسجلاتهم.</w:t>
      </w:r>
    </w:p>
    <w:p>
      <w:pPr>
        <w:pStyle w:val="BIC2Heading1"/>
        <w:jc w:val="right"/>
        <w:bidi w:val="1"/>
      </w:pPr>
      <w:r>
        <w:t>8. التشغيل المحلي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200"/>
        <w:gridCol w:w="81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الخطوة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الإجراء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1</w:t>
            </w:r>
          </w:p>
        </w:tc>
        <w:tc>
          <w:tcPr>
            <w:tcW w:type="dxa" w:w="81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تشغيل Apache وMySQL من XAMPP.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2</w:t>
            </w:r>
          </w:p>
        </w:tc>
        <w:tc>
          <w:tcPr>
            <w:tcW w:type="dxa" w:w="81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فتح http://localhost/BIC2_Mvp/login.php.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3</w:t>
            </w:r>
          </w:p>
        </w:tc>
        <w:tc>
          <w:tcPr>
            <w:tcW w:type="dxa" w:w="81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التأكد من قاعدة attendance_db وإعدادات الاتصال في includes/db.php دون وضع كلمة مرور في المستودع.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4</w:t>
            </w:r>
          </w:p>
        </w:tc>
        <w:tc>
          <w:tcPr>
            <w:tcW w:type="dxa" w:w="81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تسجيل الدخول بالدور المطلوب. حسابات الاختبار يجب تغيير كلمات مرورها قبل التسليم الفعلي.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5</w:t>
            </w:r>
          </w:p>
        </w:tc>
        <w:tc>
          <w:tcPr>
            <w:tcW w:type="dxa" w:w="81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قبل تجربة الحضور، ضبط موقع الشركة/الفئة ليطابق الموقع الفعلي ومنح المتصفح صلاحية الموقع.</w:t>
            </w:r>
          </w:p>
        </w:tc>
      </w:tr>
    </w:tbl>
    <w:p>
      <w:pPr>
        <w:spacing w:after="40"/>
      </w:pPr>
    </w:p>
    <w:p>
      <w:pPr>
        <w:pStyle w:val="BIC2Heading1"/>
        <w:jc w:val="right"/>
        <w:bidi w:val="1"/>
      </w:pPr>
      <w:r>
        <w:t>9. إعدادات مؤقتة للتجربة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1"/>
              </w:rPr>
              <w:t xml:space="preserve">تنبيه: </w:t>
            </w:r>
            <w:r>
              <w:rPr>
                <w:rFonts w:ascii="Arial" w:hAnsi="Arial" w:cs="Arial"/>
                <w:color w:val="0B2545"/>
                <w:sz w:val="21"/>
              </w:rPr>
              <w:t>تم تعطيل مهلة الحضور مؤقتًا داخل api/attendance.php عبر ENFORCE_CHECKIN_CUTOFF = false لتسهيل تجربة النظام خارج وقت الشفت. يجب إعادتها إلى true قبل التشغيل الفعلي.</w:t>
            </w:r>
          </w:p>
        </w:tc>
      </w:tr>
    </w:tbl>
    <w:p>
      <w:pPr>
        <w:spacing w:after="20"/>
      </w:pPr>
    </w:p>
    <w:p>
      <w:pPr>
        <w:pStyle w:val="BIC2Body"/>
        <w:jc w:val="right"/>
        <w:bidi w:val="1"/>
      </w:pPr>
      <w:r>
        <w:rPr>
          <w:rFonts w:ascii="Arial" w:hAnsi="Arial" w:cs="Arial"/>
          <w:color w:val="0B2545"/>
          <w:sz w:val="21"/>
        </w:rPr>
        <w:t>تظل شروط الموقع الجغرافي، وتوقيت الانصراف، وقواعد الاستراحة فعالة ما لم تُغيّر صراحة. كما يجب مراجعة إحداثيات الشركة ونطاقها قبل الاختبار؛ الإحداثيات الافتراضية في المشروع كانت للرياض ونطاق 300 متر.</w:t>
      </w:r>
    </w:p>
    <w:p>
      <w:pPr>
        <w:pStyle w:val="BIC2Heading1"/>
        <w:jc w:val="right"/>
        <w:bidi w:val="1"/>
      </w:pPr>
      <w:r>
        <w:t>10. نقاط تحسين مقترحة قبل الإنتاج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الأولوية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0"/>
              </w:rPr>
              <w:t>التحسين المقترح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مرتفعة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نقل بيانات الاتصال وكلمات المرور إلى متغيرات بيئة، وتغيير حسابات التجربة، وتشغيل HTTPS.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مرتفعة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تطبيق سياسة نسخة احتياطية لقاعدة البيانات والملفات وتهيئة سجل مراقبة مركزي.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متوسطة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تطبيق موبايل أو MDM للتتبع في الخلفية والتحقق الأقوى من تزوير الموقع عند الحاجة.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متوسطة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إضافة شاشة مرئية لأحداث geofence_events داخل لوحة HR مع فلاتر تاريخ وموظف.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متوسطة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B2545"/>
                <w:sz w:val="19"/>
              </w:rPr>
              <w:t>تفعيل البريد أو واتساب عبر مزود رسمي بعد تحديد المتطلبات وسياسة الخصوصية.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21"/>
              </w:rPr>
              <w:t xml:space="preserve">خلاصة: </w:t>
            </w:r>
            <w:r>
              <w:rPr>
                <w:rFonts w:ascii="Arial" w:hAnsi="Arial" w:cs="Arial"/>
                <w:color w:val="0B2545"/>
                <w:sz w:val="21"/>
              </w:rPr>
              <w:t>النسخة الحالية صالحة كـMVP متكامل للتجربة المحلية. قبل النشر الفعلي، يجب تثبيت سياسات الأمن والتشغيل والنسخ الاحتياطي وتحديد متطلبات التتبع الجغرافي بدقة.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color w:val="5B6573"/>
        <w:sz w:val="17"/>
      </w:rPr>
      <w:t xml:space="preserve">منصة BIC2 لإدارة الموارد البشرية | صفحة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/>
        <w:b/>
        <w:color w:val="5B6573"/>
        <w:sz w:val="17"/>
      </w:rPr>
      <w:t>BIC2 | توثيق معمارية المنصة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C2Body">
    <w:name w:val="BIC2 Body"/>
    <w:basedOn w:val="Normal"/>
    <w:pPr>
      <w:spacing w:before="0" w:after="120" w:line="300" w:lineRule="auto"/>
    </w:pPr>
  </w:style>
  <w:style w:type="paragraph" w:customStyle="1" w:styleId="BIC2Heading1">
    <w:name w:val="BIC2 Heading 1"/>
    <w:basedOn w:val="Normal"/>
    <w:pPr>
      <w:spacing w:before="360" w:after="200" w:line="240" w:lineRule="auto"/>
    </w:pPr>
    <w:rPr>
      <w:rFonts w:ascii="Arial" w:hAnsi="Arial" w:cs="Arial"/>
      <w:b/>
      <w:color w:val="2E74B5"/>
      <w:sz w:val="32"/>
    </w:rPr>
  </w:style>
  <w:style w:type="paragraph" w:customStyle="1" w:styleId="BIC2Heading2">
    <w:name w:val="BIC2 Heading 2"/>
    <w:basedOn w:val="Normal"/>
    <w:pPr>
      <w:spacing w:before="280" w:after="140" w:line="240" w:lineRule="auto"/>
    </w:pPr>
    <w:rPr>
      <w:rFonts w:ascii="Arial" w:hAnsi="Arial" w:cs="Arial"/>
      <w:b/>
      <w:color w:val="2E74B5"/>
      <w:sz w:val="26"/>
    </w:rPr>
  </w:style>
  <w:style w:type="paragraph" w:customStyle="1" w:styleId="BIC2Heading3">
    <w:name w:val="BIC2 Heading 3"/>
    <w:basedOn w:val="Normal"/>
    <w:pPr>
      <w:spacing w:before="200" w:after="100" w:line="240" w:lineRule="auto"/>
    </w:pPr>
    <w:rPr>
      <w:rFonts w:ascii="Arial" w:hAnsi="Arial" w:cs="Arial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