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KARIM KHALIL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Generative AI Engineer  |  LLMs, AI Agents, Computer Vision &amp; Python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AlUla, Saudi Arabia   |   +966 53 721 3482   |   kareemkhalil182@gmail.com   |   </w:t>
      </w:r>
      <w:hyperlink w:history="1" r:id="rIdaqco2_uumq6ojw_e54qim">
        <w:r>
          <w:rPr>
            <w:rFonts w:ascii="Calibri" w:cs="Calibri" w:eastAsia="Calibri" w:hAnsi="Calibri"/>
            <w:color w:val="1F3A5F"/>
            <w:sz w:val="19"/>
            <w:szCs w:val="19"/>
            <w:u w:val="single"/>
          </w:rPr>
          <w:t xml:space="preserve">linkedin.com/in/karim-khalil-091830201</w:t>
        </w:r>
      </w:hyperlink>
      <w:r>
        <w:rPr>
          <w:rFonts w:ascii="Calibri" w:cs="Calibri" w:eastAsia="Calibri" w:hAnsi="Calibri"/>
          <w:sz w:val="19"/>
          <w:szCs w:val="19"/>
        </w:rPr>
        <w:t xml:space="preserve">   |   </w:t>
      </w:r>
      <w:hyperlink w:history="1" r:id="rIdrhgoo5bt7e4zeffne5jk3">
        <w:r>
          <w:rPr>
            <w:rFonts w:ascii="Calibri" w:cs="Calibri" w:eastAsia="Calibri" w:hAnsi="Calibri"/>
            <w:color w:val="1F3A5F"/>
            <w:sz w:val="19"/>
            <w:szCs w:val="19"/>
            <w:u w:val="single"/>
          </w:rPr>
          <w:t xml:space="preserve">kareemkhalill.github.io/portfolio</w:t>
        </w:r>
      </w:hyperlink>
    </w:p>
    <w:p>
      <w:pPr>
        <w:pBdr>
          <w:bottom w:val="single" w:color="1F3A5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Professional Summary</w:t>
      </w:r>
    </w:p>
    <w:p>
      <w:p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AI Engineer with hands-on experience building generative AI applications, LLM-powered agents, computer vision systems, and full-stack AI products in production. Skilled in Python, FastAPI, LangChain, Laravel, and workflow automation, with a track record of deploying AI-powered APIs, real-time inference pipelines, automated reporting assistants, and a complete bilingual SaaS-style product. Experienced in platform operations, data validation, and business process improvement — combining AI engineering depth with the operational discipline to ship reliable systems.</w:t>
      </w:r>
    </w:p>
    <w:p>
      <w:pPr>
        <w:pBdr>
          <w:bottom w:val="single" w:color="1F3A5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Technical Skills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AI &amp; Generative AI: </w:t>
      </w:r>
      <w:r>
        <w:rPr>
          <w:rFonts w:ascii="Calibri" w:cs="Calibri" w:eastAsia="Calibri" w:hAnsi="Calibri"/>
          <w:sz w:val="20"/>
          <w:szCs w:val="20"/>
        </w:rPr>
        <w:t xml:space="preserve">Large Language Models (LLMs), Generative AI, AI Agents, LangChain, RAG Concepts, Prompt Engineering, Machine Learning, Deep Learning, Computer Vision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Programming &amp; APIs: </w:t>
      </w:r>
      <w:r>
        <w:rPr>
          <w:rFonts w:ascii="Calibri" w:cs="Calibri" w:eastAsia="Calibri" w:hAnsi="Calibri"/>
          <w:sz w:val="20"/>
          <w:szCs w:val="20"/>
        </w:rPr>
        <w:t xml:space="preserve">Python, PHP, SQL, FastAPI, REST APIs, Postman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Frameworks &amp; Libraries: </w:t>
      </w:r>
      <w:r>
        <w:rPr>
          <w:rFonts w:ascii="Calibri" w:cs="Calibri" w:eastAsia="Calibri" w:hAnsi="Calibri"/>
          <w:sz w:val="20"/>
          <w:szCs w:val="20"/>
        </w:rPr>
        <w:t xml:space="preserve">PyTorch, TensorFlow, Keras, OpenCV, NumPy, Pandas, Laravel, Livewire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Data &amp; Analytics: </w:t>
      </w:r>
      <w:r>
        <w:rPr>
          <w:rFonts w:ascii="Calibri" w:cs="Calibri" w:eastAsia="Calibri" w:hAnsi="Calibri"/>
          <w:sz w:val="20"/>
          <w:szCs w:val="20"/>
        </w:rPr>
        <w:t xml:space="preserve">Data Analysis, Data Cleaning, Data Validation, Business Intelligence, Dashboard Validation, Data Visualization, Excel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Tools &amp; Platform: </w:t>
      </w:r>
      <w:r>
        <w:rPr>
          <w:rFonts w:ascii="Calibri" w:cs="Calibri" w:eastAsia="Calibri" w:hAnsi="Calibri"/>
          <w:sz w:val="20"/>
          <w:szCs w:val="20"/>
        </w:rPr>
        <w:t xml:space="preserve">OpenClaw, Replit, Docker, Git, GitHub</w:t>
      </w:r>
    </w:p>
    <w:p>
      <w:pPr>
        <w:pBdr>
          <w:bottom w:val="single" w:color="1F3A5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Experience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Platform Operation &amp; Data Analyst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	Jun 2026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Platfarm | Royal Commission for AlUla (RCU) — AlUla, Saudi Arabia · On-site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Built AI applications and automated workflows using Python, Replit, OpenClaw, and LLM technologies.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Managed platform operations while ensuring data accuracy and system reliability.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Validated dashboards and reports to ensure data quality and consistency.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Collaborated with stakeholders to gather requirements and improve business processes.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Engineer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	May 2025 – Apr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Nasam Technology — Raidah, Saudi Arabia · Remote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Delivered production-ready computer vision and geospatial AI models, cutting manual analysis time and enabling real-time internal decision-making.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Developed an oil spill detection solution using deep learning and satellite/aerial imagery to support environmental monitoring and rapid incident detection.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Built NDVI (Normalized Difference Vegetation Index) analysis workflows to assess crop health, vegetation stress, and agricultural conditions from remote sensing data.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Engineer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	Jul 2024 – Feb 2025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Omni Clouds — Dubai, United Arab Emirates · Remote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Developed and deployed computer vision models for real-time video monitoring systems, containerized using Docker for internal production use.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Implemented YOLO-based object detection pipelines for live video streams, improving detection reliability and reducing false alerts by ~20%.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Collaborated with software engineers to integrate AI models into internal systems, supporting continuous real-time inference and system stability.</w:t>
      </w:r>
    </w:p>
    <w:p>
      <w:pPr>
        <w:pBdr>
          <w:bottom w:val="single" w:color="1F3A5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Key Projects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ClientFlow Pro — Flagship Product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(Laravel 12, PHP 8.4, Livewire 3, MySQL)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Designed and built a self-hosted, bilingual (English/Arabic, full RTL) CRM, booking, quoting, and invoicing platform for service businesses, covering the full client lifecycle end-to-end.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Integrated an AI follow-up assistant (OpenAI/Anthropic) and WhatsApp (Meta Cloud API) delivery, plus a passwordless magic-link customer portal — shipped with 222 automated PHPUnit tests. Live demo: clientflow-pro-demo.onrender.com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AI-Powered WhatsApp Reporting Assistant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(Python, OpenClaw, Replit, LLM Integration)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Developed an AI-powered WhatsApp assistant that automates report generation and delivery, integrating LLM capabilities to process plain-language requests and return reports in seconds.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Driver Inattention Monitoring System (DIMS)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(Python, PyTorch, OpenCV, Dlib, Multi-threading)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Built a real-time driver monitoring system using CNNs and facial landmark tracking, achieving ~20% faster detection responsiveness.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PPE Compliance Detection System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(Python, PyTorch, YOLOv8, OpenCV)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Implemented YOLOv8-based object detection to monitor PPE compliance in industrial environments, reducing manual monitoring by ~30%.</w:t>
      </w:r>
    </w:p>
    <w:p>
      <w:pPr>
        <w:pBdr>
          <w:bottom w:val="single" w:color="1F3A5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Education &amp; Certifications</w:t>
      </w:r>
    </w:p>
    <w:p>
      <w:pPr>
        <w:spacing w:after="6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B.Sc. Computer Science</w:t>
      </w:r>
      <w:r>
        <w:rPr>
          <w:rFonts w:ascii="Calibri" w:cs="Calibri" w:eastAsia="Calibri" w:hAnsi="Calibri"/>
          <w:sz w:val="20"/>
          <w:szCs w:val="20"/>
        </w:rPr>
        <w:t xml:space="preserve"> — Canadian International College (CIC), 2024</w:t>
      </w:r>
    </w:p>
    <w:p>
      <w:pPr>
        <w:spacing w:after="6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Certifications: </w:t>
      </w:r>
      <w:r>
        <w:rPr>
          <w:rFonts w:ascii="Calibri" w:cs="Calibri" w:eastAsia="Calibri" w:hAnsi="Calibri"/>
          <w:sz w:val="20"/>
          <w:szCs w:val="20"/>
        </w:rPr>
        <w:t xml:space="preserve">AI For Everyone (Coursera) · Data Analysis (egFWD) · Competitive Programming Level 1 (Coach Academy EG) · GIS Professional (NARSS) · Communication Skills (CIC)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qco2_uumq6ojw_e54qim" Type="http://schemas.openxmlformats.org/officeDocument/2006/relationships/hyperlink" Target="https://www.linkedin.com/in/karim-khalil-091830201/" TargetMode="External"/><Relationship Id="rIdrhgoo5bt7e4zeffne5jk3" Type="http://schemas.openxmlformats.org/officeDocument/2006/relationships/hyperlink" Target="https://kareemkhalill.github.io/portfol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2026-07-26T05:11:13.116Z</dcterms:created>
  <dcterms:modified xsi:type="dcterms:W3CDTF">2026-07-26T05:11:13.117Z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