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24 · Writing 12 · Listening 12 · Speaking 12.</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thirty-six questions in all. Writing has two band tables below, of six marks each. Speaking has a four-row grid printed on the test paper and the guidance for it is at the end of this key.</w:t>
            </w:r>
          </w:p>
          <w:p>
            <w:pPr>
              <w:spacing w:after="60"/>
            </w:pPr>
            <w:r>
              <w:rPr>
                <w:rFonts w:ascii="Calibri" w:cs="Calibri" w:eastAsia="Calibri" w:hAnsi="Calibri"/>
                <w:b/>
                <w:bCs/>
                <w:sz w:val="22"/>
                <w:szCs w:val="22"/>
              </w:rPr>
              <w:t xml:space="preserve">The six Reading parts are the six taught in Units 13–18</w:t>
            </w:r>
            <w:r>
              <w:rPr>
                <w:rFonts w:ascii="Calibri" w:cs="Calibri" w:eastAsia="Calibri" w:hAnsi="Calibri"/>
                <w:sz w:val="22"/>
                <w:szCs w:val="22"/>
              </w:rPr>
              <w:t xml:space="preserve"> and they are printed in paper order, which is not teaching order: Part 1 (17.7), Part 2 (13.7), Part 3 (18.7), Part 6 (14.7), Part 7 (15.7), Part 8 (16.7).</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w:t>
            </w:r>
            <w:r>
              <w:rPr>
                <w:rFonts w:ascii="Calibri" w:cs="Calibri" w:eastAsia="Calibri" w:hAnsi="Calibri"/>
                <w:b/>
                <w:bCs/>
                <w:sz w:val="22"/>
                <w:szCs w:val="22"/>
              </w:rPr>
              <w:t xml:space="preserve">The weak forms in </w:t>
            </w:r>
            <w:r>
              <w:rPr>
                <w:rFonts w:ascii="Calibri" w:cs="Calibri" w:eastAsia="Calibri" w:hAnsi="Calibri"/>
                <w:b/>
                <w:bCs/>
                <w:i/>
                <w:iCs/>
                <w:sz w:val="22"/>
                <w:szCs w:val="22"/>
              </w:rPr>
              <w:t xml:space="preserve">no sooner had</w:t>
            </w:r>
            <w:r>
              <w:rPr>
                <w:rFonts w:ascii="Calibri" w:cs="Calibri" w:eastAsia="Calibri" w:hAnsi="Calibri"/>
                <w:b/>
                <w:bCs/>
                <w:sz w:val="22"/>
                <w:szCs w:val="22"/>
              </w:rPr>
              <w:t xml:space="preserve">, </w:t>
            </w:r>
            <w:r>
              <w:rPr>
                <w:rFonts w:ascii="Calibri" w:cs="Calibri" w:eastAsia="Calibri" w:hAnsi="Calibri"/>
                <w:b/>
                <w:bCs/>
                <w:i/>
                <w:iCs/>
                <w:sz w:val="22"/>
                <w:szCs w:val="22"/>
              </w:rPr>
              <w:t xml:space="preserve">as presently applied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what would you need</w:t>
            </w:r>
            <w:r>
              <w:rPr>
                <w:rFonts w:ascii="Calibri" w:cs="Calibri" w:eastAsia="Calibri" w:hAnsi="Calibri"/>
                <w:b/>
                <w:bCs/>
                <w:sz w:val="22"/>
                <w:szCs w:val="22"/>
              </w:rPr>
              <w:t xml:space="preserve"> are part of what is being tested</w:t>
            </w:r>
            <w:r>
              <w:rPr>
                <w:rFonts w:ascii="Calibri" w:cs="Calibri" w:eastAsia="Calibri" w:hAnsi="Calibri"/>
                <w:sz w:val="22"/>
                <w:szCs w:val="22"/>
              </w:rPr>
              <w:t xml:space="preserve">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session of two and three-quarter hours does the whole paper if Speaking is run in pairs while the others write. Otherwise: Reading and Listening in one lesson of about ninety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Listening Part 1 is not in this test and its absence is deliberate.</w:t>
            </w:r>
            <w:r>
              <w:rPr>
                <w:rFonts w:ascii="Calibri" w:cs="Calibri" w:eastAsia="Calibri" w:hAnsi="Calibri"/>
                <w:sz w:val="22"/>
                <w:szCs w:val="22"/>
              </w:rPr>
              <w:t xml:space="preserve"> </w:t>
            </w:r>
            <w:r>
              <w:rPr>
                <w:rFonts w:ascii="Calibri" w:cs="Calibri" w:eastAsia="Calibri" w:hAnsi="Calibri"/>
                <w:b/>
                <w:bCs/>
                <w:sz w:val="22"/>
                <w:szCs w:val="22"/>
              </w:rPr>
              <w:t xml:space="preserve">Part 1 is three extracts with two questions each, and its difficulty is the second question of each pair, which is almost always about an attitude</w:t>
            </w:r>
            <w:r>
              <w:rPr>
                <w:rFonts w:ascii="Calibri" w:cs="Calibri" w:eastAsia="Calibri" w:hAnsi="Calibri"/>
                <w:sz w:val="22"/>
                <w:szCs w:val="22"/>
              </w:rPr>
              <w:t xml:space="preserve"> — </w:t>
            </w:r>
            <w:r>
              <w:rPr>
                <w:rFonts w:ascii="Calibri" w:cs="Calibri" w:eastAsia="Calibri" w:hAnsi="Calibri"/>
                <w:b/>
                <w:bCs/>
                <w:sz w:val="22"/>
                <w:szCs w:val="22"/>
              </w:rPr>
              <w:t xml:space="preserve">a reduced version of two extracts tests what Part 3 already tests.</w:t>
            </w:r>
            <w:r>
              <w:rPr>
                <w:rFonts w:ascii="Calibri" w:cs="Calibri" w:eastAsia="Calibri" w:hAnsi="Calibri"/>
                <w:sz w:val="22"/>
                <w:szCs w:val="22"/>
              </w:rPr>
              <w:t xml:space="preserve"> </w:t>
            </w:r>
            <w:r>
              <w:rPr>
                <w:rFonts w:ascii="Calibri" w:cs="Calibri" w:eastAsia="Calibri" w:hAnsi="Calibri"/>
                <w:b/>
                <w:bCs/>
                <w:sz w:val="22"/>
                <w:szCs w:val="22"/>
              </w:rPr>
              <w:t xml:space="preserve">It is in the End-of-Book Test at full length.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w:t>
            </w:r>
            <w:r>
              <w:rPr>
                <w:rFonts w:ascii="Calibri" w:cs="Calibri" w:eastAsia="Calibri" w:hAnsi="Calibri"/>
                <w:b/>
                <w:bCs/>
                <w:sz w:val="22"/>
                <w:szCs w:val="22"/>
              </w:rPr>
              <w:t xml:space="preserve">Every item is traceable to one of the forty-eight lines in the six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and the table at the end of this key says which.</w:t>
            </w:r>
          </w:p>
        </w:tc>
      </w:tr>
    </w:tbl>
    <w:p>
      <w:r>
        <w:br w:type="page"/>
      </w:r>
    </w:p>
    <w:p>
      <w:pPr>
        <w:spacing w:after="100"/>
      </w:pPr>
      <w:r>
        <w:rPr>
          <w:rFonts w:ascii="Calibri" w:cs="Calibri" w:eastAsia="Calibri" w:hAnsi="Calibri"/>
          <w:b/>
          <w:bCs/>
          <w:color w:val="1F3864"/>
          <w:sz w:val="26"/>
          <w:szCs w:val="26"/>
        </w:rPr>
        <w:t xml:space="preserve">PAPER 1 · READING AND USE OF ENGLISH (24 marks — 1 mark per question)</w:t>
      </w:r>
    </w:p>
    <w:p>
      <w:pPr>
        <w:spacing w:after="60"/>
      </w:pPr>
      <w:r>
        <w:rPr>
          <w:rFonts w:ascii="Calibri" w:cs="Calibri" w:eastAsia="Calibri" w:hAnsi="Calibri"/>
          <w:b/>
          <w:bCs/>
          <w:color w:val="0F6E6E"/>
          <w:sz w:val="22"/>
          <w:szCs w:val="22"/>
        </w:rPr>
        <w:t xml:space="preserve">Part 1 · Multiple-choice cloze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four are fixed phrases and none can be solved from the sense alone, which is what Part 1 is.</w:t>
      </w:r>
      <w:r>
        <w:rPr>
          <w:rFonts w:ascii="Calibri" w:cs="Calibri" w:eastAsia="Calibri" w:hAnsi="Calibri"/>
          <w:sz w:val="22"/>
          <w:szCs w:val="22"/>
        </w:rPr>
        <w:t xml:space="preserve"> </w:t>
      </w:r>
      <w:r>
        <w:rPr>
          <w:rFonts w:ascii="Calibri" w:cs="Calibri" w:eastAsia="Calibri" w:hAnsi="Calibri"/>
          <w:b/>
          <w:bCs/>
          <w:sz w:val="22"/>
          <w:szCs w:val="22"/>
        </w:rPr>
        <w:t xml:space="preserve">1 A</w:t>
      </w:r>
      <w:r>
        <w:rPr>
          <w:rFonts w:ascii="Calibri" w:cs="Calibri" w:eastAsia="Calibri" w:hAnsi="Calibri"/>
          <w:sz w:val="22"/>
          <w:szCs w:val="22"/>
        </w:rPr>
        <w:t xml:space="preserve"> — </w:t>
      </w:r>
      <w:r>
        <w:rPr>
          <w:rFonts w:ascii="Calibri" w:cs="Calibri" w:eastAsia="Calibri" w:hAnsi="Calibri"/>
          <w:i/>
          <w:iCs/>
          <w:sz w:val="22"/>
          <w:szCs w:val="22"/>
        </w:rPr>
        <w:t xml:space="preserve">occur to somebody</w:t>
      </w:r>
      <w:r>
        <w:rPr>
          <w:rFonts w:ascii="Calibri" w:cs="Calibri" w:eastAsia="Calibri" w:hAnsi="Calibri"/>
          <w:sz w:val="22"/>
          <w:szCs w:val="22"/>
        </w:rPr>
        <w:t xml:space="preserve">; </w:t>
      </w:r>
      <w:r>
        <w:rPr>
          <w:rFonts w:ascii="Calibri" w:cs="Calibri" w:eastAsia="Calibri" w:hAnsi="Calibri"/>
          <w:b/>
          <w:bCs/>
          <w:i/>
          <w:iCs/>
          <w:sz w:val="22"/>
          <w:szCs w:val="22"/>
        </w:rPr>
        <w:t xml:space="preserve">struck</w:t>
      </w:r>
      <w:r>
        <w:rPr>
          <w:rFonts w:ascii="Calibri" w:cs="Calibri" w:eastAsia="Calibri" w:hAnsi="Calibri"/>
          <w:b/>
          <w:bCs/>
          <w:sz w:val="22"/>
          <w:szCs w:val="22"/>
        </w:rPr>
        <w:t xml:space="preserve"> takes no preposition and </w:t>
      </w:r>
      <w:r>
        <w:rPr>
          <w:rFonts w:ascii="Calibri" w:cs="Calibri" w:eastAsia="Calibri" w:hAnsi="Calibri"/>
          <w:b/>
          <w:bCs/>
          <w:i/>
          <w:iCs/>
          <w:sz w:val="22"/>
          <w:szCs w:val="22"/>
        </w:rPr>
        <w:t xml:space="preserve">happened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arisen</w:t>
      </w:r>
      <w:r>
        <w:rPr>
          <w:rFonts w:ascii="Calibri" w:cs="Calibri" w:eastAsia="Calibri" w:hAnsi="Calibri"/>
          <w:b/>
          <w:bCs/>
          <w:sz w:val="22"/>
          <w:szCs w:val="22"/>
        </w:rPr>
        <w:t xml:space="preserve"> do not take a personal object with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in this sense.</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 </w:t>
      </w:r>
      <w:r>
        <w:rPr>
          <w:rFonts w:ascii="Calibri" w:cs="Calibri" w:eastAsia="Calibri" w:hAnsi="Calibri"/>
          <w:i/>
          <w:iCs/>
          <w:sz w:val="22"/>
          <w:szCs w:val="22"/>
        </w:rPr>
        <w:t xml:space="preserve">reopen a refusal</w:t>
      </w:r>
      <w:r>
        <w:rPr>
          <w:rFonts w:ascii="Calibri" w:cs="Calibri" w:eastAsia="Calibri" w:hAnsi="Calibri"/>
          <w:sz w:val="22"/>
          <w:szCs w:val="22"/>
        </w:rPr>
        <w:t xml:space="preserve">. </w:t>
      </w:r>
      <w:r>
        <w:rPr>
          <w:rFonts w:ascii="Calibri" w:cs="Calibri" w:eastAsia="Calibri" w:hAnsi="Calibri"/>
          <w:b/>
          <w:bCs/>
          <w:sz w:val="22"/>
          <w:szCs w:val="22"/>
        </w:rPr>
        <w:t xml:space="preserve">3 C</w:t>
      </w:r>
      <w:r>
        <w:rPr>
          <w:rFonts w:ascii="Calibri" w:cs="Calibri" w:eastAsia="Calibri" w:hAnsi="Calibri"/>
          <w:sz w:val="22"/>
          <w:szCs w:val="22"/>
        </w:rPr>
        <w:t xml:space="preserve"> — </w:t>
      </w:r>
      <w:r>
        <w:rPr>
          <w:rFonts w:ascii="Calibri" w:cs="Calibri" w:eastAsia="Calibri" w:hAnsi="Calibri"/>
          <w:i/>
          <w:iCs/>
          <w:sz w:val="22"/>
          <w:szCs w:val="22"/>
        </w:rPr>
        <w:t xml:space="preserve">the purpose is met</w:t>
      </w:r>
      <w:r>
        <w:rPr>
          <w:rFonts w:ascii="Calibri" w:cs="Calibri" w:eastAsia="Calibri" w:hAnsi="Calibri"/>
          <w:sz w:val="22"/>
          <w:szCs w:val="22"/>
        </w:rPr>
        <w:t xml:space="preserve">; </w:t>
      </w:r>
      <w:r>
        <w:rPr>
          <w:rFonts w:ascii="Calibri" w:cs="Calibri" w:eastAsia="Calibri" w:hAnsi="Calibri"/>
          <w:b/>
          <w:bCs/>
          <w:i/>
          <w:iCs/>
          <w:sz w:val="22"/>
          <w:szCs w:val="22"/>
        </w:rPr>
        <w:t xml:space="preserve">reached</w:t>
      </w:r>
      <w:r>
        <w:rPr>
          <w:rFonts w:ascii="Calibri" w:cs="Calibri" w:eastAsia="Calibri" w:hAnsi="Calibri"/>
          <w:b/>
          <w:bCs/>
          <w:sz w:val="22"/>
          <w:szCs w:val="22"/>
        </w:rPr>
        <w:t xml:space="preserve"> goes with a conclusion and not with a purpose.</w:t>
      </w:r>
      <w:r>
        <w:rPr>
          <w:rFonts w:ascii="Calibri" w:cs="Calibri" w:eastAsia="Calibri" w:hAnsi="Calibri"/>
          <w:sz w:val="22"/>
          <w:szCs w:val="22"/>
        </w:rPr>
        <w:t xml:space="preserve"> </w:t>
      </w:r>
      <w:r>
        <w:rPr>
          <w:rFonts w:ascii="Calibri" w:cs="Calibri" w:eastAsia="Calibri" w:hAnsi="Calibri"/>
          <w:b/>
          <w:bCs/>
          <w:sz w:val="22"/>
          <w:szCs w:val="22"/>
        </w:rPr>
        <w:t xml:space="preserve">4 D</w:t>
      </w:r>
      <w:r>
        <w:rPr>
          <w:rFonts w:ascii="Calibri" w:cs="Calibri" w:eastAsia="Calibri" w:hAnsi="Calibri"/>
          <w:sz w:val="22"/>
          <w:szCs w:val="22"/>
        </w:rPr>
        <w:t xml:space="preserve"> — </w:t>
      </w:r>
      <w:r>
        <w:rPr>
          <w:rFonts w:ascii="Calibri" w:cs="Calibri" w:eastAsia="Calibri" w:hAnsi="Calibri"/>
          <w:i/>
          <w:iCs/>
          <w:sz w:val="22"/>
          <w:szCs w:val="22"/>
        </w:rPr>
        <w:t xml:space="preserve">ask somebody why</w:t>
      </w:r>
      <w:r>
        <w:rPr>
          <w:rFonts w:ascii="Calibri" w:cs="Calibri" w:eastAsia="Calibri" w:hAnsi="Calibri"/>
          <w:sz w:val="22"/>
          <w:szCs w:val="22"/>
        </w:rPr>
        <w:t xml:space="preserve">; </w:t>
      </w:r>
      <w:r>
        <w:rPr>
          <w:rFonts w:ascii="Calibri" w:cs="Calibri" w:eastAsia="Calibri" w:hAnsi="Calibri"/>
          <w:b/>
          <w:bCs/>
          <w:i/>
          <w:iCs/>
          <w:sz w:val="22"/>
          <w:szCs w:val="22"/>
        </w:rPr>
        <w:t xml:space="preserve">questioned her why</w:t>
      </w:r>
      <w:r>
        <w:rPr>
          <w:rFonts w:ascii="Calibri" w:cs="Calibri" w:eastAsia="Calibri" w:hAnsi="Calibri"/>
          <w:b/>
          <w:bCs/>
          <w:sz w:val="22"/>
          <w:szCs w:val="22"/>
        </w:rPr>
        <w:t xml:space="preserve"> is ungrammatical, and this item can be solved by a candidate with no interest in registration offices at all.</w:t>
      </w:r>
    </w:p>
    <w:p>
      <w:pPr>
        <w:spacing w:after="60"/>
      </w:pPr>
      <w:r>
        <w:rPr>
          <w:rFonts w:ascii="Calibri" w:cs="Calibri" w:eastAsia="Calibri" w:hAnsi="Calibri"/>
          <w:b/>
          <w:bCs/>
          <w:color w:val="0F6E6E"/>
          <w:sz w:val="22"/>
          <w:szCs w:val="22"/>
        </w:rPr>
        <w:t xml:space="preserve">Part 2 · Open cloze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sooner</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of</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Accept nothing else at any of the four.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is a relative pronoun referring to the whole preceding clause and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will not do.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is the second half of </w:t>
      </w:r>
      <w:r>
        <w:rPr>
          <w:rFonts w:ascii="Calibri" w:cs="Calibri" w:eastAsia="Calibri" w:hAnsi="Calibri"/>
          <w:b/>
          <w:bCs/>
          <w:i/>
          <w:iCs/>
          <w:sz w:val="22"/>
          <w:szCs w:val="22"/>
        </w:rPr>
        <w:t xml:space="preserve">no sooner … than</w:t>
      </w:r>
      <w:r>
        <w:rPr>
          <w:rFonts w:ascii="Calibri" w:cs="Calibri" w:eastAsia="Calibri" w:hAnsi="Calibri"/>
          <w:b/>
          <w:bCs/>
          <w:sz w:val="22"/>
          <w:szCs w:val="22"/>
        </w:rPr>
        <w:t xml:space="preserve">, and the inversion is already printed, so a candidate who writes </w:t>
      </w:r>
      <w:r>
        <w:rPr>
          <w:rFonts w:ascii="Calibri" w:cs="Calibri" w:eastAsia="Calibri" w:hAnsi="Calibri"/>
          <w:b/>
          <w:bCs/>
          <w:i/>
          <w:iCs/>
          <w:sz w:val="22"/>
          <w:szCs w:val="22"/>
        </w:rPr>
        <w:t xml:space="preserve">longer</w:t>
      </w:r>
      <w:r>
        <w:rPr>
          <w:rFonts w:ascii="Calibri" w:cs="Calibri" w:eastAsia="Calibri" w:hAnsi="Calibri"/>
          <w:b/>
          <w:bCs/>
          <w:sz w:val="22"/>
          <w:szCs w:val="22"/>
        </w:rPr>
        <w:t xml:space="preserve"> has not read to the end of the sentence.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a head of section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read as a manner</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like</w:t>
      </w:r>
      <w:r>
        <w:rPr>
          <w:rFonts w:ascii="Calibri" w:cs="Calibri" w:eastAsia="Calibri" w:hAnsi="Calibri"/>
          <w:b/>
          <w:bCs/>
          <w:sz w:val="22"/>
          <w:szCs w:val="22"/>
        </w:rPr>
        <w:t xml:space="preserve"> is the commonest wrong answer and is worth one minute at the board, because the two are not interchangeable after </w:t>
      </w:r>
      <w:r>
        <w:rPr>
          <w:rFonts w:ascii="Calibri" w:cs="Calibri" w:eastAsia="Calibri" w:hAnsi="Calibri"/>
          <w:b/>
          <w:bCs/>
          <w:i/>
          <w:iCs/>
          <w:sz w:val="22"/>
          <w:szCs w:val="22"/>
        </w:rPr>
        <w:t xml:space="preserve">read</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Part 3 · Word formation</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SENIORITY</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EXPERTISE</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ANOMALOUS</w:t>
      </w:r>
      <w:r>
        <w:rPr>
          <w:rFonts w:ascii="Calibri" w:cs="Calibri" w:eastAsia="Calibri" w:hAnsi="Calibri"/>
          <w:sz w:val="22"/>
          <w:szCs w:val="22"/>
        </w:rPr>
        <w:t xml:space="preserve">   </w:t>
      </w: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PROCEDURAL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loses marks to the wrong part of speech and not to the wrong stem.</w:t>
      </w:r>
      <w:r>
        <w:rPr>
          <w:rFonts w:ascii="Calibri" w:cs="Calibri" w:eastAsia="Calibri" w:hAnsi="Calibri"/>
          <w:sz w:val="22"/>
          <w:szCs w:val="22"/>
        </w:rPr>
        <w:t xml:space="preserve"> </w:t>
      </w:r>
      <w:r>
        <w:rPr>
          <w:rFonts w:ascii="Calibri" w:cs="Calibri" w:eastAsia="Calibri" w:hAnsi="Calibri"/>
          <w:b/>
          <w:bCs/>
          <w:sz w:val="22"/>
          <w:szCs w:val="22"/>
        </w:rPr>
        <w:t xml:space="preserve">At 9 the gap follows </w:t>
      </w:r>
      <w:r>
        <w:rPr>
          <w:rFonts w:ascii="Calibri" w:cs="Calibri" w:eastAsia="Calibri" w:hAnsi="Calibri"/>
          <w:b/>
          <w:bCs/>
          <w:i/>
          <w:iCs/>
          <w:sz w:val="22"/>
          <w:szCs w:val="22"/>
        </w:rPr>
        <w:t xml:space="preserve">has no</w:t>
      </w:r>
      <w:r>
        <w:rPr>
          <w:rFonts w:ascii="Calibri" w:cs="Calibri" w:eastAsia="Calibri" w:hAnsi="Calibri"/>
          <w:b/>
          <w:bCs/>
          <w:sz w:val="22"/>
          <w:szCs w:val="22"/>
        </w:rPr>
        <w:t xml:space="preserve"> and takes a noun; </w:t>
      </w:r>
      <w:r>
        <w:rPr>
          <w:rFonts w:ascii="Calibri" w:cs="Calibri" w:eastAsia="Calibri" w:hAnsi="Calibri"/>
          <w:b/>
          <w:bCs/>
          <w:i/>
          <w:iCs/>
          <w:sz w:val="22"/>
          <w:szCs w:val="22"/>
        </w:rPr>
        <w:t xml:space="preserve">senior</w:t>
      </w:r>
      <w:r>
        <w:rPr>
          <w:rFonts w:ascii="Calibri" w:cs="Calibri" w:eastAsia="Calibri" w:hAnsi="Calibri"/>
          <w:b/>
          <w:bCs/>
          <w:sz w:val="22"/>
          <w:szCs w:val="22"/>
        </w:rPr>
        <w:t xml:space="preserve"> is written by about a third of candidates.</w:t>
      </w:r>
      <w:r>
        <w:rPr>
          <w:rFonts w:ascii="Calibri" w:cs="Calibri" w:eastAsia="Calibri" w:hAnsi="Calibri"/>
          <w:sz w:val="22"/>
          <w:szCs w:val="22"/>
        </w:rPr>
        <w:t xml:space="preserve"> </w:t>
      </w:r>
      <w:r>
        <w:rPr>
          <w:rFonts w:ascii="Calibri" w:cs="Calibri" w:eastAsia="Calibri" w:hAnsi="Calibri"/>
          <w:b/>
          <w:bCs/>
          <w:sz w:val="22"/>
          <w:szCs w:val="22"/>
        </w:rPr>
        <w:t xml:space="preserve">At 10 the gap follows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and takes a noun; accept </w:t>
      </w:r>
      <w:r>
        <w:rPr>
          <w:rFonts w:ascii="Calibri" w:cs="Calibri" w:eastAsia="Calibri" w:hAnsi="Calibri"/>
          <w:b/>
          <w:bCs/>
          <w:i/>
          <w:iCs/>
          <w:sz w:val="22"/>
          <w:szCs w:val="22"/>
        </w:rPr>
        <w:t xml:space="preserve">expertise</w:t>
      </w:r>
      <w:r>
        <w:rPr>
          <w:rFonts w:ascii="Calibri" w:cs="Calibri" w:eastAsia="Calibri" w:hAnsi="Calibri"/>
          <w:b/>
          <w:bCs/>
          <w:sz w:val="22"/>
          <w:szCs w:val="22"/>
        </w:rPr>
        <w:t xml:space="preserve"> only, not </w:t>
      </w:r>
      <w:r>
        <w:rPr>
          <w:rFonts w:ascii="Calibri" w:cs="Calibri" w:eastAsia="Calibri" w:hAnsi="Calibri"/>
          <w:b/>
          <w:bCs/>
          <w:i/>
          <w:iCs/>
          <w:sz w:val="22"/>
          <w:szCs w:val="22"/>
        </w:rPr>
        <w:t xml:space="preserve">expert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11 the gap follows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and takes an adjective.</w:t>
      </w:r>
      <w:r>
        <w:rPr>
          <w:rFonts w:ascii="Calibri" w:cs="Calibri" w:eastAsia="Calibri" w:hAnsi="Calibri"/>
          <w:sz w:val="22"/>
          <w:szCs w:val="22"/>
        </w:rPr>
        <w:t xml:space="preserve"> </w:t>
      </w:r>
      <w:r>
        <w:rPr>
          <w:rFonts w:ascii="Calibri" w:cs="Calibri" w:eastAsia="Calibri" w:hAnsi="Calibri"/>
          <w:b/>
          <w:bCs/>
          <w:sz w:val="22"/>
          <w:szCs w:val="22"/>
        </w:rPr>
        <w:t xml:space="preserve">At 12 the gap is balanced against </w:t>
      </w:r>
      <w:r>
        <w:rPr>
          <w:rFonts w:ascii="Calibri" w:cs="Calibri" w:eastAsia="Calibri" w:hAnsi="Calibri"/>
          <w:b/>
          <w:bCs/>
          <w:i/>
          <w:iCs/>
          <w:sz w:val="22"/>
          <w:szCs w:val="22"/>
        </w:rPr>
        <w:t xml:space="preserve">substantive</w:t>
      </w:r>
      <w:r>
        <w:rPr>
          <w:rFonts w:ascii="Calibri" w:cs="Calibri" w:eastAsia="Calibri" w:hAnsi="Calibri"/>
          <w:b/>
          <w:bCs/>
          <w:sz w:val="22"/>
          <w:szCs w:val="22"/>
        </w:rPr>
        <w:t xml:space="preserve"> and takes an adjective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procedure</w:t>
      </w:r>
      <w:r>
        <w:rPr>
          <w:rFonts w:ascii="Calibri" w:cs="Calibri" w:eastAsia="Calibri" w:hAnsi="Calibri"/>
          <w:b/>
          <w:bCs/>
          <w:sz w:val="22"/>
          <w:szCs w:val="22"/>
        </w:rPr>
        <w:t xml:space="preserve"> is the commonest error of the four.</w:t>
      </w:r>
    </w:p>
    <w:p>
      <w:pPr>
        <w:spacing w:after="60"/>
      </w:pPr>
      <w:r>
        <w:rPr>
          <w:rFonts w:ascii="Calibri" w:cs="Calibri" w:eastAsia="Calibri" w:hAnsi="Calibri"/>
          <w:b/>
          <w:bCs/>
          <w:color w:val="0F6E6E"/>
          <w:sz w:val="22"/>
          <w:szCs w:val="22"/>
        </w:rPr>
        <w:t xml:space="preserve">Part 6 · Cross-text multiple matching</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marked on where the writers actually differ and not on where they appear to, and the method is the one taught in 14.7: find the sentence that only one writer could have written.</w:t>
      </w:r>
      <w:r>
        <w:rPr>
          <w:rFonts w:ascii="Calibri" w:cs="Calibri" w:eastAsia="Calibri" w:hAnsi="Calibri"/>
          <w:sz w:val="22"/>
          <w:szCs w:val="22"/>
        </w:rPr>
        <w:t xml:space="preserve"> </w:t>
      </w:r>
      <w:r>
        <w:rPr>
          <w:rFonts w:ascii="Calibri" w:cs="Calibri" w:eastAsia="Calibri" w:hAnsi="Calibri"/>
          <w:b/>
          <w:bCs/>
          <w:sz w:val="22"/>
          <w:szCs w:val="22"/>
        </w:rPr>
        <w:t xml:space="preserve">13 C</w:t>
      </w:r>
      <w:r>
        <w:rPr>
          <w:rFonts w:ascii="Calibri" w:cs="Calibri" w:eastAsia="Calibri" w:hAnsi="Calibri"/>
          <w:sz w:val="22"/>
          <w:szCs w:val="22"/>
        </w:rPr>
        <w:t xml:space="preserve"> — </w:t>
      </w:r>
      <w:r>
        <w:rPr>
          <w:rFonts w:ascii="Calibri" w:cs="Calibri" w:eastAsia="Calibri" w:hAnsi="Calibri"/>
          <w:b/>
          <w:bCs/>
          <w:i/>
          <w:iCs/>
          <w:sz w:val="22"/>
          <w:szCs w:val="22"/>
        </w:rPr>
        <w:t xml:space="preserve">I am less impressed than others by the idea that an outsider sees what a specialist cannot</w:t>
      </w:r>
      <w:r>
        <w:rPr>
          <w:rFonts w:ascii="Calibri" w:cs="Calibri" w:eastAsia="Calibri" w:hAnsi="Calibri"/>
          <w:b/>
          <w:bCs/>
          <w:sz w:val="22"/>
          <w:szCs w:val="22"/>
        </w:rPr>
        <w:t xml:space="preserve">, which is a direct answer to B.</w:t>
      </w:r>
      <w:r>
        <w:rPr>
          <w:rFonts w:ascii="Calibri" w:cs="Calibri" w:eastAsia="Calibri" w:hAnsi="Calibri"/>
          <w:sz w:val="22"/>
          <w:szCs w:val="22"/>
        </w:rPr>
        <w:t xml:space="preserve"> </w:t>
      </w:r>
      <w:r>
        <w:rPr>
          <w:rFonts w:ascii="Calibri" w:cs="Calibri" w:eastAsia="Calibri" w:hAnsi="Calibri"/>
          <w:b/>
          <w:bCs/>
          <w:sz w:val="22"/>
          <w:szCs w:val="22"/>
        </w:rPr>
        <w:t xml:space="preserve">14 B</w:t>
      </w:r>
      <w:r>
        <w:rPr>
          <w:rFonts w:ascii="Calibri" w:cs="Calibri" w:eastAsia="Calibri" w:hAnsi="Calibri"/>
          <w:sz w:val="22"/>
          <w:szCs w:val="22"/>
        </w:rPr>
        <w:t xml:space="preserve"> — </w:t>
      </w:r>
      <w:r>
        <w:rPr>
          <w:rFonts w:ascii="Calibri" w:cs="Calibri" w:eastAsia="Calibri" w:hAnsi="Calibri"/>
          <w:b/>
          <w:bCs/>
          <w:sz w:val="22"/>
          <w:szCs w:val="22"/>
        </w:rPr>
        <w:t xml:space="preserve">A names the person who could make the judgement and B calls the declaration a referral: the same claim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15 D</w:t>
      </w:r>
      <w:r>
        <w:rPr>
          <w:rFonts w:ascii="Calibri" w:cs="Calibri" w:eastAsia="Calibri" w:hAnsi="Calibri"/>
          <w:sz w:val="22"/>
          <w:szCs w:val="22"/>
        </w:rPr>
        <w:t xml:space="preserve"> — </w:t>
      </w:r>
      <w:r>
        <w:rPr>
          <w:rFonts w:ascii="Calibri" w:cs="Calibri" w:eastAsia="Calibri" w:hAnsi="Calibri"/>
          <w:b/>
          <w:bCs/>
          <w:sz w:val="22"/>
          <w:szCs w:val="22"/>
        </w:rPr>
        <w:t xml:space="preserve">one appealed of four and three not, </w:t>
      </w:r>
      <w:r>
        <w:rPr>
          <w:rFonts w:ascii="Calibri" w:cs="Calibri" w:eastAsia="Calibri" w:hAnsi="Calibri"/>
          <w:b/>
          <w:bCs/>
          <w:i/>
          <w:iCs/>
          <w:sz w:val="22"/>
          <w:szCs w:val="22"/>
        </w:rPr>
        <w:t xml:space="preserve">which I did not predict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16 A</w:t>
      </w:r>
      <w:r>
        <w:rPr>
          <w:rFonts w:ascii="Calibri" w:cs="Calibri" w:eastAsia="Calibri" w:hAnsi="Calibri"/>
          <w:sz w:val="22"/>
          <w:szCs w:val="22"/>
        </w:rPr>
        <w:t xml:space="preserve"> — </w:t>
      </w:r>
      <w:r>
        <w:rPr>
          <w:rFonts w:ascii="Calibri" w:cs="Calibri" w:eastAsia="Calibri" w:hAnsi="Calibri"/>
          <w:b/>
          <w:bCs/>
          <w:i/>
          <w:iCs/>
          <w:sz w:val="22"/>
          <w:szCs w:val="22"/>
        </w:rPr>
        <w:t xml:space="preserve">a count dressed up as a verdict loses the only advantage it had</w:t>
      </w:r>
      <w:r>
        <w:rPr>
          <w:rFonts w:ascii="Calibri" w:cs="Calibri" w:eastAsia="Calibri" w:hAnsi="Calibri"/>
          <w:sz w:val="22"/>
          <w:szCs w:val="22"/>
        </w:rPr>
        <w:t xml:space="preserve">, </w:t>
      </w:r>
      <w:r>
        <w:rPr>
          <w:rFonts w:ascii="Calibri" w:cs="Calibri" w:eastAsia="Calibri" w:hAnsi="Calibri"/>
          <w:b/>
          <w:bCs/>
          <w:sz w:val="22"/>
          <w:szCs w:val="22"/>
        </w:rPr>
        <w:t xml:space="preserve">and C's warning is about assessors without an instrument, which is a different point and the trap at this item.</w:t>
      </w:r>
    </w:p>
    <w:p>
      <w:pPr>
        <w:spacing w:after="60"/>
      </w:pPr>
      <w:r>
        <w:rPr>
          <w:rFonts w:ascii="Calibri" w:cs="Calibri" w:eastAsia="Calibri" w:hAnsi="Calibri"/>
          <w:b/>
          <w:bCs/>
          <w:color w:val="0F6E6E"/>
          <w:sz w:val="22"/>
          <w:szCs w:val="22"/>
        </w:rPr>
        <w:t xml:space="preserve">Part 7 · Gapped text</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marked by the join at each end of the gap, and every one of these four can be settled on six words either side.</w:t>
      </w:r>
      <w:r>
        <w:rPr>
          <w:rFonts w:ascii="Calibri" w:cs="Calibri" w:eastAsia="Calibri" w:hAnsi="Calibri"/>
          <w:sz w:val="22"/>
          <w:szCs w:val="22"/>
        </w:rPr>
        <w:t xml:space="preserve"> </w:t>
      </w:r>
      <w:r>
        <w:rPr>
          <w:rFonts w:ascii="Calibri" w:cs="Calibri" w:eastAsia="Calibri" w:hAnsi="Calibri"/>
          <w:b/>
          <w:bCs/>
          <w:sz w:val="22"/>
          <w:szCs w:val="22"/>
        </w:rPr>
        <w:t xml:space="preserve">17 C</w:t>
      </w:r>
      <w:r>
        <w:rPr>
          <w:rFonts w:ascii="Calibri" w:cs="Calibri" w:eastAsia="Calibri" w:hAnsi="Calibri"/>
          <w:sz w:val="22"/>
          <w:szCs w:val="22"/>
        </w:rPr>
        <w:t xml:space="preserve"> — </w:t>
      </w:r>
      <w:r>
        <w:rPr>
          <w:rFonts w:ascii="Calibri" w:cs="Calibri" w:eastAsia="Calibri" w:hAnsi="Calibri"/>
          <w:b/>
          <w:bCs/>
          <w:i/>
          <w:iCs/>
          <w:sz w:val="22"/>
          <w:szCs w:val="22"/>
        </w:rPr>
        <w:t xml:space="preserve">Worse</w:t>
      </w:r>
      <w:r>
        <w:rPr>
          <w:rFonts w:ascii="Calibri" w:cs="Calibri" w:eastAsia="Calibri" w:hAnsi="Calibri"/>
          <w:b/>
          <w:bCs/>
          <w:sz w:val="22"/>
          <w:szCs w:val="22"/>
        </w:rPr>
        <w:t xml:space="preserve"> can only follow the list of things the ordinary form conveys, which is nothing.</w:t>
      </w:r>
      <w:r>
        <w:rPr>
          <w:rFonts w:ascii="Calibri" w:cs="Calibri" w:eastAsia="Calibri" w:hAnsi="Calibri"/>
          <w:sz w:val="22"/>
          <w:szCs w:val="22"/>
        </w:rPr>
        <w:t xml:space="preserve"> </w:t>
      </w:r>
      <w:r>
        <w:rPr>
          <w:rFonts w:ascii="Calibri" w:cs="Calibri" w:eastAsia="Calibri" w:hAnsi="Calibri"/>
          <w:b/>
          <w:bCs/>
          <w:sz w:val="22"/>
          <w:szCs w:val="22"/>
        </w:rPr>
        <w:t xml:space="preserve">18 A</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the gap opens </w:t>
      </w:r>
      <w:r>
        <w:rPr>
          <w:rFonts w:ascii="Calibri" w:cs="Calibri" w:eastAsia="Calibri" w:hAnsi="Calibri"/>
          <w:b/>
          <w:bCs/>
          <w:i/>
          <w:iCs/>
          <w:sz w:val="22"/>
          <w:szCs w:val="22"/>
        </w:rPr>
        <w:t xml:space="preserve">That is straightforward where the old sentence was about the world</w:t>
      </w:r>
      <w:r>
        <w:rPr>
          <w:rFonts w:ascii="Calibri" w:cs="Calibri" w:eastAsia="Calibri" w:hAnsi="Calibri"/>
          <w:b/>
          <w:bCs/>
          <w:sz w:val="22"/>
          <w:szCs w:val="22"/>
        </w:rPr>
        <w:t xml:space="preserve">, and A's example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19 E</w:t>
      </w:r>
      <w:r>
        <w:rPr>
          <w:rFonts w:ascii="Calibri" w:cs="Calibri" w:eastAsia="Calibri" w:hAnsi="Calibri"/>
          <w:sz w:val="22"/>
          <w:szCs w:val="22"/>
        </w:rPr>
        <w:t xml:space="preserve"> —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 in E picks up </w:t>
      </w:r>
      <w:r>
        <w:rPr>
          <w:rFonts w:ascii="Calibri" w:cs="Calibri" w:eastAsia="Calibri" w:hAnsi="Calibri"/>
          <w:b/>
          <w:bCs/>
          <w:i/>
          <w:iCs/>
          <w:sz w:val="22"/>
          <w:szCs w:val="22"/>
        </w:rPr>
        <w:t xml:space="preserve">a sentence about yourself</w:t>
      </w:r>
      <w:r>
        <w:rPr>
          <w:rFonts w:ascii="Calibri" w:cs="Calibri" w:eastAsia="Calibri" w:hAnsi="Calibri"/>
          <w:b/>
          <w:bCs/>
          <w:sz w:val="22"/>
          <w:szCs w:val="22"/>
        </w:rPr>
        <w:t xml:space="preserve"> in the paragraph before.</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w:t>
      </w:r>
      <w:r>
        <w:rPr>
          <w:rFonts w:ascii="Calibri" w:cs="Calibri" w:eastAsia="Calibri" w:hAnsi="Calibri"/>
          <w:b/>
          <w:bCs/>
          <w:sz w:val="22"/>
          <w:szCs w:val="22"/>
        </w:rPr>
        <w:t xml:space="preserve">the dates supplied by other people close the article and answer the denominator problem the paragraph before raises.</w:t>
      </w:r>
      <w:r>
        <w:rPr>
          <w:rFonts w:ascii="Calibri" w:cs="Calibri" w:eastAsia="Calibri" w:hAnsi="Calibri"/>
          <w:sz w:val="22"/>
          <w:szCs w:val="22"/>
        </w:rPr>
        <w:t xml:space="preserve"> ⚠ </w:t>
      </w:r>
      <w:r>
        <w:rPr>
          <w:rFonts w:ascii="Calibri" w:cs="Calibri" w:eastAsia="Calibri" w:hAnsi="Calibri"/>
          <w:b/>
          <w:bCs/>
          <w:sz w:val="22"/>
          <w:szCs w:val="22"/>
        </w:rPr>
        <w:t xml:space="preserve">D is the distractor and about a third of a class takes it at 17, because it is about the same subject and joins at neither end.</w:t>
      </w:r>
    </w:p>
    <w:p>
      <w:pPr>
        <w:spacing w:after="60"/>
      </w:pPr>
      <w:r>
        <w:rPr>
          <w:rFonts w:ascii="Calibri" w:cs="Calibri" w:eastAsia="Calibri" w:hAnsi="Calibri"/>
          <w:b/>
          <w:bCs/>
          <w:color w:val="0F6E6E"/>
          <w:sz w:val="22"/>
          <w:szCs w:val="22"/>
        </w:rPr>
        <w:t xml:space="preserve">Part 8 · Multiple matching</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answered from the question's key words and not from the account the candidate found most interesting.</w:t>
      </w:r>
      <w:r>
        <w:rPr>
          <w:rFonts w:ascii="Calibri" w:cs="Calibri" w:eastAsia="Calibri" w:hAnsi="Calibri"/>
          <w:sz w:val="22"/>
          <w:szCs w:val="22"/>
        </w:rPr>
        <w:t xml:space="preserve"> </w:t>
      </w:r>
      <w:r>
        <w:rPr>
          <w:rFonts w:ascii="Calibri" w:cs="Calibri" w:eastAsia="Calibri" w:hAnsi="Calibri"/>
          <w:b/>
          <w:bCs/>
          <w:sz w:val="22"/>
          <w:szCs w:val="22"/>
        </w:rPr>
        <w:t xml:space="preserve">21 B</w:t>
      </w:r>
      <w:r>
        <w:rPr>
          <w:rFonts w:ascii="Calibri" w:cs="Calibri" w:eastAsia="Calibri" w:hAnsi="Calibri"/>
          <w:sz w:val="22"/>
          <w:szCs w:val="22"/>
        </w:rPr>
        <w:t xml:space="preserve"> — </w:t>
      </w:r>
      <w:r>
        <w:rPr>
          <w:rFonts w:ascii="Calibri" w:cs="Calibri" w:eastAsia="Calibri" w:hAnsi="Calibri"/>
          <w:b/>
          <w:bCs/>
          <w:i/>
          <w:iCs/>
          <w:sz w:val="22"/>
          <w:szCs w:val="22"/>
        </w:rPr>
        <w:t xml:space="preserve">the price is that I must then reach item four</w:t>
      </w:r>
      <w:r>
        <w:rPr>
          <w:rFonts w:ascii="Calibri" w:cs="Calibri" w:eastAsia="Calibri" w:hAnsi="Calibri"/>
          <w:b/>
          <w:bCs/>
          <w:sz w:val="22"/>
          <w:szCs w:val="22"/>
        </w:rPr>
        <w:t xml:space="preserve">, which is the only cost in the four accounts that falls on the chair.</w:t>
      </w:r>
      <w:r>
        <w:rPr>
          <w:rFonts w:ascii="Calibri" w:cs="Calibri" w:eastAsia="Calibri" w:hAnsi="Calibri"/>
          <w:sz w:val="22"/>
          <w:szCs w:val="22"/>
        </w:rPr>
        <w:t xml:space="preserve"> </w:t>
      </w:r>
      <w:r>
        <w:rPr>
          <w:rFonts w:ascii="Calibri" w:cs="Calibri" w:eastAsia="Calibri" w:hAnsi="Calibri"/>
          <w:b/>
          <w:bCs/>
          <w:sz w:val="22"/>
          <w:szCs w:val="22"/>
        </w:rPr>
        <w:t xml:space="preserve">22 D</w:t>
      </w:r>
      <w:r>
        <w:rPr>
          <w:rFonts w:ascii="Calibri" w:cs="Calibri" w:eastAsia="Calibri" w:hAnsi="Calibri"/>
          <w:sz w:val="22"/>
          <w:szCs w:val="22"/>
        </w:rPr>
        <w:t xml:space="preserve"> — </w:t>
      </w:r>
      <w:r>
        <w:rPr>
          <w:rFonts w:ascii="Calibri" w:cs="Calibri" w:eastAsia="Calibri" w:hAnsi="Calibri"/>
          <w:b/>
          <w:bCs/>
          <w:i/>
          <w:iCs/>
          <w:sz w:val="22"/>
          <w:szCs w:val="22"/>
        </w:rPr>
        <w:t xml:space="preserve">the silence is the part nobody can put in a procedure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23 C</w:t>
      </w:r>
      <w:r>
        <w:rPr>
          <w:rFonts w:ascii="Calibri" w:cs="Calibri" w:eastAsia="Calibri" w:hAnsi="Calibri"/>
          <w:sz w:val="22"/>
          <w:szCs w:val="22"/>
        </w:rPr>
        <w:t xml:space="preserve"> — </w:t>
      </w:r>
      <w:r>
        <w:rPr>
          <w:rFonts w:ascii="Calibri" w:cs="Calibri" w:eastAsia="Calibri" w:hAnsi="Calibri"/>
          <w:b/>
          <w:bCs/>
          <w:sz w:val="22"/>
          <w:szCs w:val="22"/>
        </w:rPr>
        <w:t xml:space="preserve">four written objections after one sentence changed.</w:t>
      </w:r>
      <w:r>
        <w:rPr>
          <w:rFonts w:ascii="Calibri" w:cs="Calibri" w:eastAsia="Calibri" w:hAnsi="Calibri"/>
          <w:sz w:val="22"/>
          <w:szCs w:val="22"/>
        </w:rPr>
        <w:t xml:space="preserve"> </w:t>
      </w:r>
      <w:r>
        <w:rPr>
          <w:rFonts w:ascii="Calibri" w:cs="Calibri" w:eastAsia="Calibri" w:hAnsi="Calibri"/>
          <w:b/>
          <w:bCs/>
          <w:sz w:val="22"/>
          <w:szCs w:val="22"/>
        </w:rPr>
        <w:t xml:space="preserve">24 A</w:t>
      </w:r>
      <w:r>
        <w:rPr>
          <w:rFonts w:ascii="Calibri" w:cs="Calibri" w:eastAsia="Calibri" w:hAnsi="Calibri"/>
          <w:sz w:val="22"/>
          <w:szCs w:val="22"/>
        </w:rPr>
        <w:t xml:space="preserve"> — </w:t>
      </w:r>
      <w:r>
        <w:rPr>
          <w:rFonts w:ascii="Calibri" w:cs="Calibri" w:eastAsia="Calibri" w:hAnsi="Calibri"/>
          <w:b/>
          <w:bCs/>
          <w:i/>
          <w:iCs/>
          <w:sz w:val="22"/>
          <w:szCs w:val="22"/>
        </w:rPr>
        <w:t xml:space="preserve">nobody argues with an empty chair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The trap is at 21, where candidates choose D because D sounds effortful</w:t>
      </w:r>
      <w:r>
        <w:rPr>
          <w:rFonts w:ascii="Calibri" w:cs="Calibri" w:eastAsia="Calibri" w:hAnsi="Calibri"/>
          <w:sz w:val="22"/>
          <w:szCs w:val="22"/>
        </w:rPr>
        <w:t xml:space="preserve"> — </w:t>
      </w:r>
      <w:r>
        <w:rPr>
          <w:rFonts w:ascii="Calibri" w:cs="Calibri" w:eastAsia="Calibri" w:hAnsi="Calibri"/>
          <w:b/>
          <w:bCs/>
          <w:sz w:val="22"/>
          <w:szCs w:val="22"/>
        </w:rPr>
        <w:t xml:space="preserve">and D's silence is a difficulty and not a cost, which is a distinction worth four minutes at the board.</w:t>
      </w:r>
    </w:p>
    <w:p>
      <w:r>
        <w:br w:type="page"/>
      </w:r>
    </w:p>
    <w:p>
      <w:pPr>
        <w:spacing w:after="100"/>
      </w:pPr>
      <w:r>
        <w:rPr>
          <w:rFonts w:ascii="Calibri" w:cs="Calibri" w:eastAsia="Calibri" w:hAnsi="Calibri"/>
          <w:b/>
          <w:bCs/>
          <w:color w:val="1F3864"/>
          <w:sz w:val="26"/>
          <w:szCs w:val="26"/>
        </w:rPr>
        <w:t xml:space="preserve">PAPER 2 · WRITING (12 marks)</w:t>
      </w:r>
    </w:p>
    <w:p>
      <w:pPr>
        <w:spacing w:after="60"/>
      </w:pPr>
      <w:r>
        <w:rPr>
          <w:rFonts w:ascii="Calibri" w:cs="Calibri" w:eastAsia="Calibri" w:hAnsi="Calibri"/>
          <w:b/>
          <w:bCs/>
          <w:color w:val="0F6E6E"/>
          <w:sz w:val="22"/>
          <w:szCs w:val="22"/>
        </w:rPr>
        <w:t xml:space="preserve">Part 1 · The essay (6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ground for the choice first and the English second.</w:t>
      </w:r>
      <w:r>
        <w:rPr>
          <w:rFonts w:ascii="Calibri" w:cs="Calibri" w:eastAsia="Calibri" w:hAnsi="Calibri"/>
          <w:sz w:val="22"/>
          <w:szCs w:val="22"/>
        </w:rPr>
        <w:t xml:space="preserve"> </w:t>
      </w:r>
      <w:r>
        <w:rPr>
          <w:rFonts w:ascii="Calibri" w:cs="Calibri" w:eastAsia="Calibri" w:hAnsi="Calibri"/>
          <w:b/>
          <w:bCs/>
          <w:sz w:val="22"/>
          <w:szCs w:val="22"/>
        </w:rPr>
        <w:t xml:space="preserve">A script that names two points and gives no ground for naming them cannot score above 3, however well written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about half of all Part 1 scripts do exactly that.</w:t>
      </w:r>
      <w:r>
        <w:rPr>
          <w:rFonts w:ascii="Calibri" w:cs="Calibri" w:eastAsia="Calibri" w:hAnsi="Calibri"/>
          <w:sz w:val="22"/>
          <w:szCs w:val="22"/>
        </w:rPr>
        <w:t xml:space="preserve"> </w:t>
      </w:r>
      <w:r>
        <w:rPr>
          <w:rFonts w:ascii="Calibri" w:cs="Calibri" w:eastAsia="Calibri" w:hAnsi="Calibri"/>
          <w:b/>
          <w:bCs/>
          <w:sz w:val="22"/>
          <w:szCs w:val="22"/>
        </w:rPr>
        <w:t xml:space="preserve">The same ground may serve both points; that is allowed and is stronger than two separate ones.</w:t>
      </w:r>
      <w:r>
        <w:rPr>
          <w:rFonts w:ascii="Calibri" w:cs="Calibri" w:eastAsia="Calibri" w:hAnsi="Calibri"/>
          <w:sz w:val="22"/>
          <w:szCs w:val="22"/>
        </w:rPr>
        <w:t xml:space="preserve"> </w:t>
      </w:r>
      <w:r>
        <w:rPr>
          <w:rFonts w:ascii="Calibri" w:cs="Calibri" w:eastAsia="Calibri" w:hAnsi="Calibri"/>
          <w:b/>
          <w:bCs/>
          <w:sz w:val="22"/>
          <w:szCs w:val="22"/>
        </w:rPr>
        <w:t xml:space="preserve">The third point must not reappear: a script that returns to it in its last paragraph has discussed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with a stated ground; the third not mentioned again; each point developed with one concrete instance; a final paragraph that compares the two rather than summarising them; and the cost of one of them named.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6 but the final paragraph summarises rather than compares, or no cost is named.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developed, ground stated thinly or only implied; the third mentioned once in passing.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points named with no ground; or three points discussed; or development entirely general with no instance.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point developed and the second named only; or the task's question not addressed.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Relevant material but no recognisable essay structure.</w:t>
            </w:r>
          </w:p>
        </w:tc>
      </w:tr>
    </w:tbl>
    <w:p>
      <w:pPr>
        <w:spacing w:after="60"/>
      </w:pPr>
      <w:r>
        <w:rPr>
          <w:rFonts w:ascii="Calibri" w:cs="Calibri" w:eastAsia="Calibri" w:hAnsi="Calibri"/>
          <w:b/>
          <w:bCs/>
          <w:color w:val="0F6E6E"/>
          <w:sz w:val="22"/>
          <w:szCs w:val="22"/>
        </w:rPr>
        <w:t xml:space="preserve">Part 1 · Sample answer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and the third points — the limit attached to one judgement, and the request that asks what the reader needs — because each can be tested on a document I shall sign this month, and I shall not return to the second.</w:t>
            </w:r>
          </w:p>
          <w:p>
            <w:pPr>
              <w:spacing w:after="60"/>
            </w:pPr>
            <w:r>
              <w:rPr>
                <w:rFonts w:ascii="Calibri" w:cs="Calibri" w:eastAsia="Calibri" w:hAnsi="Calibri"/>
                <w:b/>
                <w:bCs/>
                <w:sz w:val="22"/>
                <w:szCs w:val="22"/>
              </w:rPr>
              <w:t xml:space="preserve">The first point is the one that costs nothing and is almost never done.</w:t>
            </w:r>
            <w:r>
              <w:rPr>
                <w:rFonts w:ascii="Calibri" w:cs="Calibri" w:eastAsia="Calibri" w:hAnsi="Calibri"/>
                <w:sz w:val="22"/>
                <w:szCs w:val="22"/>
              </w:rPr>
              <w:t xml:space="preserve"> </w:t>
            </w:r>
            <w:r>
              <w:rPr>
                <w:rFonts w:ascii="Calibri" w:cs="Calibri" w:eastAsia="Calibri" w:hAnsi="Calibri"/>
                <w:b/>
                <w:bCs/>
                <w:sz w:val="22"/>
                <w:szCs w:val="22"/>
              </w:rPr>
              <w:t xml:space="preserve">A general statement of limits at the head of a report covers every judgement in it and therefore limits none: the reader discounts nothing, because a clause at the top of a page reads as a manner.</w:t>
            </w:r>
            <w:r>
              <w:rPr>
                <w:rFonts w:ascii="Calibri" w:cs="Calibri" w:eastAsia="Calibri" w:hAnsi="Calibri"/>
                <w:sz w:val="22"/>
                <w:szCs w:val="22"/>
              </w:rPr>
              <w:t xml:space="preserve"> ⚠ </w:t>
            </w:r>
            <w:r>
              <w:rPr>
                <w:rFonts w:ascii="Calibri" w:cs="Calibri" w:eastAsia="Calibri" w:hAnsi="Calibri"/>
                <w:b/>
                <w:bCs/>
                <w:sz w:val="22"/>
                <w:szCs w:val="22"/>
              </w:rPr>
              <w:t xml:space="preserve">Attached to the one item it governs, with the facts observed and the name of somebody who could make the judgement, the same admission becomes an instruction a stranger can carry out.</w:t>
            </w:r>
            <w:r>
              <w:rPr>
                <w:rFonts w:ascii="Calibri" w:cs="Calibri" w:eastAsia="Calibri" w:hAnsi="Calibri"/>
                <w:sz w:val="22"/>
                <w:szCs w:val="22"/>
              </w:rPr>
              <w:t xml:space="preserve"> </w:t>
            </w:r>
            <w:r>
              <w:rPr>
                <w:rFonts w:ascii="Calibri" w:cs="Calibri" w:eastAsia="Calibri" w:hAnsi="Calibri"/>
                <w:b/>
                <w:bCs/>
                <w:sz w:val="22"/>
                <w:szCs w:val="22"/>
              </w:rPr>
              <w:t xml:space="preserve">The test is to delete the clause and ask what the reader would do differently.</w:t>
            </w:r>
          </w:p>
          <w:p>
            <w:pPr>
              <w:spacing w:after="60"/>
            </w:pPr>
            <w:r>
              <w:rPr>
                <w:rFonts w:ascii="Calibri" w:cs="Calibri" w:eastAsia="Calibri" w:hAnsi="Calibri"/>
                <w:b/>
                <w:bCs/>
                <w:sz w:val="22"/>
                <w:szCs w:val="22"/>
              </w:rPr>
              <w:t xml:space="preserve">The third point is harder to defend than it looks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Asking a clerk what they need, rather than telling them what you want, works because nothing in their position rewards a yes.</w:t>
            </w:r>
            <w:r>
              <w:rPr>
                <w:rFonts w:ascii="Calibri" w:cs="Calibri" w:eastAsia="Calibri" w:hAnsi="Calibri"/>
                <w:sz w:val="22"/>
                <w:szCs w:val="22"/>
              </w:rPr>
              <w:t xml:space="preserve"> ⚠ </w:t>
            </w:r>
            <w:r>
              <w:rPr>
                <w:rFonts w:ascii="Calibri" w:cs="Calibri" w:eastAsia="Calibri" w:hAnsi="Calibri"/>
                <w:b/>
                <w:bCs/>
                <w:sz w:val="22"/>
                <w:szCs w:val="22"/>
              </w:rPr>
              <w:t xml:space="preserve">But it only works if nothing follows the question.</w:t>
            </w:r>
            <w:r>
              <w:rPr>
                <w:rFonts w:ascii="Calibri" w:cs="Calibri" w:eastAsia="Calibri" w:hAnsi="Calibri"/>
                <w:sz w:val="22"/>
                <w:szCs w:val="22"/>
              </w:rPr>
              <w:t xml:space="preserve"> </w:t>
            </w:r>
            <w:r>
              <w:rPr>
                <w:rFonts w:ascii="Calibri" w:cs="Calibri" w:eastAsia="Calibri" w:hAnsi="Calibri"/>
                <w:b/>
                <w:bCs/>
                <w:sz w:val="22"/>
                <w:szCs w:val="22"/>
              </w:rPr>
              <w:t xml:space="preserve">A suggestion appended to it must be refused before the real answer can be given, which costs a letter and about nine days</w:t>
            </w:r>
            <w:r>
              <w:rPr>
                <w:rFonts w:ascii="Calibri" w:cs="Calibri" w:eastAsia="Calibri" w:hAnsi="Calibri"/>
                <w:sz w:val="22"/>
                <w:szCs w:val="22"/>
              </w:rPr>
              <w:t xml:space="preserve"> — </w:t>
            </w:r>
            <w:r>
              <w:rPr>
                <w:rFonts w:ascii="Calibri" w:cs="Calibri" w:eastAsia="Calibri" w:hAnsi="Calibri"/>
                <w:b/>
                <w:bCs/>
                <w:sz w:val="22"/>
                <w:szCs w:val="22"/>
              </w:rPr>
              <w:t xml:space="preserve">and I have added such a suggestion to every request of this kind I have ever written.</w:t>
            </w:r>
          </w:p>
          <w:p>
            <w:pPr>
              <w:spacing w:after="60"/>
            </w:pPr>
            <w:r>
              <w:rPr>
                <w:rFonts w:ascii="Calibri" w:cs="Calibri" w:eastAsia="Calibri" w:hAnsi="Calibri"/>
                <w:b/>
                <w:bCs/>
                <w:sz w:val="22"/>
                <w:szCs w:val="22"/>
              </w:rPr>
              <w:t xml:space="preserve">Of the two, the first is a matter of placement and the second is a matter of self-restraint.</w:t>
            </w:r>
            <w:r>
              <w:rPr>
                <w:rFonts w:ascii="Calibri" w:cs="Calibri" w:eastAsia="Calibri" w:hAnsi="Calibri"/>
                <w:sz w:val="22"/>
                <w:szCs w:val="22"/>
              </w:rPr>
              <w:t xml:space="preserve"> </w:t>
            </w:r>
            <w:r>
              <w:rPr>
                <w:rFonts w:ascii="Calibri" w:cs="Calibri" w:eastAsia="Calibri" w:hAnsi="Calibri"/>
                <w:b/>
                <w:bCs/>
                <w:sz w:val="22"/>
                <w:szCs w:val="22"/>
              </w:rPr>
              <w:t xml:space="preserve">The first can be adopted this afternoon; the second has to be practised, and the practice consists entirely of stopping.</w:t>
            </w:r>
          </w:p>
        </w:tc>
      </w:tr>
    </w:tbl>
    <w:p>
      <w:pPr>
        <w:spacing w:after="60"/>
      </w:pPr>
      <w:r>
        <w:rPr>
          <w:rFonts w:ascii="Calibri" w:cs="Calibri" w:eastAsia="Calibri" w:hAnsi="Calibri"/>
          <w:b/>
          <w:bCs/>
          <w:color w:val="0F6E6E"/>
          <w:sz w:val="22"/>
          <w:szCs w:val="22"/>
        </w:rPr>
        <w:t xml:space="preserve">Part 2 · The report, the review or the letter (6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genre's own discipline and not the general quality of the prose.</w:t>
      </w:r>
      <w:r>
        <w:rPr>
          <w:rFonts w:ascii="Calibri" w:cs="Calibri" w:eastAsia="Calibri" w:hAnsi="Calibri"/>
          <w:sz w:val="22"/>
          <w:szCs w:val="22"/>
        </w:rPr>
        <w:t xml:space="preserve"> </w:t>
      </w:r>
      <w:r>
        <w:rPr>
          <w:rFonts w:ascii="Calibri" w:cs="Calibri" w:eastAsia="Calibri" w:hAnsi="Calibri"/>
          <w:b/>
          <w:bCs/>
          <w:sz w:val="22"/>
          <w:szCs w:val="22"/>
        </w:rPr>
        <w:t xml:space="preserve">The report (question 2): the same reporting verb on both sides, both reasons or neither, the two positions within a few words of each other in length, and no sentence anywhere that is the writer's own view.</w:t>
      </w:r>
      <w:r>
        <w:rPr>
          <w:rFonts w:ascii="Calibri" w:cs="Calibri" w:eastAsia="Calibri" w:hAnsi="Calibri"/>
          <w:sz w:val="22"/>
          <w:szCs w:val="22"/>
        </w:rPr>
        <w:t xml:space="preserve"> </w:t>
      </w:r>
      <w:r>
        <w:rPr>
          <w:rFonts w:ascii="Calibri" w:cs="Calibri" w:eastAsia="Calibri" w:hAnsi="Calibri"/>
          <w:b/>
          <w:bCs/>
          <w:sz w:val="22"/>
          <w:szCs w:val="22"/>
        </w:rPr>
        <w:t xml:space="preserve">The review (question 3): the work's claim quoted, the limit declared once and not repeated, a test with a count in it, and a recommendation to at least two named kinds of reader.</w:t>
      </w:r>
      <w:r>
        <w:rPr>
          <w:rFonts w:ascii="Calibri" w:cs="Calibri" w:eastAsia="Calibri" w:hAnsi="Calibri"/>
          <w:sz w:val="22"/>
          <w:szCs w:val="22"/>
        </w:rPr>
        <w:t xml:space="preserve"> </w:t>
      </w:r>
      <w:r>
        <w:rPr>
          <w:rFonts w:ascii="Calibri" w:cs="Calibri" w:eastAsia="Calibri" w:hAnsi="Calibri"/>
          <w:b/>
          <w:bCs/>
          <w:sz w:val="22"/>
          <w:szCs w:val="22"/>
        </w:rPr>
        <w:t xml:space="preserve">The letter (question 4): discretion disclaimed, the purpose stated or derived with an invitation to correct it, the case measured against the purpose on the body's own records, and no hardship.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w:t>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genre's discipline kept throughout; the one structural move the unit teaches is present and does its work; nothing that the named reader could not act on.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discipline kept with one slip — a second mention of a limit, a reason on one side only, a hardship clause.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task done and the discipline partly kept; two slips; the reader can still act.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task done as a piece of general writing; the unit's move absent; a reader would have to supply the missing part.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wrong genre, or the writer's own view throughout a report, or a review that ends in its own limit.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Relevant material only.</w:t>
            </w:r>
          </w:p>
        </w:tc>
      </w:tr>
    </w:tbl>
    <w:p>
      <w:pPr>
        <w:spacing w:after="60"/>
      </w:pPr>
      <w:r>
        <w:rPr>
          <w:rFonts w:ascii="Calibri" w:cs="Calibri" w:eastAsia="Calibri" w:hAnsi="Calibri"/>
          <w:b/>
          <w:bCs/>
          <w:color w:val="0F6E6E"/>
          <w:sz w:val="22"/>
          <w:szCs w:val="22"/>
        </w:rPr>
        <w:t xml:space="preserve">Part 2 · Sample answer (question 4, the letter,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registration section</w:t>
            </w:r>
            <w:r>
              <w:rPr>
                <w:rFonts w:ascii="Calibri" w:cs="Calibri" w:eastAsia="Calibri" w:hAnsi="Calibri"/>
                <w:sz w:val="22"/>
                <w:szCs w:val="22"/>
              </w:rPr>
              <w:t xml:space="preserve"> · </w:t>
            </w:r>
            <w:r>
              <w:rPr>
                <w:rFonts w:ascii="Calibri" w:cs="Calibri" w:eastAsia="Calibri" w:hAnsi="Calibri"/>
                <w:i/>
                <w:iCs/>
                <w:sz w:val="22"/>
                <w:szCs w:val="22"/>
              </w:rPr>
              <w:t xml:space="preserve">file PH/19-204</w:t>
            </w:r>
            <w:r>
              <w:rPr>
                <w:rFonts w:ascii="Calibri" w:cs="Calibri" w:eastAsia="Calibri" w:hAnsi="Calibri"/>
                <w:sz w:val="22"/>
                <w:szCs w:val="22"/>
              </w:rPr>
              <w:t xml:space="preserve"> · </w:t>
            </w:r>
            <w:r>
              <w:rPr>
                <w:rFonts w:ascii="Calibri" w:cs="Calibri" w:eastAsia="Calibri" w:hAnsi="Calibri"/>
                <w:b/>
                <w:bCs/>
                <w:sz w:val="22"/>
                <w:szCs w:val="22"/>
              </w:rPr>
              <w:t xml:space="preserve">14 May</w:t>
            </w:r>
          </w:p>
          <w:p>
            <w:pPr>
              <w:spacing w:after="60"/>
            </w:pPr>
            <w:r>
              <w:rPr>
                <w:rFonts w:ascii="Calibri" w:cs="Calibri" w:eastAsia="Calibri" w:hAnsi="Calibri"/>
                <w:b/>
                <w:bCs/>
                <w:sz w:val="22"/>
                <w:szCs w:val="22"/>
              </w:rPr>
              <w:t xml:space="preserve">This is not a request for discretion.</w:t>
            </w:r>
            <w:r>
              <w:rPr>
                <w:rFonts w:ascii="Calibri" w:cs="Calibri" w:eastAsia="Calibri" w:hAnsi="Calibri"/>
                <w:sz w:val="22"/>
                <w:szCs w:val="22"/>
              </w:rPr>
              <w:t xml:space="preserve"> </w:t>
            </w:r>
            <w:r>
              <w:rPr>
                <w:rFonts w:ascii="Calibri" w:cs="Calibri" w:eastAsia="Calibri" w:hAnsi="Calibri"/>
                <w:b/>
                <w:bCs/>
                <w:sz w:val="22"/>
                <w:szCs w:val="22"/>
              </w:rPr>
              <w:t xml:space="preserve">It asks whether the requirement in circular 4 of 2019 that a register be printed applies to a branch to which no printed register has ever been allocated.</w:t>
            </w:r>
          </w:p>
          <w:p>
            <w:pPr>
              <w:spacing w:after="60"/>
            </w:pPr>
            <w:r>
              <w:rPr>
                <w:rFonts w:ascii="Calibri" w:cs="Calibri" w:eastAsia="Calibri" w:hAnsi="Calibri"/>
                <w:b/>
                <w:bCs/>
                <w:sz w:val="22"/>
                <w:szCs w:val="22"/>
              </w:rPr>
              <w:t xml:space="preserve">The requirement.</w:t>
            </w:r>
            <w:r>
              <w:rPr>
                <w:rFonts w:ascii="Calibri" w:cs="Calibri" w:eastAsia="Calibri" w:hAnsi="Calibri"/>
                <w:sz w:val="22"/>
                <w:szCs w:val="22"/>
              </w:rPr>
              <w:t xml:space="preserve"> </w:t>
            </w:r>
            <w:r>
              <w:rPr>
                <w:rFonts w:ascii="Calibri" w:cs="Calibri" w:eastAsia="Calibri" w:hAnsi="Calibri"/>
                <w:b/>
                <w:bCs/>
                <w:sz w:val="22"/>
                <w:szCs w:val="22"/>
              </w:rPr>
              <w:t xml:space="preserve">Field 11 of form PH/3 requires the number of the printed register.</w:t>
            </w:r>
            <w:r>
              <w:rPr>
                <w:rFonts w:ascii="Calibri" w:cs="Calibri" w:eastAsia="Calibri" w:hAnsi="Calibri"/>
                <w:sz w:val="22"/>
                <w:szCs w:val="22"/>
              </w:rPr>
              <w:t xml:space="preserve"> </w:t>
            </w:r>
            <w:r>
              <w:rPr>
                <w:rFonts w:ascii="Calibri" w:cs="Calibri" w:eastAsia="Calibri" w:hAnsi="Calibri"/>
                <w:b/>
                <w:bCs/>
                <w:sz w:val="22"/>
                <w:szCs w:val="22"/>
              </w:rPr>
              <w:t xml:space="preserve">Field 11 reads "none allocated".</w:t>
            </w:r>
            <w:r>
              <w:rPr>
                <w:rFonts w:ascii="Calibri" w:cs="Calibri" w:eastAsia="Calibri" w:hAnsi="Calibri"/>
                <w:sz w:val="22"/>
                <w:szCs w:val="22"/>
              </w:rPr>
              <w:t xml:space="preserve"> ⚠ </w:t>
            </w:r>
            <w:r>
              <w:rPr>
                <w:rFonts w:ascii="Calibri" w:cs="Calibri" w:eastAsia="Calibri" w:hAnsi="Calibri"/>
                <w:b/>
                <w:bCs/>
                <w:sz w:val="22"/>
                <w:szCs w:val="22"/>
              </w:rPr>
              <w:t xml:space="preserve">The governorate's allocation record for 2018 to 2024 shows four registers held centrally and none issued to district four.</w:t>
            </w:r>
          </w:p>
          <w:p>
            <w:pPr>
              <w:spacing w:after="60"/>
            </w:pPr>
            <w:r>
              <w:rPr>
                <w:rFonts w:ascii="Calibri" w:cs="Calibri" w:eastAsia="Calibri" w:hAnsi="Calibri"/>
                <w:b/>
                <w:bCs/>
                <w:sz w:val="22"/>
                <w:szCs w:val="22"/>
              </w:rPr>
              <w:t xml:space="preserve">The purpose, as I understand it.</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exist in order that a branch's stock can be identified against a record that cannot be altered after the event.</w:t>
            </w:r>
            <w:r>
              <w:rPr>
                <w:rFonts w:ascii="Calibri" w:cs="Calibri" w:eastAsia="Calibri" w:hAnsi="Calibri"/>
                <w:sz w:val="22"/>
                <w:szCs w:val="22"/>
              </w:rPr>
              <w:t xml:space="preserve"> ⚠ </w:t>
            </w:r>
            <w:r>
              <w:rPr>
                <w:rFonts w:ascii="Calibri" w:cs="Calibri" w:eastAsia="Calibri" w:hAnsi="Calibri"/>
                <w:b/>
                <w:bCs/>
                <w:sz w:val="22"/>
                <w:szCs w:val="22"/>
              </w:rPr>
              <w:t xml:space="preserve">If that is not its purpose, I should be glad to be corrected, and I shall write again on whatever purpose the section states.</w:t>
            </w:r>
          </w:p>
          <w:p>
            <w:pPr>
              <w:spacing w:after="60"/>
            </w:pPr>
            <w:r>
              <w:rPr>
                <w:rFonts w:ascii="Calibri" w:cs="Calibri" w:eastAsia="Calibri" w:hAnsi="Calibri"/>
                <w:b/>
                <w:bCs/>
                <w:sz w:val="22"/>
                <w:szCs w:val="22"/>
              </w:rPr>
              <w:t xml:space="preserve">The case measured against the purpose.</w:t>
            </w:r>
            <w:r>
              <w:rPr>
                <w:rFonts w:ascii="Calibri" w:cs="Calibri" w:eastAsia="Calibri" w:hAnsi="Calibri"/>
                <w:sz w:val="22"/>
                <w:szCs w:val="22"/>
              </w:rPr>
              <w:t xml:space="preserve"> </w:t>
            </w:r>
            <w:r>
              <w:rPr>
                <w:rFonts w:ascii="Calibri" w:cs="Calibri" w:eastAsia="Calibri" w:hAnsi="Calibri"/>
                <w:b/>
                <w:bCs/>
                <w:sz w:val="22"/>
                <w:szCs w:val="22"/>
              </w:rPr>
              <w:t xml:space="preserve">The day-book has been kept by hand since 2019, in one hand, with an entry on every working day and no page removed.</w:t>
            </w:r>
            <w:r>
              <w:rPr>
                <w:rFonts w:ascii="Calibri" w:cs="Calibri" w:eastAsia="Calibri" w:hAnsi="Calibri"/>
                <w:sz w:val="22"/>
                <w:szCs w:val="22"/>
              </w:rPr>
              <w:t xml:space="preserve"> </w:t>
            </w:r>
            <w:r>
              <w:rPr>
                <w:rFonts w:ascii="Calibri" w:cs="Calibri" w:eastAsia="Calibri" w:hAnsi="Calibri"/>
                <w:b/>
                <w:bCs/>
                <w:sz w:val="22"/>
                <w:szCs w:val="22"/>
              </w:rPr>
              <w:t xml:space="preserve">It has been inspected twice, in August 2022 and October 2024, and accepted in both visit reports.</w:t>
            </w:r>
            <w:r>
              <w:rPr>
                <w:rFonts w:ascii="Calibri" w:cs="Calibri" w:eastAsia="Calibri" w:hAnsi="Calibri"/>
                <w:sz w:val="22"/>
                <w:szCs w:val="22"/>
              </w:rPr>
              <w:t xml:space="preserve"> ⚠ </w:t>
            </w:r>
            <w:r>
              <w:rPr>
                <w:rFonts w:ascii="Calibri" w:cs="Calibri" w:eastAsia="Calibri" w:hAnsi="Calibri"/>
                <w:b/>
                <w:bCs/>
                <w:sz w:val="22"/>
                <w:szCs w:val="22"/>
              </w:rPr>
              <w:t xml:space="preserve">The record it produces cannot be altered after the event any more than a printed register can, and the section holds both visit reports.</w:t>
            </w:r>
          </w:p>
          <w:p>
            <w:pPr>
              <w:spacing w:after="60"/>
            </w:pPr>
            <w:r>
              <w:rPr>
                <w:rFonts w:ascii="Calibri" w:cs="Calibri" w:eastAsia="Calibri" w:hAnsi="Calibri"/>
                <w:b/>
                <w:bCs/>
                <w:sz w:val="22"/>
                <w:szCs w:val="22"/>
              </w:rPr>
              <w:t xml:space="preserve">What follows, in the section's own terms.</w:t>
            </w:r>
            <w:r>
              <w:rPr>
                <w:rFonts w:ascii="Calibri" w:cs="Calibri" w:eastAsia="Calibri" w:hAnsi="Calibri"/>
                <w:sz w:val="22"/>
                <w:szCs w:val="22"/>
              </w:rPr>
              <w:t xml:space="preserve"> </w:t>
            </w:r>
            <w:r>
              <w:rPr>
                <w:rFonts w:ascii="Calibri" w:cs="Calibri" w:eastAsia="Calibri" w:hAnsi="Calibri"/>
                <w:b/>
                <w:bCs/>
                <w:sz w:val="22"/>
                <w:szCs w:val="22"/>
              </w:rPr>
              <w:t xml:space="preserve">The requirement appears to be anomalous as applied to a branch that has never been allocated a register.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it to be waived; I am asking whether it applies.</w:t>
            </w:r>
          </w:p>
          <w:p>
            <w:pPr>
              <w:spacing w:after="60"/>
            </w:pPr>
            <w:r>
              <w:rPr>
                <w:rFonts w:ascii="Calibri" w:cs="Calibri" w:eastAsia="Calibri" w:hAnsi="Calibri"/>
                <w:b/>
                <w:bCs/>
                <w:sz w:val="22"/>
                <w:szCs w:val="22"/>
              </w:rPr>
              <w:t xml:space="preserve">What I can supply.</w:t>
            </w:r>
            <w:r>
              <w:rPr>
                <w:rFonts w:ascii="Calibri" w:cs="Calibri" w:eastAsia="Calibri" w:hAnsi="Calibri"/>
                <w:sz w:val="22"/>
                <w:szCs w:val="22"/>
              </w:rPr>
              <w:t xml:space="preserve"> </w:t>
            </w:r>
            <w:r>
              <w:rPr>
                <w:rFonts w:ascii="Calibri" w:cs="Calibri" w:eastAsia="Calibri" w:hAnsi="Calibri"/>
                <w:b/>
                <w:bCs/>
                <w:sz w:val="22"/>
                <w:szCs w:val="22"/>
              </w:rPr>
              <w:t xml:space="preserve">Copies of both visit reports and a photograph of any page of the day-book the section wishes to see.</w:t>
            </w:r>
          </w:p>
          <w:p>
            <w:pPr>
              <w:spacing w:after="60"/>
            </w:pPr>
            <w:r>
              <w:rPr>
                <w:rFonts w:ascii="Calibri" w:cs="Calibri" w:eastAsia="Calibri" w:hAnsi="Calibri"/>
                <w:b/>
                <w:bCs/>
                <w:sz w:val="22"/>
                <w:szCs w:val="22"/>
              </w:rPr>
              <w:t xml:space="preserve">What I accept.</w:t>
            </w:r>
            <w:r>
              <w:rPr>
                <w:rFonts w:ascii="Calibri" w:cs="Calibri" w:eastAsia="Calibri" w:hAnsi="Calibri"/>
                <w:sz w:val="22"/>
                <w:szCs w:val="22"/>
              </w:rPr>
              <w:t xml:space="preserve"> </w:t>
            </w:r>
            <w:r>
              <w:rPr>
                <w:rFonts w:ascii="Calibri" w:cs="Calibri" w:eastAsia="Calibri" w:hAnsi="Calibri"/>
                <w:b/>
                <w:bCs/>
                <w:sz w:val="22"/>
                <w:szCs w:val="22"/>
              </w:rPr>
              <w:t xml:space="preserve">If a printed register is a condition and not a means, this letter falls and the branch is not compliant.</w:t>
            </w:r>
          </w:p>
        </w:tc>
      </w:tr>
    </w:tbl>
    <w:p>
      <w:r>
        <w:br w:type="page"/>
      </w:r>
    </w:p>
    <w:p>
      <w:pPr>
        <w:spacing w:after="100"/>
      </w:pPr>
      <w:r>
        <w:rPr>
          <w:rFonts w:ascii="Calibri" w:cs="Calibri" w:eastAsia="Calibri" w:hAnsi="Calibri"/>
          <w:b/>
          <w:bCs/>
          <w:color w:val="1F3864"/>
          <w:sz w:val="26"/>
          <w:szCs w:val="26"/>
        </w:rPr>
        <w:t xml:space="preserve">PAPER 3 · LISTENING (12 marks — 1 mark per question)</w:t>
      </w:r>
    </w:p>
    <w:p>
      <w:pPr>
        <w:spacing w:after="60"/>
      </w:pPr>
      <w:r>
        <w:rPr>
          <w:rFonts w:ascii="Calibri" w:cs="Calibri" w:eastAsia="Calibri" w:hAnsi="Calibri"/>
          <w:b/>
          <w:bCs/>
          <w:color w:val="0F6E6E"/>
          <w:sz w:val="22"/>
          <w:szCs w:val="22"/>
        </w:rPr>
        <w:t xml:space="preserve">Part 2 · Sentence completion</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w:t>
      </w: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empty</w:t>
      </w:r>
      <w:r>
        <w:rPr>
          <w:rFonts w:ascii="Calibri" w:cs="Calibri" w:eastAsia="Calibri" w:hAnsi="Calibri"/>
          <w:sz w:val="22"/>
          <w:szCs w:val="22"/>
        </w:rPr>
        <w:t xml:space="preserve">   </w:t>
      </w:r>
      <w:r>
        <w:rPr>
          <w:rFonts w:ascii="Calibri" w:cs="Calibri" w:eastAsia="Calibri" w:hAnsi="Calibri"/>
          <w:b/>
          <w:bCs/>
          <w:sz w:val="22"/>
          <w:szCs w:val="22"/>
        </w:rPr>
        <w:t xml:space="preserve">27</w:t>
      </w:r>
      <w:r>
        <w:rPr>
          <w:rFonts w:ascii="Calibri" w:cs="Calibri" w:eastAsia="Calibri" w:hAnsi="Calibri"/>
          <w:sz w:val="22"/>
          <w:szCs w:val="22"/>
        </w:rPr>
        <w:t xml:space="preserve"> </w:t>
      </w:r>
      <w:r>
        <w:rPr>
          <w:rFonts w:ascii="Calibri" w:cs="Calibri" w:eastAsia="Calibri" w:hAnsi="Calibri"/>
          <w:b/>
          <w:bCs/>
          <w:sz w:val="22"/>
          <w:szCs w:val="22"/>
        </w:rPr>
        <w:t xml:space="preserve">zero</w:t>
      </w:r>
      <w:r>
        <w:rPr>
          <w:rFonts w:ascii="Calibri" w:cs="Calibri" w:eastAsia="Calibri" w:hAnsi="Calibri"/>
          <w:sz w:val="22"/>
          <w:szCs w:val="22"/>
        </w:rPr>
        <w:t xml:space="preserve">   </w:t>
      </w: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b/>
          <w:bCs/>
          <w:sz w:val="22"/>
          <w:szCs w:val="22"/>
        </w:rPr>
        <w:t xml:space="preserve">rounds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words are in the recording and the marks are lost by paraphrase.</w:t>
      </w:r>
      <w:r>
        <w:rPr>
          <w:rFonts w:ascii="Calibri" w:cs="Calibri" w:eastAsia="Calibri" w:hAnsi="Calibri"/>
          <w:sz w:val="22"/>
          <w:szCs w:val="22"/>
        </w:rPr>
        <w:t xml:space="preserve"> </w:t>
      </w:r>
      <w:r>
        <w:rPr>
          <w:rFonts w:ascii="Calibri" w:cs="Calibri" w:eastAsia="Calibri" w:hAnsi="Calibri"/>
          <w:b/>
          <w:bCs/>
          <w:sz w:val="22"/>
          <w:szCs w:val="22"/>
        </w:rPr>
        <w:t xml:space="preserve">At 25 accept the figure in words or digits.</w:t>
      </w:r>
      <w:r>
        <w:rPr>
          <w:rFonts w:ascii="Calibri" w:cs="Calibri" w:eastAsia="Calibri" w:hAnsi="Calibri"/>
          <w:sz w:val="22"/>
          <w:szCs w:val="22"/>
        </w:rPr>
        <w:t xml:space="preserve"> </w:t>
      </w:r>
      <w:r>
        <w:rPr>
          <w:rFonts w:ascii="Calibri" w:cs="Calibri" w:eastAsia="Calibri" w:hAnsi="Calibri"/>
          <w:b/>
          <w:bCs/>
          <w:sz w:val="22"/>
          <w:szCs w:val="22"/>
        </w:rPr>
        <w:t xml:space="preserve">At 26 accept </w:t>
      </w:r>
      <w:r>
        <w:rPr>
          <w:rFonts w:ascii="Calibri" w:cs="Calibri" w:eastAsia="Calibri" w:hAnsi="Calibri"/>
          <w:b/>
          <w:bCs/>
          <w:i/>
          <w:iCs/>
          <w:sz w:val="22"/>
          <w:szCs w:val="22"/>
        </w:rPr>
        <w:t xml:space="preserve">empty</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blank</w:t>
      </w:r>
      <w:r>
        <w:rPr>
          <w:rFonts w:ascii="Calibri" w:cs="Calibri" w:eastAsia="Calibri" w:hAnsi="Calibri"/>
          <w:sz w:val="22"/>
          <w:szCs w:val="22"/>
        </w:rPr>
        <w:t xml:space="preserve"> — </w:t>
      </w:r>
      <w:r>
        <w:rPr>
          <w:rFonts w:ascii="Calibri" w:cs="Calibri" w:eastAsia="Calibri" w:hAnsi="Calibri"/>
          <w:b/>
          <w:bCs/>
          <w:sz w:val="22"/>
          <w:szCs w:val="22"/>
        </w:rPr>
        <w:t xml:space="preserve">both are said.</w:t>
      </w:r>
      <w:r>
        <w:rPr>
          <w:rFonts w:ascii="Calibri" w:cs="Calibri" w:eastAsia="Calibri" w:hAnsi="Calibri"/>
          <w:sz w:val="22"/>
          <w:szCs w:val="22"/>
        </w:rPr>
        <w:t xml:space="preserve"> </w:t>
      </w:r>
      <w:r>
        <w:rPr>
          <w:rFonts w:ascii="Calibri" w:cs="Calibri" w:eastAsia="Calibri" w:hAnsi="Calibri"/>
          <w:b/>
          <w:bCs/>
          <w:sz w:val="22"/>
          <w:szCs w:val="22"/>
        </w:rPr>
        <w:t xml:space="preserve">At 27 accept only </w:t>
      </w:r>
      <w:r>
        <w:rPr>
          <w:rFonts w:ascii="Calibri" w:cs="Calibri" w:eastAsia="Calibri" w:hAnsi="Calibri"/>
          <w:b/>
          <w:bCs/>
          <w:i/>
          <w:iCs/>
          <w:sz w:val="22"/>
          <w:szCs w:val="22"/>
        </w:rPr>
        <w:t xml:space="preserve">zero</w:t>
      </w:r>
      <w:r>
        <w:rPr>
          <w:rFonts w:ascii="Calibri" w:cs="Calibri" w:eastAsia="Calibri" w:hAnsi="Calibri"/>
          <w:b/>
          <w:bCs/>
          <w:sz w:val="22"/>
          <w:szCs w:val="22"/>
        </w:rPr>
        <w:t xml:space="preserve">; candidates who write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have the sense and lose the mark.</w:t>
      </w:r>
      <w:r>
        <w:rPr>
          <w:rFonts w:ascii="Calibri" w:cs="Calibri" w:eastAsia="Calibri" w:hAnsi="Calibri"/>
          <w:sz w:val="22"/>
          <w:szCs w:val="22"/>
        </w:rPr>
        <w:t xml:space="preserve"> </w:t>
      </w:r>
      <w:r>
        <w:rPr>
          <w:rFonts w:ascii="Calibri" w:cs="Calibri" w:eastAsia="Calibri" w:hAnsi="Calibri"/>
          <w:b/>
          <w:bCs/>
          <w:sz w:val="22"/>
          <w:szCs w:val="22"/>
        </w:rPr>
        <w:t xml:space="preserve">At 28 accept only </w:t>
      </w:r>
      <w:r>
        <w:rPr>
          <w:rFonts w:ascii="Calibri" w:cs="Calibri" w:eastAsia="Calibri" w:hAnsi="Calibri"/>
          <w:b/>
          <w:bCs/>
          <w:i/>
          <w:iCs/>
          <w:sz w:val="22"/>
          <w:szCs w:val="22"/>
        </w:rPr>
        <w:t xml:space="preserve">rounds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years</w:t>
      </w:r>
      <w:r>
        <w:rPr>
          <w:rFonts w:ascii="Calibri" w:cs="Calibri" w:eastAsia="Calibri" w:hAnsi="Calibri"/>
          <w:b/>
          <w:bCs/>
          <w:sz w:val="22"/>
          <w:szCs w:val="22"/>
        </w:rPr>
        <w:t xml:space="preserve"> has heard </w:t>
      </w:r>
      <w:r>
        <w:rPr>
          <w:rFonts w:ascii="Calibri" w:cs="Calibri" w:eastAsia="Calibri" w:hAnsi="Calibri"/>
          <w:b/>
          <w:bCs/>
          <w:i/>
          <w:iCs/>
          <w:sz w:val="22"/>
          <w:szCs w:val="22"/>
        </w:rPr>
        <w:t xml:space="preserve">nine years</w:t>
      </w:r>
      <w:r>
        <w:rPr>
          <w:rFonts w:ascii="Calibri" w:cs="Calibri" w:eastAsia="Calibri" w:hAnsi="Calibri"/>
          <w:b/>
          <w:bCs/>
          <w:sz w:val="22"/>
          <w:szCs w:val="22"/>
        </w:rPr>
        <w:t xml:space="preserve"> earlier in the recording and answered with it, which is the commonest Part 2 error and has nothing to do with listening.</w:t>
      </w:r>
    </w:p>
    <w:p>
      <w:pPr>
        <w:spacing w:after="60"/>
      </w:pPr>
      <w:r>
        <w:rPr>
          <w:rFonts w:ascii="Calibri" w:cs="Calibri" w:eastAsia="Calibri" w:hAnsi="Calibri"/>
          <w:b/>
          <w:bCs/>
          <w:color w:val="0F6E6E"/>
          <w:sz w:val="22"/>
          <w:szCs w:val="22"/>
        </w:rPr>
        <w:t xml:space="preserve">Part 3 · Long interview</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hardest part at this level because every option is said by somebody and the question is who said it and about what.</w:t>
      </w:r>
      <w:r>
        <w:rPr>
          <w:rFonts w:ascii="Calibri" w:cs="Calibri" w:eastAsia="Calibri" w:hAnsi="Calibri"/>
          <w:sz w:val="22"/>
          <w:szCs w:val="22"/>
        </w:rPr>
        <w:t xml:space="preserve"> </w:t>
      </w:r>
      <w:r>
        <w:rPr>
          <w:rFonts w:ascii="Calibri" w:cs="Calibri" w:eastAsia="Calibri" w:hAnsi="Calibri"/>
          <w:b/>
          <w:bCs/>
          <w:sz w:val="22"/>
          <w:szCs w:val="22"/>
        </w:rPr>
        <w:t xml:space="preserve">At 29 he says the sentence was on nine of eleven appraisals and acted on in none of them.</w:t>
      </w:r>
      <w:r>
        <w:rPr>
          <w:rFonts w:ascii="Calibri" w:cs="Calibri" w:eastAsia="Calibri" w:hAnsi="Calibri"/>
          <w:sz w:val="22"/>
          <w:szCs w:val="22"/>
        </w:rPr>
        <w:t xml:space="preserve"> </w:t>
      </w:r>
      <w:r>
        <w:rPr>
          <w:rFonts w:ascii="Calibri" w:cs="Calibri" w:eastAsia="Calibri" w:hAnsi="Calibri"/>
          <w:b/>
          <w:bCs/>
          <w:sz w:val="22"/>
          <w:szCs w:val="22"/>
        </w:rPr>
        <w:t xml:space="preserve">At 30 the answer is his count</w:t>
      </w:r>
      <w:r>
        <w:rPr>
          <w:rFonts w:ascii="Calibri" w:cs="Calibri" w:eastAsia="Calibri" w:hAnsi="Calibri"/>
          <w:sz w:val="22"/>
          <w:szCs w:val="22"/>
        </w:rPr>
        <w:t xml:space="preserve"> — </w:t>
      </w:r>
      <w:r>
        <w:rPr>
          <w:rFonts w:ascii="Calibri" w:cs="Calibri" w:eastAsia="Calibri" w:hAnsi="Calibri"/>
          <w:i/>
          <w:iCs/>
          <w:sz w:val="22"/>
          <w:szCs w:val="22"/>
        </w:rPr>
        <w:t xml:space="preserve">what I can do is count, and I report the count and not a judgement</w:t>
      </w:r>
      <w:r>
        <w:rPr>
          <w:rFonts w:ascii="Calibri" w:cs="Calibri" w:eastAsia="Calibri" w:hAnsi="Calibri"/>
          <w:sz w:val="22"/>
          <w:szCs w:val="22"/>
        </w:rPr>
        <w:t xml:space="preserve"> — </w:t>
      </w:r>
      <w:r>
        <w:rPr>
          <w:rFonts w:ascii="Calibri" w:cs="Calibri" w:eastAsia="Calibri" w:hAnsi="Calibri"/>
          <w:b/>
          <w:bCs/>
          <w:sz w:val="22"/>
          <w:szCs w:val="22"/>
        </w:rPr>
        <w:t xml:space="preserve">and A is the thing he says he cannot do.</w:t>
      </w:r>
      <w:r>
        <w:rPr>
          <w:rFonts w:ascii="Calibri" w:cs="Calibri" w:eastAsia="Calibri" w:hAnsi="Calibri"/>
          <w:sz w:val="22"/>
          <w:szCs w:val="22"/>
        </w:rPr>
        <w:t xml:space="preserve"> </w:t>
      </w:r>
      <w:r>
        <w:rPr>
          <w:rFonts w:ascii="Calibri" w:cs="Calibri" w:eastAsia="Calibri" w:hAnsi="Calibri"/>
          <w:b/>
          <w:bCs/>
          <w:sz w:val="22"/>
          <w:szCs w:val="22"/>
        </w:rPr>
        <w:t xml:space="preserve">At 31 the item went to the physics adviser in three days, and D is tempting because the form was changed, but later and by somebody else.</w:t>
      </w:r>
      <w:r>
        <w:rPr>
          <w:rFonts w:ascii="Calibri" w:cs="Calibri" w:eastAsia="Calibri" w:hAnsi="Calibri"/>
          <w:sz w:val="22"/>
          <w:szCs w:val="22"/>
        </w:rPr>
        <w:t xml:space="preserve"> ⚠ </w:t>
      </w:r>
      <w:r>
        <w:rPr>
          <w:rFonts w:ascii="Calibri" w:cs="Calibri" w:eastAsia="Calibri" w:hAnsi="Calibri"/>
          <w:b/>
          <w:bCs/>
          <w:sz w:val="22"/>
          <w:szCs w:val="22"/>
        </w:rPr>
        <w:t xml:space="preserve">At 32 accept only A</w:t>
      </w:r>
      <w:r>
        <w:rPr>
          <w:rFonts w:ascii="Calibri" w:cs="Calibri" w:eastAsia="Calibri" w:hAnsi="Calibri"/>
          <w:sz w:val="22"/>
          <w:szCs w:val="22"/>
        </w:rPr>
        <w:t xml:space="preserve">: </w:t>
      </w:r>
      <w:r>
        <w:rPr>
          <w:rFonts w:ascii="Calibri" w:cs="Calibri" w:eastAsia="Calibri" w:hAnsi="Calibri"/>
          <w:i/>
          <w:iCs/>
          <w:sz w:val="22"/>
          <w:szCs w:val="22"/>
        </w:rPr>
        <w:t xml:space="preserve">they used my own sentence as their first line</w:t>
      </w:r>
      <w:r>
        <w:rPr>
          <w:rFonts w:ascii="Calibri" w:cs="Calibri" w:eastAsia="Calibri" w:hAnsi="Calibri"/>
          <w:sz w:val="22"/>
          <w:szCs w:val="22"/>
        </w:rPr>
        <w:t xml:space="preserve">, </w:t>
      </w:r>
      <w:r>
        <w:rPr>
          <w:rFonts w:ascii="Calibri" w:cs="Calibri" w:eastAsia="Calibri" w:hAnsi="Calibri"/>
          <w:b/>
          <w:bCs/>
          <w:sz w:val="22"/>
          <w:szCs w:val="22"/>
        </w:rPr>
        <w:t xml:space="preserve">and the whole of the final answer is about that.</w:t>
      </w:r>
    </w:p>
    <w:p>
      <w:pPr>
        <w:spacing w:after="60"/>
      </w:pPr>
      <w:r>
        <w:rPr>
          <w:rFonts w:ascii="Calibri" w:cs="Calibri" w:eastAsia="Calibri" w:hAnsi="Calibri"/>
          <w:b/>
          <w:bCs/>
          <w:color w:val="0F6E6E"/>
          <w:sz w:val="22"/>
          <w:szCs w:val="22"/>
        </w:rPr>
        <w:t xml:space="preserve">Part 4 · Multiple matching</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36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Not used: E, F</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two unused options are the two wrong moves of Unit 18 and they are there on purpose.</w:t>
      </w:r>
      <w:r>
        <w:rPr>
          <w:rFonts w:ascii="Calibri" w:cs="Calibri" w:eastAsia="Calibri" w:hAnsi="Calibri"/>
          <w:sz w:val="22"/>
          <w:szCs w:val="22"/>
        </w:rPr>
        <w:t xml:space="preserve"> </w:t>
      </w:r>
      <w:r>
        <w:rPr>
          <w:rFonts w:ascii="Calibri" w:cs="Calibri" w:eastAsia="Calibri" w:hAnsi="Calibri"/>
          <w:b/>
          <w:bCs/>
          <w:sz w:val="22"/>
          <w:szCs w:val="22"/>
        </w:rPr>
        <w:t xml:space="preserve">E, threatening to take the matter further, is mentioned by Speaker 1 as the thing she had done for a year before she asked a question; F, writing to somebody more senior, is mentioned by Speaker 3 as what he decided not to do.</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from the first thing a speaker mentions will choose E at 33 and F at 35</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 is the one from 16.7: answer from the end of each extract, where the speaker says what made the difference.</w:t>
      </w:r>
    </w:p>
    <w:p>
      <w:pPr>
        <w:spacing w:after="60"/>
      </w:pPr>
      <w:r>
        <w:rPr>
          <w:rFonts w:ascii="Calibri" w:cs="Calibri" w:eastAsia="Calibri" w:hAnsi="Calibri"/>
          <w:b/>
          <w:bCs/>
          <w:color w:val="0F6E6E"/>
          <w:sz w:val="22"/>
          <w:szCs w:val="22"/>
        </w:rPr>
        <w:t xml:space="preserve">Audio scripts — do not photocopy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M2.1 · Part 2</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scored water schemes against the same six criteria for nine years. I did not write any of them and the fourth one I have never trusted. It asks for evidence of community ownership, and what a proposal supplies for it is two letters, and a letter is what a proposal can always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 expressed that doubt by leaving the box empty, which I thought was the honest thing to do. It is not. A blank box is read as a zero at the next desk and the arithmetic goes on without you, so the two schemes I meant to protect came out below schemes I thought worse, and nobody could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now is score it and write the ground beside the score in the same line. And the ground has to be a fact about the criterion and not my opinion of the form. The strongest one available to me is a count taken across four rounds: in four rounds and thirty-six schemes, not one has supplied anything but correspondence. That sentence changed the wording of the form, eventually. Nothing I ever said about the form did.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M2.2 · Part 3</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appraise lessons in subjects you have never taught.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year, on a form with six criteria that I did not write. My own subject is Arabic literature. Five of the six I can assess and the sixth is the laboratory.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used to put a sentence at the top of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my eleven appraisals carried it. As I am not a specialist in the sciences, the following should be read with that limitation in mind. Thirty-one words, and I was rather pleased with it, and it was acted on in none of the nine. It covered every item, so it pointed at nothing, and the people who read it took it as a manner.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you assess?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can do is count. Forty-one of fifty-two questions put to a named pupil, nine of the forty-one to four pupils in the front row. I report the count and not a judgement, and I say in the item that I am doing so. Whether nine of forty-one is a fault is for the department. A count is the one thing a man from outside the subject can produce that nobody will dispute, and a count dressed up as a verdict loses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Into item six, where the laboratory is, and it lost nineteen words on the way. It gives the two facts I did observe, says which judgement I cannot make, and names the person who could. The inspector sent item six to the physics adviser within three days. Nobody had ever acted on a sentence of mine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teacher appealed.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and he used my own sentence as the first line of his appeal, word for word. I would write it again tomorrow. The alternative was a page nobody could appeal and an item nobody would ever have sent to the adviser. The form was amended a year later, but not because of me.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Track M2.3 · Part 4</w:t>
      </w:r>
      <w:r>
        <w:rPr>
          <w:rFonts w:ascii="Calibri" w:cs="Calibri" w:eastAsia="Calibri" w:hAnsi="Calibri"/>
          <w:sz w:val="22"/>
          <w:szCs w:val="22"/>
        </w:rPr>
        <w:t xml:space="preserve"> </w:t>
      </w:r>
      <w:r>
        <w:rPr>
          <w:rFonts w:ascii="Calibri" w:cs="Calibri" w:eastAsia="Calibri" w:hAnsi="Calibri"/>
          <w:i/>
          <w:iCs/>
          <w:sz w:val="22"/>
          <w:szCs w:val="22"/>
        </w:rPr>
        <w:t xml:space="preserve">(read twice,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a year writing to that office about the regulation, and at the end of it I had a refusal in three lines and a file that had not moved. What I had never done, in all that time, was ask the clerk what a complete file actually needed. I asked in April and she told me in six days, and it was a declaration I could sign myself. I had threatened to take the matter further twice in the previous year, which I now think is why the refusals were so well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paragraph was perfectly good and nobody could use it, because it was in the middle of a letter arguing with them. A clerk cannot photocopy a page of your argument and put it in a file. So I typed it again on one sheet, with the file number at the top and no signature, and sent two copies. She initialled one of them and attached it, and the file went through that week. The paragraph had not changed by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decided to go over the clerk's head, and I am glad I did not. What I did instead was work out what the rule was for, and say so: the certificate exists so that nobody is registered twice. Once that sentence was on the page, my case answered itself, because the governorate's own register showed no second registration. I was not asking for an exception. I was asking whether the thing applied.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of asking them to create a category for people like me, and the answer was always no, and the answer was right: a category is a line in a schedule and a schedule is amended by a committee that meets twice a year. The letter that worked named the nearest existing category and the single respect in which my case differed from it. Nine of the ten conditions were met. The tenth was a list of institutions last revised before mine existed.</w:t>
            </w:r>
          </w:p>
        </w:tc>
      </w:tr>
    </w:tbl>
    <w:p>
      <w:r>
        <w:br w:type="page"/>
      </w:r>
    </w:p>
    <w:p>
      <w:pPr>
        <w:spacing w:after="100"/>
      </w:pPr>
      <w:r>
        <w:rPr>
          <w:rFonts w:ascii="Calibri" w:cs="Calibri" w:eastAsia="Calibri" w:hAnsi="Calibri"/>
          <w:b/>
          <w:bCs/>
          <w:color w:val="1F3864"/>
          <w:sz w:val="26"/>
          <w:szCs w:val="26"/>
        </w:rPr>
        <w:t xml:space="preserve">PAPER 4 · SPEAKING (12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all four parts and mark the four rows printed on the test paper.</w:t>
      </w:r>
      <w:r>
        <w:rPr>
          <w:rFonts w:ascii="Calibri" w:cs="Calibri" w:eastAsia="Calibri" w:hAnsi="Calibri"/>
          <w:sz w:val="22"/>
          <w:szCs w:val="22"/>
        </w:rPr>
        <w:t xml:space="preserve"> </w:t>
      </w:r>
      <w:r>
        <w:rPr>
          <w:rFonts w:ascii="Calibri" w:cs="Calibri" w:eastAsia="Calibri" w:hAnsi="Calibri"/>
          <w:b/>
          <w:bCs/>
          <w:sz w:val="22"/>
          <w:szCs w:val="22"/>
        </w:rPr>
        <w:t xml:space="preserve">The two things this test looks for that Book 1's did not: in Part 2, whether a borrowed official phrase is said without irony, which is 18.5; and in Part 3, whether the two minutes decide nothing, which is 14.3 and was marked in Book 1 as well and is still the commonest loss.</w:t>
      </w:r>
    </w:p>
    <w:p>
      <w:pPr>
        <w:spacing w:after="50"/>
        <w:ind w:left="200"/>
      </w:pPr>
      <w:r>
        <w:rPr>
          <w:rFonts w:ascii="Calibri" w:cs="Calibri" w:eastAsia="Calibri" w:hAnsi="Calibri"/>
          <w:b/>
          <w:bCs/>
          <w:sz w:val="22"/>
          <w:szCs w:val="22"/>
        </w:rPr>
        <w:t xml:space="preserve">Part 1 (2 marks).</w:t>
      </w:r>
      <w:r>
        <w:rPr>
          <w:rFonts w:ascii="Calibri" w:cs="Calibri" w:eastAsia="Calibri" w:hAnsi="Calibri"/>
          <w:sz w:val="22"/>
          <w:szCs w:val="22"/>
        </w:rPr>
        <w:t xml:space="preserve"> </w:t>
      </w:r>
      <w:r>
        <w:rPr>
          <w:rFonts w:ascii="Calibri" w:cs="Calibri" w:eastAsia="Calibri" w:hAnsi="Calibri"/>
          <w:b/>
          <w:bCs/>
          <w:sz w:val="22"/>
          <w:szCs w:val="22"/>
        </w:rPr>
        <w:t xml:space="preserve">One mark for answering the question asked; one for a concrete instance rather than a general account.</w:t>
      </w:r>
      <w:r>
        <w:rPr>
          <w:rFonts w:ascii="Calibri" w:cs="Calibri" w:eastAsia="Calibri" w:hAnsi="Calibri"/>
          <w:sz w:val="22"/>
          <w:szCs w:val="22"/>
        </w:rPr>
        <w:t xml:space="preserve"> ⚠ </w:t>
      </w:r>
      <w:r>
        <w:rPr>
          <w:rFonts w:ascii="Calibri" w:cs="Calibri" w:eastAsia="Calibri" w:hAnsi="Calibri"/>
          <w:b/>
          <w:bCs/>
          <w:sz w:val="22"/>
          <w:szCs w:val="22"/>
        </w:rPr>
        <w:t xml:space="preserve">A student who cannot name a form with no field for their case has not understood question 3 and should be given 18.2's example and asked again.</w:t>
      </w:r>
    </w:p>
    <w:p>
      <w:pPr>
        <w:spacing w:after="50"/>
        <w:ind w:left="200"/>
      </w:pPr>
      <w:r>
        <w:rPr>
          <w:rFonts w:ascii="Calibri" w:cs="Calibri" w:eastAsia="Calibri" w:hAnsi="Calibri"/>
          <w:b/>
          <w:bCs/>
          <w:sz w:val="22"/>
          <w:szCs w:val="22"/>
        </w:rPr>
        <w:t xml:space="preserve">Part 2 (4 marks).</w:t>
      </w:r>
      <w:r>
        <w:rPr>
          <w:rFonts w:ascii="Calibri" w:cs="Calibri" w:eastAsia="Calibri" w:hAnsi="Calibri"/>
          <w:sz w:val="22"/>
          <w:szCs w:val="22"/>
        </w:rPr>
        <w:t xml:space="preserve"> </w:t>
      </w:r>
      <w:r>
        <w:rPr>
          <w:rFonts w:ascii="Calibri" w:cs="Calibri" w:eastAsia="Calibri" w:hAnsi="Calibri"/>
          <w:b/>
          <w:bCs/>
          <w:sz w:val="22"/>
          <w:szCs w:val="22"/>
        </w:rPr>
        <w:t xml:space="preserve">Two photographs and not three; one minute; finishing on a full stop rather than being stopped.</w:t>
      </w:r>
      <w:r>
        <w:rPr>
          <w:rFonts w:ascii="Calibri" w:cs="Calibri" w:eastAsia="Calibri" w:hAnsi="Calibri"/>
          <w:sz w:val="22"/>
          <w:szCs w:val="22"/>
        </w:rPr>
        <w:t xml:space="preserve"> ⚠ </w:t>
      </w:r>
      <w:r>
        <w:rPr>
          <w:rFonts w:ascii="Calibri" w:cs="Calibri" w:eastAsia="Calibri" w:hAnsi="Calibri"/>
          <w:b/>
          <w:bCs/>
          <w:sz w:val="22"/>
          <w:szCs w:val="22"/>
        </w:rPr>
        <w:t xml:space="preserve">The thirty-second task is marked separately and is failed by summarising the partner</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in this test asks which person has least authority, which cannot be answered by describing a photograph.</w:t>
      </w:r>
    </w:p>
    <w:p>
      <w:pPr>
        <w:spacing w:after="50"/>
        <w:ind w:left="200"/>
      </w:pPr>
      <w:r>
        <w:rPr>
          <w:rFonts w:ascii="Calibri" w:cs="Calibri" w:eastAsia="Calibri" w:hAnsi="Calibri"/>
          <w:b/>
          <w:bCs/>
          <w:sz w:val="22"/>
          <w:szCs w:val="22"/>
        </w:rPr>
        <w:t xml:space="preserve">Part 3 (4 marks).</w:t>
      </w:r>
      <w:r>
        <w:rPr>
          <w:rFonts w:ascii="Calibri" w:cs="Calibri" w:eastAsia="Calibri" w:hAnsi="Calibri"/>
          <w:sz w:val="22"/>
          <w:szCs w:val="22"/>
        </w:rPr>
        <w:t xml:space="preserve"> </w:t>
      </w:r>
      <w:r>
        <w:rPr>
          <w:rFonts w:ascii="Calibri" w:cs="Calibri" w:eastAsia="Calibri" w:hAnsi="Calibri"/>
          <w:b/>
          <w:bCs/>
          <w:sz w:val="22"/>
          <w:szCs w:val="22"/>
        </w:rPr>
        <w:t xml:space="preserve">Two minutes that decide nothing: a cost and a condition on each option, questions about the options and not about the partner.</w:t>
      </w:r>
      <w:r>
        <w:rPr>
          <w:rFonts w:ascii="Calibri" w:cs="Calibri" w:eastAsia="Calibri" w:hAnsi="Calibri"/>
          <w:sz w:val="22"/>
          <w:szCs w:val="22"/>
        </w:rPr>
        <w:t xml:space="preserve"> ⚠ </w:t>
      </w:r>
      <w:r>
        <w:rPr>
          <w:rFonts w:ascii="Calibri" w:cs="Calibri" w:eastAsia="Calibri" w:hAnsi="Calibri"/>
          <w:b/>
          <w:bCs/>
          <w:sz w:val="22"/>
          <w:szCs w:val="22"/>
        </w:rPr>
        <w:t xml:space="preserve">Then one minute in which the pair name a discard and say why.</w:t>
      </w:r>
      <w:r>
        <w:rPr>
          <w:rFonts w:ascii="Calibri" w:cs="Calibri" w:eastAsia="Calibri" w:hAnsi="Calibri"/>
          <w:sz w:val="22"/>
          <w:szCs w:val="22"/>
        </w:rPr>
        <w:t xml:space="preserve"> </w:t>
      </w:r>
      <w:r>
        <w:rPr>
          <w:rFonts w:ascii="Calibri" w:cs="Calibri" w:eastAsia="Calibri" w:hAnsi="Calibri"/>
          <w:b/>
          <w:bCs/>
          <w:sz w:val="22"/>
          <w:szCs w:val="22"/>
        </w:rPr>
        <w:t xml:space="preserve">A pair that reaches a decision in the first two minutes loses two of the four marks, however good the decision is.</w:t>
      </w:r>
    </w:p>
    <w:p>
      <w:pPr>
        <w:spacing w:after="50"/>
        <w:ind w:left="200"/>
      </w:pPr>
      <w:r>
        <w:rPr>
          <w:rFonts w:ascii="Calibri" w:cs="Calibri" w:eastAsia="Calibri" w:hAnsi="Calibri"/>
          <w:b/>
          <w:bCs/>
          <w:sz w:val="22"/>
          <w:szCs w:val="22"/>
        </w:rPr>
        <w:t xml:space="preserve">Part 4 (2 marks).</w:t>
      </w:r>
      <w:r>
        <w:rPr>
          <w:rFonts w:ascii="Calibri" w:cs="Calibri" w:eastAsia="Calibri" w:hAnsi="Calibri"/>
          <w:sz w:val="22"/>
          <w:szCs w:val="22"/>
        </w:rPr>
        <w:t xml:space="preserve"> </w:t>
      </w:r>
      <w:r>
        <w:rPr>
          <w:rFonts w:ascii="Calibri" w:cs="Calibri" w:eastAsia="Calibri" w:hAnsi="Calibri"/>
          <w:b/>
          <w:bCs/>
          <w:sz w:val="22"/>
          <w:szCs w:val="22"/>
        </w:rPr>
        <w:t xml:space="preserve">One mark for a position and one for a reason that is not a restatement of the position.</w:t>
      </w:r>
      <w:r>
        <w:rPr>
          <w:rFonts w:ascii="Calibri" w:cs="Calibri" w:eastAsia="Calibri" w:hAnsi="Calibri"/>
          <w:sz w:val="22"/>
          <w:szCs w:val="22"/>
        </w:rPr>
        <w:t xml:space="preserve"> ⚠ </w:t>
      </w:r>
      <w:r>
        <w:rPr>
          <w:rFonts w:ascii="Calibri" w:cs="Calibri" w:eastAsia="Calibri" w:hAnsi="Calibri"/>
          <w:b/>
          <w:bCs/>
          <w:sz w:val="22"/>
          <w:szCs w:val="22"/>
        </w:rPr>
        <w:t xml:space="preserve">Question 1 is the one to watch: a student who answers that rules should always be explained has not met the argument in 18.1, which is that a purpose can be argued with and a procedure cannot</w:t>
      </w:r>
      <w:r>
        <w:rPr>
          <w:rFonts w:ascii="Calibri" w:cs="Calibri" w:eastAsia="Calibri" w:hAnsi="Calibri"/>
          <w:sz w:val="22"/>
          <w:szCs w:val="22"/>
        </w:rPr>
        <w:t xml:space="preserve"> — </w:t>
      </w:r>
      <w:r>
        <w:rPr>
          <w:rFonts w:ascii="Calibri" w:cs="Calibri" w:eastAsia="Calibri" w:hAnsi="Calibri"/>
          <w:b/>
          <w:bCs/>
          <w:sz w:val="22"/>
          <w:szCs w:val="22"/>
        </w:rPr>
        <w:t xml:space="preserve">and the better answer acknowledges that and says why the explanation is still worth its cost.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Traceability — every item in this test, and the line it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Thirty-six marked questions and two writing tasks, each traceable to one of the forty-eight lines in the six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boxes.</w:t>
            </w:r>
            <w:r>
              <w:rPr>
                <w:rFonts w:ascii="Calibri" w:cs="Calibri" w:eastAsia="Calibri" w:hAnsi="Calibri"/>
                <w:sz w:val="22"/>
                <w:szCs w:val="22"/>
              </w:rPr>
              <w:t xml:space="preserve"> </w:t>
            </w:r>
            <w:r>
              <w:rPr>
                <w:rFonts w:ascii="Calibri" w:cs="Calibri" w:eastAsia="Calibri" w:hAnsi="Calibri"/>
                <w:b/>
                <w:bCs/>
                <w:sz w:val="22"/>
                <w:szCs w:val="22"/>
              </w:rPr>
              <w:t xml:space="preserve">Give this table to any student who asks why they lost a mark, and give it to any teacher who takes the class after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1–4</w:t>
            </w:r>
            <w:r>
              <w:rPr>
                <w:rFonts w:ascii="Calibri" w:cs="Calibri" w:eastAsia="Calibri" w:hAnsi="Calibri"/>
                <w:sz w:val="20"/>
                <w:szCs w:val="20"/>
              </w:rPr>
              <w:t xml:space="preserve"> (multiple-choice cloze)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r>
              <w:rPr>
                <w:rFonts w:ascii="Calibri" w:cs="Calibri" w:eastAsia="Calibri" w:hAnsi="Calibri"/>
                <w:sz w:val="20"/>
                <w:szCs w:val="20"/>
              </w:rPr>
              <w:t xml:space="preserve"> · the part taught there · fixed phrases from 18.4 and 18.7</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5–8</w:t>
            </w:r>
            <w:r>
              <w:rPr>
                <w:rFonts w:ascii="Calibri" w:cs="Calibri" w:eastAsia="Calibri" w:hAnsi="Calibri"/>
                <w:sz w:val="20"/>
                <w:szCs w:val="20"/>
              </w:rPr>
              <w:t xml:space="preserve"> (open cloze)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13.7</w:t>
            </w:r>
            <w:r>
              <w:rPr>
                <w:rFonts w:ascii="Calibri" w:cs="Calibri" w:eastAsia="Calibri" w:hAnsi="Calibri"/>
                <w:sz w:val="20"/>
                <w:szCs w:val="20"/>
              </w:rPr>
              <w:t xml:space="preserve"> · and the inversion at 6 is 13.2</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9–12</w:t>
            </w:r>
            <w:r>
              <w:rPr>
                <w:rFonts w:ascii="Calibri" w:cs="Calibri" w:eastAsia="Calibri" w:hAnsi="Calibri"/>
                <w:sz w:val="20"/>
                <w:szCs w:val="20"/>
              </w:rPr>
              <w:t xml:space="preserve"> (word formation)</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18.7</w:t>
            </w:r>
            <w:r>
              <w:rPr>
                <w:rFonts w:ascii="Calibri" w:cs="Calibri" w:eastAsia="Calibri" w:hAnsi="Calibri"/>
                <w:sz w:val="20"/>
                <w:szCs w:val="20"/>
              </w:rPr>
              <w:t xml:space="preserve"> · the stems are the declared sets of 16, 17 and 18</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13–16</w:t>
            </w:r>
            <w:r>
              <w:rPr>
                <w:rFonts w:ascii="Calibri" w:cs="Calibri" w:eastAsia="Calibri" w:hAnsi="Calibri"/>
                <w:sz w:val="20"/>
                <w:szCs w:val="20"/>
              </w:rPr>
              <w:t xml:space="preserve"> (cross-text matching)</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and the content is 16.1 to 16.4</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17–20</w:t>
            </w:r>
            <w:r>
              <w:rPr>
                <w:rFonts w:ascii="Calibri" w:cs="Calibri" w:eastAsia="Calibri" w:hAnsi="Calibri"/>
                <w:sz w:val="20"/>
                <w:szCs w:val="20"/>
              </w:rPr>
              <w:t xml:space="preserve"> (gapped text)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r>
              <w:rPr>
                <w:rFonts w:ascii="Calibri" w:cs="Calibri" w:eastAsia="Calibri" w:hAnsi="Calibri"/>
                <w:sz w:val="20"/>
                <w:szCs w:val="20"/>
              </w:rPr>
              <w:t xml:space="preserve"> · and the content is 15.2 and 15.4</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Reading 21–24</w:t>
            </w:r>
            <w:r>
              <w:rPr>
                <w:rFonts w:ascii="Calibri" w:cs="Calibri" w:eastAsia="Calibri" w:hAnsi="Calibri"/>
                <w:sz w:val="20"/>
                <w:szCs w:val="20"/>
              </w:rPr>
              <w:t xml:space="preserve"> (multiple matching)</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and the content is 17.1 to 17.5</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1</w:t>
            </w:r>
            <w:r>
              <w:rPr>
                <w:rFonts w:ascii="Calibri" w:cs="Calibri" w:eastAsia="Calibri" w:hAnsi="Calibri"/>
                <w:sz w:val="20"/>
                <w:szCs w:val="20"/>
              </w:rPr>
              <w:t xml:space="preserve"> (the essay)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17.7</w:t>
            </w:r>
            <w:r>
              <w:rPr>
                <w:rFonts w:ascii="Calibri" w:cs="Calibri" w:eastAsia="Calibri" w:hAnsi="Calibri"/>
                <w:sz w:val="20"/>
                <w:szCs w:val="20"/>
              </w:rPr>
              <w:t xml:space="preserve"> and </w:t>
            </w:r>
            <w:r>
              <w:rPr>
                <w:rFonts w:ascii="Calibri" w:cs="Calibri" w:eastAsia="Calibri" w:hAnsi="Calibri"/>
                <w:b/>
                <w:bCs/>
                <w:sz w:val="20"/>
                <w:szCs w:val="20"/>
              </w:rPr>
              <w:t xml:space="preserve">16.7</w:t>
            </w:r>
            <w:r>
              <w:rPr>
                <w:rFonts w:ascii="Calibri" w:cs="Calibri" w:eastAsia="Calibri" w:hAnsi="Calibri"/>
                <w:sz w:val="20"/>
                <w:szCs w:val="20"/>
              </w:rPr>
              <w:t xml:space="preserve"> · the ground for the choice, and the comparison at the end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(report)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and </w:t>
            </w:r>
            <w:r>
              <w:rPr>
                <w:rFonts w:ascii="Calibri" w:cs="Calibri" w:eastAsia="Calibri" w:hAnsi="Calibri"/>
                <w:b/>
                <w:bCs/>
                <w:sz w:val="20"/>
                <w:szCs w:val="20"/>
              </w:rPr>
              <w:t xml:space="preserve">17.4</w:t>
            </w:r>
            <w:r>
              <w:rPr>
                <w:rFonts w:ascii="Calibri" w:cs="Calibri" w:eastAsia="Calibri" w:hAnsi="Calibri"/>
                <w:sz w:val="20"/>
                <w:szCs w:val="20"/>
              </w:rPr>
              <w:t xml:space="preserve"> · same verb, both reasons, no view of the writer's own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(review)</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16.6</w:t>
            </w:r>
            <w:r>
              <w:rPr>
                <w:rFonts w:ascii="Calibri" w:cs="Calibri" w:eastAsia="Calibri" w:hAnsi="Calibri"/>
                <w:sz w:val="20"/>
                <w:szCs w:val="20"/>
              </w:rPr>
              <w:t xml:space="preserve"> · the claim quoted, the limit once, a count, named readers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Part 2</w:t>
            </w:r>
            <w:r>
              <w:rPr>
                <w:rFonts w:ascii="Calibri" w:cs="Calibri" w:eastAsia="Calibri" w:hAnsi="Calibri"/>
                <w:sz w:val="20"/>
                <w:szCs w:val="20"/>
              </w:rPr>
              <w:t xml:space="preserve"> (letter)</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and </w:t>
            </w:r>
            <w:r>
              <w:rPr>
                <w:rFonts w:ascii="Calibri" w:cs="Calibri" w:eastAsia="Calibri" w:hAnsi="Calibri"/>
                <w:b/>
                <w:bCs/>
                <w:sz w:val="20"/>
                <w:szCs w:val="20"/>
              </w:rPr>
              <w:t xml:space="preserve">18.6</w:t>
            </w:r>
            <w:r>
              <w:rPr>
                <w:rFonts w:ascii="Calibri" w:cs="Calibri" w:eastAsia="Calibri" w:hAnsi="Calibri"/>
                <w:sz w:val="20"/>
                <w:szCs w:val="20"/>
              </w:rPr>
              <w:t xml:space="preserve"> · the purpose, the measurement, and what you accept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25–28</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the doubted criterion, the blank read as a zero, the count across rounds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29–32</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and </w:t>
            </w:r>
            <w:r>
              <w:rPr>
                <w:rFonts w:ascii="Calibri" w:cs="Calibri" w:eastAsia="Calibri" w:hAnsi="Calibri"/>
                <w:b/>
                <w:bCs/>
                <w:sz w:val="20"/>
                <w:szCs w:val="20"/>
              </w:rPr>
              <w:t xml:space="preserve">16.7</w:t>
            </w:r>
            <w:r>
              <w:rPr>
                <w:rFonts w:ascii="Calibri" w:cs="Calibri" w:eastAsia="Calibri" w:hAnsi="Calibri"/>
                <w:sz w:val="20"/>
                <w:szCs w:val="20"/>
              </w:rPr>
              <w:t xml:space="preserve"> · the clause moved into its item, and the appeal that used it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Listening 33–36</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w:t>
            </w:r>
            <w:r>
              <w:rPr>
                <w:rFonts w:ascii="Calibri" w:cs="Calibri" w:eastAsia="Calibri" w:hAnsi="Calibri"/>
                <w:b/>
                <w:bCs/>
                <w:sz w:val="20"/>
                <w:szCs w:val="20"/>
              </w:rPr>
              <w:t xml:space="preserve">18.3</w:t>
            </w:r>
            <w:r>
              <w:rPr>
                <w:rFonts w:ascii="Calibri" w:cs="Calibri" w:eastAsia="Calibri" w:hAnsi="Calibri"/>
                <w:sz w:val="20"/>
                <w:szCs w:val="20"/>
              </w:rPr>
              <w:t xml:space="preserve">, </w:t>
            </w:r>
            <w:r>
              <w:rPr>
                <w:rFonts w:ascii="Calibri" w:cs="Calibri" w:eastAsia="Calibri" w:hAnsi="Calibri"/>
                <w:b/>
                <w:bCs/>
                <w:sz w:val="20"/>
                <w:szCs w:val="20"/>
              </w:rPr>
              <w:t xml:space="preserve">18.4</w:t>
            </w:r>
            <w:r>
              <w:rPr>
                <w:rFonts w:ascii="Calibri" w:cs="Calibri" w:eastAsia="Calibri" w:hAnsi="Calibri"/>
                <w:sz w:val="20"/>
                <w:szCs w:val="20"/>
              </w:rPr>
              <w:t xml:space="preserve">, </w:t>
            </w:r>
            <w:r>
              <w:rPr>
                <w:rFonts w:ascii="Calibri" w:cs="Calibri" w:eastAsia="Calibri" w:hAnsi="Calibri"/>
                <w:b/>
                <w:bCs/>
                <w:sz w:val="20"/>
                <w:szCs w:val="20"/>
              </w:rPr>
              <w:t xml:space="preserve">18.6</w:t>
            </w:r>
            <w:r>
              <w:rPr>
                <w:rFonts w:ascii="Calibri" w:cs="Calibri" w:eastAsia="Calibri" w:hAnsi="Calibri"/>
                <w:sz w:val="20"/>
                <w:szCs w:val="20"/>
              </w:rPr>
              <w:t xml:space="preserve"> · one speaker for each move, with 18.4's two wrong moves as distractors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2</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w:t>
            </w:r>
            <w:r>
              <w:rPr>
                <w:rFonts w:ascii="Calibri" w:cs="Calibri" w:eastAsia="Calibri" w:hAnsi="Calibri"/>
                <w:b/>
                <w:bCs/>
                <w:sz w:val="20"/>
                <w:szCs w:val="20"/>
              </w:rPr>
              <w:t xml:space="preserve">17.1</w:t>
            </w:r>
            <w:r>
              <w:rPr>
                <w:rFonts w:ascii="Calibri" w:cs="Calibri" w:eastAsia="Calibri" w:hAnsi="Calibri"/>
                <w:sz w:val="20"/>
                <w:szCs w:val="20"/>
              </w:rPr>
              <w:t xml:space="preserve">, </w:t>
            </w:r>
            <w:r>
              <w:rPr>
                <w:rFonts w:ascii="Calibri" w:cs="Calibri" w:eastAsia="Calibri" w:hAnsi="Calibri"/>
                <w:b/>
                <w:bCs/>
                <w:sz w:val="20"/>
                <w:szCs w:val="20"/>
              </w:rPr>
              <w:t xml:space="preserve">18.2</w:t>
            </w:r>
            <w:r>
              <w:rPr>
                <w:rFonts w:ascii="Calibri" w:cs="Calibri" w:eastAsia="Calibri" w:hAnsi="Calibri"/>
                <w:sz w:val="20"/>
                <w:szCs w:val="20"/>
              </w:rPr>
              <w:t xml:space="preserve"> · authority, the clock, and a field ringed in red</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3</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14.3</w:t>
            </w:r>
            <w:r>
              <w:rPr>
                <w:rFonts w:ascii="Calibri" w:cs="Calibri" w:eastAsia="Calibri" w:hAnsi="Calibri"/>
                <w:sz w:val="20"/>
                <w:szCs w:val="20"/>
              </w:rPr>
              <w:t xml:space="preserve"> and </w:t>
            </w:r>
            <w:r>
              <w:rPr>
                <w:rFonts w:ascii="Calibri" w:cs="Calibri" w:eastAsia="Calibri" w:hAnsi="Calibri"/>
                <w:b/>
                <w:bCs/>
                <w:sz w:val="20"/>
                <w:szCs w:val="20"/>
              </w:rPr>
              <w:t xml:space="preserve">16.5</w:t>
            </w:r>
            <w:r>
              <w:rPr>
                <w:rFonts w:ascii="Calibri" w:cs="Calibri" w:eastAsia="Calibri" w:hAnsi="Calibri"/>
                <w:sz w:val="20"/>
                <w:szCs w:val="20"/>
              </w:rPr>
              <w:t xml:space="preserve"> · a cost and a condition on each option, deciding nothing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Speaking Part 4</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r>
              <w:rPr>
                <w:rFonts w:ascii="Calibri" w:cs="Calibri" w:eastAsia="Calibri" w:hAnsi="Calibri"/>
                <w:sz w:val="20"/>
                <w:szCs w:val="20"/>
              </w:rPr>
              <w:t xml:space="preserve"> · whether a rule should be explained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band tables above mark the discipline of each genre and not the elegance of the writing,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beautifully and gives no ground for choosing two points scores 3 on Part 1</w:t>
            </w:r>
            <w:r>
              <w:rPr>
                <w:rFonts w:ascii="Calibri" w:cs="Calibri" w:eastAsia="Calibri" w:hAnsi="Calibri"/>
                <w:sz w:val="22"/>
                <w:szCs w:val="22"/>
              </w:rPr>
              <w:t xml:space="preserve"> — </w:t>
            </w:r>
            <w:r>
              <w:rPr>
                <w:rFonts w:ascii="Calibri" w:cs="Calibri" w:eastAsia="Calibri" w:hAnsi="Calibri"/>
                <w:b/>
                <w:bCs/>
                <w:sz w:val="22"/>
                <w:szCs w:val="22"/>
              </w:rPr>
              <w:t xml:space="preserve">and the same student will score 6 three weeks later, because the fault is mechanical and the repair takes one sentence.</w:t>
            </w:r>
          </w:p>
          <w:p>
            <w:pPr>
              <w:spacing w:after="60"/>
            </w:pPr>
            <w:r>
              <w:rPr>
                <w:rFonts w:ascii="Calibri" w:cs="Calibri" w:eastAsia="Calibri" w:hAnsi="Calibri"/>
                <w:b/>
                <w:bCs/>
                <w:sz w:val="22"/>
                <w:szCs w:val="22"/>
              </w:rPr>
              <w:t xml:space="preserve">What Units 19 to 24 change.</w:t>
            </w:r>
            <w:r>
              <w:rPr>
                <w:rFonts w:ascii="Calibri" w:cs="Calibri" w:eastAsia="Calibri" w:hAnsi="Calibri"/>
                <w:sz w:val="22"/>
                <w:szCs w:val="22"/>
              </w:rPr>
              <w:t xml:space="preserve"> ⚠ </w:t>
            </w:r>
            <w:r>
              <w:rPr>
                <w:rFonts w:ascii="Calibri" w:cs="Calibri" w:eastAsia="Calibri" w:hAnsi="Calibri"/>
                <w:b/>
                <w:bCs/>
                <w:sz w:val="22"/>
                <w:szCs w:val="22"/>
              </w:rPr>
              <w:t xml:space="preserve">The peer review moves to band 4: 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second half is built on these six units</w:t>
            </w:r>
            <w:r>
              <w:rPr>
                <w:rFonts w:ascii="Calibri" w:cs="Calibri" w:eastAsia="Calibri" w:hAnsi="Calibri"/>
                <w:sz w:val="22"/>
                <w:szCs w:val="22"/>
              </w:rPr>
              <w:t xml:space="preserve"> — </w:t>
            </w:r>
            <w:r>
              <w:rPr>
                <w:rFonts w:ascii="Calibri" w:cs="Calibri" w:eastAsia="Calibri" w:hAnsi="Calibri"/>
                <w:b/>
                <w:bCs/>
                <w:sz w:val="22"/>
                <w:szCs w:val="22"/>
              </w:rPr>
              <w:t xml:space="preserve">and 24.6, the last writing cycle of the course, is a letter sealed for a term of years, which is 15.6 with the whole of C1 behind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Mid-Book Test — Key</dc:title>
  <dc:creator>Mo (Mohamad Khorbatli)</dc:creator>
  <cp:lastModifiedBy>Un-named</cp:lastModifiedBy>
  <cp:revision>1</cp:revision>
  <dcterms:created xsi:type="dcterms:W3CDTF">2026-10-22T22:19:15.158Z</dcterms:created>
  <dcterms:modified xsi:type="dcterms:W3CDTF">2026-10-22T22:19:15.158Z</dcterms:modified>
</cp:coreProperties>
</file>

<file path=docProps/custom.xml><?xml version="1.0" encoding="utf-8"?>
<Properties xmlns="http://schemas.openxmlformats.org/officeDocument/2006/custom-properties" xmlns:vt="http://schemas.openxmlformats.org/officeDocument/2006/docPropsVTypes"/>
</file>