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1.1 · 17 October 2026 · Author: Mo (Mohamad Khorbatli) · prepared against Series Bible v2.0, the finished A2 Books 1–2 and the finished B1 Books 1–2</w:t>
      </w:r>
    </w:p>
    <w:p>
      <w:pPr>
        <w:spacing w:after="100"/>
      </w:pPr>
      <w:r>
        <w:rPr>
          <w:rFonts w:ascii="Calibri" w:cs="Calibri" w:eastAsia="Calibri" w:hAnsi="Calibri"/>
          <w:i/>
          <w:iCs/>
          <w:color w:val="7F7F7F"/>
          <w:sz w:val="22"/>
          <w:szCs w:val="22"/>
        </w:rPr>
        <w:t xml:space="preserve">All seven decisions in §15 were delegated by the author and are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Version 1.1 records them in place. Nothing in this plan is now waiting on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b/>
                <w:bCs/>
                <w:sz w:val="22"/>
                <w:szCs w:val="22"/>
              </w:rPr>
              <w:t xml:space="preserve">Seven questions were genuinely the author's to answer, and he delegated all seven.</w:t>
            </w:r>
            <w:r>
              <w:rPr>
                <w:rFonts w:ascii="Calibri" w:cs="Calibri" w:eastAsia="Calibri" w:hAnsi="Calibri"/>
                <w:sz w:val="22"/>
                <w:szCs w:val="22"/>
              </w:rPr>
              <w:t xml:space="preserve"> They are collected in §15 with the answer against each, and each is also marked in place. The one that needed him most — which of the twelve B1 students carry on — is settled in §10, because Unit 1 cannot be written without it.</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30 · Writing 30 · Listening 20 · Speaking 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The marks stay at 20 and 30; the page count rises.</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B2 First</w:t>
            </w:r>
            <w:r>
              <w:rPr>
                <w:rFonts w:ascii="Calibri" w:cs="Calibri" w:eastAsia="Calibri" w:hAnsi="Calibri"/>
                <w:sz w:val="22"/>
                <w:szCs w:val="22"/>
              </w:rPr>
              <w:t xml:space="preserve">, on the rotation above. Business Vantage was the real alternative and it fits this cast better — eleven working people with depots, wards, print shops and a contracts office. It was refused for one reason: a learner who finishes this series should hold the qualification that the largest number of institutions recognise, and a cast of working people is </w:t>
            </w:r>
            <w:r>
              <w:rPr>
                <w:rFonts w:ascii="Calibri" w:cs="Calibri" w:eastAsia="Calibri" w:hAnsi="Calibri"/>
                <w:b/>
                <w:bCs/>
                <w:sz w:val="22"/>
                <w:szCs w:val="22"/>
              </w:rPr>
              <w:t xml:space="preserve">content</w:t>
            </w:r>
            <w:r>
              <w:rPr>
                <w:rFonts w:ascii="Calibri" w:cs="Calibri" w:eastAsia="Calibri" w:hAnsi="Calibri"/>
                <w:sz w:val="22"/>
                <w:szCs w:val="22"/>
              </w:rPr>
              <w:t xml:space="preserve">, not an exam choice. The working lives stay where they already are, in the material; the paper stays general. Exam-light was refused outright: x.7 has been built for an exam at two levels and a third level that dropped it would make the earlier two look arbitrary.</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47–50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29–32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30–33</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The new class: eight carry on, four leave, four arrive.</w:t>
      </w:r>
      <w:r>
        <w:rPr>
          <w:rFonts w:ascii="Calibri" w:cs="Calibri" w:eastAsia="Calibri" w:hAnsi="Calibri"/>
          <w:sz w:val="22"/>
          <w:szCs w:val="22"/>
        </w:rPr>
        <w:t xml:space="preserve"> Twelve finished B1 and a B2 class cannot be all twelve: some of these people got the post, left the city, or had the thing they were working towards decided. That is not a problem to hide — it is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p>
      <w:pPr>
        <w:pStyle w:val="Heading3"/>
        <w:spacing w:after="80" w:before="200"/>
      </w:pPr>
      <w:r>
        <w:rPr>
          <w:rFonts w:ascii="Calibri" w:cs="Calibri" w:eastAsia="Calibri" w:hAnsi="Calibri"/>
        </w:rPr>
        <w:t xml:space="preserve">Who carries on, who leaves, and who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(8)</w:t>
            </w:r>
          </w:p>
        </w:tc>
        <w:tc>
          <w:tcPr>
            <w:tcW w:type="dxa" w:w="792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are still there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and about ninety faults a month; the tender in the spring is his to bid for or not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escalation figure finally asked for; she has a department head who now writes to 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 printed timetable still wrong, and now a named man in the transport office to ask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 the answers carry his name from January, which is the thing he asked for and the thing that frightens him</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sent on 22 December; the interview she is frightened of falls in the first weeks of this level</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20 January, nine drafts of two sentences, and a specification still never sent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 running, three of fourteen men on it, and a January proof date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Lubna Sweidan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final year; she graduates in June, which is the middle of this level and not the start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5"/>
        <w:gridCol w:w="7501"/>
      </w:tblGrid>
      <w:tr>
        <w:trPr>
          <w:tblHeader/>
        </w:trPr>
        <w:tc>
          <w:tcPr>
            <w:tcW w:type="dxa" w:w="24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Leaves (4)</w:t>
            </w:r>
          </w:p>
        </w:tc>
        <w:tc>
          <w:tcPr>
            <w:tcW w:type="dxa" w:w="750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 and all four reasons are already in the B1 books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gets the post.</w:t>
            </w:r>
            <w:r>
              <w:rPr>
                <w:rFonts w:ascii="Calibri" w:cs="Calibri" w:eastAsia="Calibri" w:hAnsi="Calibri"/>
                <w:sz w:val="20"/>
                <w:szCs w:val="20"/>
              </w:rPr>
              <w:t xml:space="preserve"> The ward manager's discussion of 20 January goes her way; night practice lead is in Deir ez-Zor and it takes her evenings. Her success is what removes her, and the class hears it in 1.x in her absence, from a letter Ms Huda reads out. This is the exit the plan recommended and it is the strongest thing in the intake</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Fares Kayyali</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won the negotiation and the prize is that he cannot come.</w:t>
            </w:r>
            <w:r>
              <w:rPr>
                <w:rFonts w:ascii="Calibri" w:cs="Calibri" w:eastAsia="Calibri" w:hAnsi="Calibri"/>
                <w:sz w:val="20"/>
                <w:szCs w:val="20"/>
              </w:rPr>
              <w:t xml:space="preserve"> Two days a month in writing, for a year, from September — and the two days are the course evenings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does not leave the story, moves outside the room.</w:t>
            </w:r>
            <w:r>
              <w:rPr>
                <w:rFonts w:ascii="Calibri" w:cs="Calibri" w:eastAsia="Calibri" w:hAnsi="Calibri"/>
                <w:sz w:val="20"/>
                <w:szCs w:val="20"/>
              </w:rPr>
              <w:t xml:space="preserve"> She is teaching the forty minutes she spent four months not asking for, to her own colleagues, on the same evening as the class. She returns in 16.x and in 24.7 — she takes the chair Hiba Nasser had at B1, and Hiba takes hers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Lina Haddad</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honest exit, and the series has never written one.</w:t>
            </w:r>
            <w:r>
              <w:rPr>
                <w:rFonts w:ascii="Calibri" w:cs="Calibri" w:eastAsia="Calibri" w:hAnsi="Calibri"/>
                <w:sz w:val="20"/>
                <w:szCs w:val="20"/>
              </w:rPr>
              <w:t xml:space="preserve"> Present since A2 Unit 1 and the student who has spoken least in two levels. She stops because she has what she came for: she can do her job in English and does not want an examination. Nobody in these books has yet been allowed to finish without wanting more</w:t>
            </w:r>
          </w:p>
        </w:tc>
      </w:tr>
    </w:tbl>
    <w:p>
      <w:pPr>
        <w:spacing w:after="100"/>
      </w:pPr>
      <w:r>
        <w:rPr>
          <w:rFonts w:ascii="Calibri" w:cs="Calibri" w:eastAsia="Calibri" w:hAnsi="Calibri"/>
          <w:b/>
          <w:bCs/>
          <w:sz w:val="22"/>
          <w:szCs w:val="22"/>
        </w:rPr>
        <w:t xml:space="preserve">And the four who arrive are not inventions of convenience.</w:t>
      </w:r>
      <w:r>
        <w:rPr>
          <w:rFonts w:ascii="Calibri" w:cs="Calibri" w:eastAsia="Calibri" w:hAnsi="Calibri"/>
          <w:sz w:val="22"/>
          <w:szCs w:val="22"/>
        </w:rPr>
        <w:t xml:space="preserve"> B1 spent a year judging documents from the outside — an unsigned notice, nine impersonal sentences in a bulletin, a complaints procedure whose clause 1 excluded the complainant, a person specification with three lines nobody could fail. </w:t>
      </w:r>
      <w:r>
        <w:rPr>
          <w:rFonts w:ascii="Calibri" w:cs="Calibri" w:eastAsia="Calibri" w:hAnsi="Calibri"/>
          <w:b/>
          <w:bCs/>
          <w:sz w:val="22"/>
          <w:szCs w:val="22"/>
        </w:rPr>
        <w:t xml:space="preserve">Three of the four who arrive at B2 are the people who write those documents, and the fourth is the one who has been assessed against them.</w:t>
      </w:r>
      <w:r>
        <w:rPr>
          <w:rFonts w:ascii="Calibri" w:cs="Calibri" w:eastAsia="Calibri" w:hAnsi="Calibri"/>
          <w:sz w:val="22"/>
          <w:szCs w:val="22"/>
        </w:rPr>
        <w:t xml:space="preserve"> That is the whole reason this intake exists, and Unit 1 is built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707"/>
        <w:gridCol w:w="6935"/>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(4)</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693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Hiba Nasser</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canon since A2</w:t>
            </w:r>
            <w:r>
              <w:rPr>
                <w:rFonts w:ascii="Calibri" w:cs="Calibri" w:eastAsia="Calibri" w:hAnsi="Calibri"/>
                <w:sz w:val="20"/>
                <w:szCs w:val="20"/>
              </w:rPr>
              <w:t xml:space="preserve"> — the one who left for the teacher-training course, four days a week, from 14 September. Now qualified and teaching in Jaramana. She is the only person in the room who has been </w:t>
            </w:r>
            <w:r>
              <w:rPr>
                <w:rFonts w:ascii="Calibri" w:cs="Calibri" w:eastAsia="Calibri" w:hAnsi="Calibri"/>
                <w:b/>
                <w:bCs/>
                <w:sz w:val="20"/>
                <w:szCs w:val="20"/>
              </w:rPr>
              <w:t xml:space="preserve">assessed against published criteria</w:t>
            </w:r>
            <w:r>
              <w:rPr>
                <w:rFonts w:ascii="Calibri" w:cs="Calibri" w:eastAsia="Calibri" w:hAnsi="Calibri"/>
                <w:sz w:val="20"/>
                <w:szCs w:val="20"/>
              </w:rPr>
              <w:t xml:space="preserve"> and had to sign the assessment, which is Unit 16. She literally takes Umm Kinan's chair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Adnan Barghouti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clerk in a directorate contracts office in Damascus, nineteen years. </w:t>
            </w:r>
            <w:r>
              <w:rPr>
                <w:rFonts w:ascii="Calibri" w:cs="Calibri" w:eastAsia="Calibri" w:hAnsi="Calibri"/>
                <w:b/>
                <w:bCs/>
                <w:sz w:val="20"/>
                <w:szCs w:val="20"/>
              </w:rPr>
              <w:t xml:space="preserve">He writes the sentences this class took apart in B1 23.3.</w:t>
            </w:r>
            <w:r>
              <w:rPr>
                <w:rFonts w:ascii="Calibri" w:cs="Calibri" w:eastAsia="Calibri" w:hAnsi="Calibri"/>
                <w:sz w:val="20"/>
                <w:szCs w:val="20"/>
              </w:rPr>
              <w:t xml:space="preserve"> He is the man Tareq could not find to put into a notice — and he is decent, overworked, and there is no space on his form for a name. Units 2, 19, 20 and 21</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writes and sub-edits a pharmacists' trade bulletin in Damascus — the same kind of bulletin Lubna judged in B1 23.1.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 Units 8, 18 and 23</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Rim Shaaban</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quality manager at a biscuit factory at Adra. Writes specifications, refuses batches, and has to put bad news in writing about twice a month. Units 16, 20, 21 and 22</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as set out in the three tables above.</w:t>
            </w:r>
            <w:r>
              <w:rPr>
                <w:rFonts w:ascii="Calibri" w:cs="Calibri" w:eastAsia="Calibri" w:hAnsi="Calibri"/>
                <w:sz w:val="22"/>
                <w:szCs w:val="22"/>
              </w:rPr>
              <w:t xml:space="preserve"> It was the only decision in the plan that was purely the author's, because it is about his own people, and it was delegated. Two things in it are worth defending. </w:t>
            </w:r>
            <w:r>
              <w:rPr>
                <w:rFonts w:ascii="Calibri" w:cs="Calibri" w:eastAsia="Calibri" w:hAnsi="Calibri"/>
                <w:b/>
                <w:bCs/>
                <w:sz w:val="22"/>
                <w:szCs w:val="22"/>
              </w:rPr>
              <w:t xml:space="preserve">Rasha leaves because she succeeds</w:t>
            </w:r>
            <w:r>
              <w:rPr>
                <w:rFonts w:ascii="Calibri" w:cs="Calibri" w:eastAsia="Calibri" w:hAnsi="Calibri"/>
                <w:sz w:val="22"/>
                <w:szCs w:val="22"/>
              </w:rPr>
              <w:t xml:space="preserve"> — the principle the plan argued for, applied to the strongest thread in B1 Book 2, because a class that has to describe somebody's success in their absence is doing the hardest register work in the level on the first evening. And </w:t>
            </w:r>
            <w:r>
              <w:rPr>
                <w:rFonts w:ascii="Calibri" w:cs="Calibri" w:eastAsia="Calibri" w:hAnsi="Calibri"/>
                <w:b/>
                <w:bCs/>
                <w:sz w:val="22"/>
                <w:szCs w:val="22"/>
              </w:rPr>
              <w:t xml:space="preserve">Lina leaves satisfied</w:t>
            </w:r>
            <w:r>
              <w:rPr>
                <w:rFonts w:ascii="Calibri" w:cs="Calibri" w:eastAsia="Calibri" w:hAnsi="Calibri"/>
                <w:sz w:val="22"/>
                <w:szCs w:val="22"/>
              </w:rPr>
              <w:t xml:space="preserve">, which no character in this series has been allowed to do: every exit so far has been somebody going on to something. One person stopping because the thing is finished is worth a paragraph of Unit 1 on its own. ⚠ Yara was the other candidate for the Rasha exit and was kept, because her 14 January note is used in three B1 cycles and is needed in 24.1 when the sealed letters are opened.</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once more, and the book says it is the last one.</w:t>
            </w:r>
            <w:r>
              <w:rPr>
                <w:rFonts w:ascii="Calibri" w:cs="Calibri" w:eastAsia="Calibri" w:hAnsi="Calibri"/>
                <w:sz w:val="22"/>
                <w:szCs w:val="22"/>
              </w:rPr>
              <w:t xml:space="preserve"> 24.1 opens the B1 letter and 24.6 seals the C1 one, and </w:t>
            </w:r>
            <w:r>
              <w:rPr>
                <w:rFonts w:ascii="Calibri" w:cs="Calibri" w:eastAsia="Calibri" w:hAnsi="Calibri"/>
                <w:b/>
                <w:bCs/>
                <w:sz w:val="22"/>
                <w:szCs w:val="22"/>
              </w:rPr>
              <w:t xml:space="preserve">24.6 prints a line saying that this is the third and final letter of the series.</w:t>
            </w:r>
            <w:r>
              <w:rPr>
                <w:rFonts w:ascii="Calibri" w:cs="Calibri" w:eastAsia="Calibri" w:hAnsi="Calibri"/>
                <w:sz w:val="22"/>
                <w:szCs w:val="22"/>
              </w:rPr>
              <w:t xml:space="preserve"> That sentence is the whole of the decision: a device used three times without comment is a formula, and a device that announces its own last use is a device that has been thought about. The A2 envelopes were six months, the B1 letter two years, the C1 letter two more — and at that point the student has a dated series of four documents about themselves spanning six years, which is the only thing in these books that could not have been bought.</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46–48 (Book 1) / 47–50 (Book 2), AK 29–32 / 30–33 — the figures Phase 0 measured, replacing this plan's projection of 41–43 and 32–34;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projected here at 41–43 pages at the new word counts, where B1 ran 38–40 at its own, and settled by measurement at </w:t>
            </w:r>
            <w:r>
              <w:rPr>
                <w:rFonts w:ascii="Calibri" w:cs="Calibri" w:eastAsia="Calibri" w:hAnsi="Calibri"/>
                <w:b/>
                <w:bCs/>
                <w:sz w:val="22"/>
                <w:szCs w:val="22"/>
              </w:rPr>
              <w:t xml:space="preserve">46–48</w:t>
            </w:r>
            <w:r>
              <w:rPr>
                <w:rFonts w:ascii="Calibri" w:cs="Calibri" w:eastAsia="Calibri" w:hAnsi="Calibri"/>
                <w:sz w:val="22"/>
                <w:szCs w:val="22"/>
              </w:rPr>
              <w:t xml:space="preserve">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and how they were taken</w:t>
      </w:r>
    </w:p>
    <w:p>
      <w:pPr>
        <w:spacing w:after="100"/>
      </w:pPr>
      <w:r>
        <w:rPr>
          <w:rFonts w:ascii="Calibri" w:cs="Calibri" w:eastAsia="Calibri" w:hAnsi="Calibri"/>
          <w:sz w:val="22"/>
          <w:szCs w:val="22"/>
        </w:rPr>
        <w:t xml:space="preserve">All seven were delegated by the author in one sentence and all seven are now closed. Nothing in this plan is waiting on anybody, and Phase 0 can begin on the day this document is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847"/>
        <w:gridCol w:w="3717"/>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71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24 units, 168 cycles, 252 hours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three of eight would have cost an erratum in a delivered book plus two more test-and-key pairs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 Business Vantage, or exam-light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better fit. Vantage suits this cast — eleven working people — and was refused so that the qualification is the one most institutions recognise. The working lives stay in the content, where they already are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go on, which four leave</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on · 4 out · 4 in</w:t>
            </w:r>
            <w:r>
              <w:rPr>
                <w:rFonts w:ascii="Calibri" w:cs="Calibri" w:eastAsia="Calibri" w:hAnsi="Calibri"/>
                <w:sz w:val="20"/>
                <w:szCs w:val="20"/>
              </w:rPr>
              <w:t xml:space="preserve">, named in §10</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best thread in B1 Book 2. Rasha leaves because she </w:t>
            </w:r>
            <w:r>
              <w:rPr>
                <w:rFonts w:ascii="Calibri" w:cs="Calibri" w:eastAsia="Calibri" w:hAnsi="Calibri"/>
                <w:b/>
                <w:bCs/>
                <w:sz w:val="20"/>
                <w:szCs w:val="20"/>
              </w:rPr>
              <w:t xml:space="preserve">succeeds</w:t>
            </w:r>
            <w:r>
              <w:rPr>
                <w:rFonts w:ascii="Calibri" w:cs="Calibri" w:eastAsia="Calibri" w:hAnsi="Calibri"/>
                <w:sz w:val="20"/>
                <w:szCs w:val="20"/>
              </w:rPr>
              <w:t xml:space="preserve">, which is the principle the plan argued for applied to the character it hurts most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or retire it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 and 24.6 prints the sentence saying it is the last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buys the thing the series could not otherwise have: four dated documents a student has written about themselves across six years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 early (Unit 3) or late (Unit 11)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work now follows the essay rather than preparing it. Accepted, because the essay is the one task nobody can avoid and twelve passes at it beats a tidier order</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word-formation set per unit, or lexis in passing</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8–10 per unit, built from the unit's own words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list to keep clean per unit, and one more QA check (§13, check 15)</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parameterisation unsigned since A2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Signed off, and the replacement is made</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See the box below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7 · taken, and executed rather than recorded.</w:t>
            </w:r>
            <w:r>
              <w:rPr>
                <w:rFonts w:ascii="Calibri" w:cs="Calibri" w:eastAsia="Calibri" w:hAnsi="Calibri"/>
                <w:sz w:val="22"/>
                <w:szCs w:val="22"/>
              </w:rPr>
              <w:t xml:space="preserve"> The A2 tree's copy of </w:t>
            </w:r>
            <w:r>
              <w:rPr>
                <w:rFonts w:ascii="Consolas" w:cs="Consolas" w:eastAsia="Consolas" w:hAnsi="Consolas"/>
                <w:sz w:val="20"/>
                <w:szCs w:val="20"/>
              </w:rPr>
              <w:t xml:space="preserve">bound.js</w:t>
            </w:r>
            <w:r>
              <w:rPr>
                <w:rFonts w:ascii="Calibri" w:cs="Calibri" w:eastAsia="Calibri" w:hAnsi="Calibri"/>
                <w:sz w:val="22"/>
                <w:szCs w:val="22"/>
              </w:rPr>
              <w:t xml:space="preserv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with the parameterised one, so there is now a single script across all three levels — </w:t>
            </w:r>
            <w:r>
              <w:rPr>
                <w:rFonts w:ascii="Consolas" w:cs="Consolas" w:eastAsia="Consolas" w:hAnsi="Consolas"/>
                <w:sz w:val="20"/>
                <w:szCs w:val="20"/>
              </w:rPr>
              <w:t xml:space="preserve">79c1d8b1…</w:t>
            </w:r>
            <w:r>
              <w:rPr>
                <w:rFonts w:ascii="Calibri" w:cs="Calibri" w:eastAsia="Calibri" w:hAnsi="Calibri"/>
                <w:sz w:val="22"/>
                <w:szCs w:val="22"/>
              </w:rPr>
              <w:t xml:space="preserve"> in all three trees. It was verified before the replacement rather than after: the parameterised script was run against the A2 Book 2 tree with </w:t>
            </w:r>
            <w:r>
              <w:rPr>
                <w:rFonts w:ascii="Consolas" w:cs="Consolas" w:eastAsia="Consolas" w:hAnsi="Consolas"/>
                <w:sz w:val="20"/>
                <w:szCs w:val="20"/>
              </w:rPr>
              <w:t xml:space="preserve">PE_LEVEL</w:t>
            </w:r>
            <w:r>
              <w:rPr>
                <w:rFonts w:ascii="Calibri" w:cs="Calibri" w:eastAsia="Calibri" w:hAnsi="Calibri"/>
                <w:sz w:val="22"/>
                <w:szCs w:val="22"/>
              </w:rPr>
              <w:t xml:space="preserve"> unset, and it produced </w:t>
            </w:r>
            <w:r>
              <w:rPr>
                <w:rFonts w:ascii="Calibri" w:cs="Calibri" w:eastAsia="Calibri" w:hAnsi="Calibri"/>
                <w:b/>
                <w:bCs/>
                <w:sz w:val="22"/>
                <w:szCs w:val="22"/>
              </w:rPr>
              <w:t xml:space="preserve">394 pages</w:t>
            </w:r>
            <w:r>
              <w:rPr>
                <w:rFonts w:ascii="Calibri" w:cs="Calibri" w:eastAsia="Calibri" w:hAnsi="Calibri"/>
                <w:sz w:val="22"/>
                <w:szCs w:val="22"/>
              </w:rPr>
              <w:t xml:space="preserve"> of bound Student's Book and </w:t>
            </w:r>
            <w:r>
              <w:rPr>
                <w:rFonts w:ascii="Calibri" w:cs="Calibri" w:eastAsia="Calibri" w:hAnsi="Calibri"/>
                <w:b/>
                <w:bCs/>
                <w:sz w:val="22"/>
                <w:szCs w:val="22"/>
              </w:rPr>
              <w:t xml:space="preserve">270</w:t>
            </w:r>
            <w:r>
              <w:rPr>
                <w:rFonts w:ascii="Calibri" w:cs="Calibri" w:eastAsia="Calibri" w:hAnsi="Calibri"/>
                <w:sz w:val="22"/>
                <w:szCs w:val="22"/>
              </w:rPr>
              <w:t xml:space="preserve"> of combined Answer Key, with a byte-identical title page and unit list — exactly the shipped figures. The A2 deliverables are unchanged and were not rebuilt, because they did not need to be. This was the oldest open item in the series: it has been waiting since the A2 handover, through the whole of B1, and three levels now bind from one file.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which this plan asserted at 41–43 pages and could not prove, and which Unit 1 settled at 47, and the register, which is the real risk. B2 prose with nominalisation and inversion in it has to stay readable by a class that finished B1 in June.</w:t>
            </w:r>
          </w:p>
          <w:p>
            <w:pPr>
              <w:spacing w:after="60"/>
            </w:pPr>
            <w:r>
              <w:rPr>
                <w:rFonts w:ascii="Calibri" w:cs="Calibri" w:eastAsia="Calibri" w:hAnsi="Calibri"/>
                <w:sz w:val="22"/>
                <w:szCs w:val="22"/>
              </w:rPr>
              <w:t xml:space="preserve">Unit 1 can now be written, because the thing that blocked it is settled: </w:t>
            </w:r>
            <w:r>
              <w:rPr>
                <w:rFonts w:ascii="Calibri" w:cs="Calibri" w:eastAsia="Calibri" w:hAnsi="Calibri"/>
                <w:b/>
                <w:bCs/>
                <w:sz w:val="22"/>
                <w:szCs w:val="22"/>
              </w:rPr>
              <w:t xml:space="preserve">the room has Omar, Nour, Tareq, Jad, Yara, Mazen, Bassel and Lubna in it, and four new people</w:t>
            </w:r>
            <w:r>
              <w:rPr>
                <w:rFonts w:ascii="Calibri" w:cs="Calibri" w:eastAsia="Calibri" w:hAnsi="Calibri"/>
                <w:sz w:val="22"/>
                <w:szCs w:val="22"/>
              </w:rPr>
              <w:t xml:space="preserve"> — Hiba Nasser back from two years of a different course, a directorate clerk who writes the sentences this class learned to take apart, a trade-bulletin sub-editor who once chose the word </w:t>
            </w:r>
            <w:r>
              <w:rPr>
                <w:rFonts w:ascii="Calibri" w:cs="Calibri" w:eastAsia="Calibri" w:hAnsi="Calibri"/>
                <w:i/>
                <w:iCs/>
                <w:sz w:val="22"/>
                <w:szCs w:val="22"/>
              </w:rPr>
              <w:t xml:space="preserve">claimed</w:t>
            </w:r>
            <w:r>
              <w:rPr>
                <w:rFonts w:ascii="Calibri" w:cs="Calibri" w:eastAsia="Calibri" w:hAnsi="Calibri"/>
                <w:sz w:val="22"/>
                <w:szCs w:val="22"/>
              </w:rPr>
              <w:t xml:space="preserve"> without choosing it, and a quality manager who refuses batches for a living.</w:t>
            </w:r>
          </w:p>
          <w:p>
            <w:pPr>
              <w:spacing w:after="60"/>
            </w:pPr>
            <w:r>
              <w:rPr>
                <w:rFonts w:ascii="Calibri" w:cs="Calibri" w:eastAsia="Calibri" w:hAnsi="Calibri"/>
                <w:sz w:val="22"/>
                <w:szCs w:val="22"/>
              </w:rPr>
              <w:t xml:space="preserve">The Series Bible is updated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sitting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in 24.1 at the end of this course, by people who will not believe what they wrote. Four of those twelve writers will not be in the room. The plan is that their letters are kept, and that 24.1 says so.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2026-10-17T10:28:50.890Z</dcterms:created>
  <dcterms:modified xsi:type="dcterms:W3CDTF">2026-10-17T10:28:50.891Z</dcterms:modified>
</cp:coreProperties>
</file>

<file path=docProps/custom.xml><?xml version="1.0" encoding="utf-8"?>
<Properties xmlns="http://schemas.openxmlformats.org/officeDocument/2006/custom-properties" xmlns:vt="http://schemas.openxmlformats.org/officeDocument/2006/docPropsVTypes"/>
</file>