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7.1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Process costing and departments · and 1 more section · sections 7.1, 7.4, 7.5 · 48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40,800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$4.08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J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process costing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equivalent units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spoilage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spoilage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process costing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350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abnormal spoilage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350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150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41,400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600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150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section 7.1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section 7.1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section 7.1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Costs are averaged over identical units.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Each department collects its own costs.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Cost moves with the product to the next department.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They make partly finished work comparable with finished work.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Each cost element has its own degree of completion.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Normal spoilage is part of making good units.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Only job-specific rework stays in the job.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30   </w:t>
      </w:r>
      <w:r>
        <w:rPr>
          <w:sz w:val="15"/>
          <w:szCs w:val="15"/>
        </w:rPr>
        <w:t xml:space="preserve">They have not reached inspection.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42   </w:t>
      </w:r>
      <w:r>
        <w:rPr>
          <w:sz w:val="15"/>
          <w:szCs w:val="15"/>
        </w:rPr>
        <w:t xml:space="preserve">section 7.4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43   </w:t>
      </w:r>
      <w:r>
        <w:rPr>
          <w:sz w:val="15"/>
          <w:szCs w:val="15"/>
        </w:rPr>
        <w:t xml:space="preserve">section 7.4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44   </w:t>
      </w:r>
      <w:r>
        <w:rPr>
          <w:sz w:val="15"/>
          <w:szCs w:val="15"/>
        </w:rPr>
        <w:t xml:space="preserve">section 7.4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7.2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Process Costing, Spoilage and the Value of Cost Information: worked example · section 7.7 · 57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spoilage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abnormal spoilage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7,500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normal spoilage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Manufacturing Overhead Control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9,300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Loss from abnormal spoilage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disposal value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Manufacturing Overhead Control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Manufacturing Overhead Control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J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   </w:t>
      </w:r>
      <w:r>
        <w:rPr>
          <w:sz w:val="15"/>
          <w:szCs w:val="15"/>
        </w:rPr>
        <w:t xml:space="preserve">Normal spoilage is what good output normally costs to achieve.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   </w:t>
      </w:r>
      <w:r>
        <w:rPr>
          <w:sz w:val="15"/>
          <w:szCs w:val="15"/>
        </w:rPr>
        <w:t xml:space="preserve">It is spread to all jobs through the overhead rate.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   </w:t>
      </w:r>
      <w:r>
        <w:rPr>
          <w:sz w:val="15"/>
          <w:szCs w:val="15"/>
        </w:rPr>
        <w:t xml:space="preserve">Abnormal spoilage is a period loss in every system.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   </w:t>
      </w:r>
      <w:r>
        <w:rPr>
          <w:sz w:val="15"/>
          <w:szCs w:val="15"/>
        </w:rPr>
        <w:t xml:space="preserve">Costs support pricing and mix decisions.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   </w:t>
      </w:r>
      <w:r>
        <w:rPr>
          <w:sz w:val="15"/>
          <w:szCs w:val="15"/>
        </w:rPr>
        <w:t xml:space="preserve">A poor base shifts cost between products.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ASC 330 treats abnormal amounts of wasted materials as current period charges.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8   </w:t>
      </w:r>
      <w:r>
        <w:rPr>
          <w:sz w:val="15"/>
          <w:szCs w:val="15"/>
        </w:rPr>
        <w:t xml:space="preserve">Transferred units are not raw materials.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Departments need separate accounts.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13   </w:t>
      </w:r>
      <w:r>
        <w:rPr>
          <w:sz w:val="15"/>
          <w:szCs w:val="15"/>
        </w:rPr>
        <w:t xml:space="preserve">Normal spoilage stays in the cost of good units.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section 7.7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section 7.7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section 7.7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31   </w:t>
      </w:r>
      <w:r>
        <w:rPr>
          <w:sz w:val="15"/>
          <w:szCs w:val="15"/>
        </w:rPr>
        <w:t xml:space="preserve">Refining is a continuous flow of identical units.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32   </w:t>
      </w:r>
      <w:r>
        <w:rPr>
          <w:sz w:val="15"/>
          <w:szCs w:val="15"/>
        </w:rPr>
        <w:t xml:space="preserve">Units arrive complete for the prior department's work.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2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7.1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7.2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2 · Cost Management · Chapter 7 · Answer Keys</dc:title>
  <dc:subject>Process Costing, Spoilage and the Value of Cost Information</dc:subject>
  <cp:category>Student Book</cp:category>
</cp:coreProperties>
</file>