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8.1 · The allocation base and the denominator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8 · from section sections 8.1, 8.3, 8.6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plantwide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النسبي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departmental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denominator level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نقص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underapplied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الموحد للمصنع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مستوى الطاقة المستخدم في المقام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على مستوى القسم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زيادة التحميل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8.3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denominator level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fixed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master-budget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overapplied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proration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theoretical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underapplied overhead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The base for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should measure how products use capacity.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fixed overhead rate is budgeted fixed overhead divided by 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of the base.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choice matters: the same $2,400,000 gives $16 per hour at theoretical capacity, $20 at practical capacity, $24 at normal capacity and $25 at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Orontes uses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: 100,000 machine hours, inside a normal range of 90,000 to 110,000 hours a year, which gives $24 per hour and keeps inventory in line with U.S.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Benefit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Limitation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Plantwide (corporate-wide) rate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One rate, one base for all overhead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Simple, cheap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Distorts cost when departments use different drivers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Departmental rates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More records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Individual cost-driver rates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rate for each activity (ABC, Chapter 12)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Category? Write one letter beside each item:  F = Fixed overhead · N = Not overhead · V = Variable overhead.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Depreciation of the bottling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Power for the fillers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Line supervisors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Cleaning chemicals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Juice concentrate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Service department charges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plantwide overhead rate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separate rate for each department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rate for each activity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actual overhead of the month divided by units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 rate and one base for all the plant's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is a component of fixed overhead?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Depreciation of the grinders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Power for the grinders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Machine lubricants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Direct labor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Tahini's budgeted fixed overhead is $2,400,000. What is the fixed overhead rate if the denominator is practical capacity of 120,000 machine hours?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$24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$25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In an automated grinding department, the best base for fixed overhead is usually: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number of customers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direct materials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Overhead is underapplied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applied overhead is more than actual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rate is set at year-end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jobs are finished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actual overhead is more than applied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Actual machine hours are below the denominator level, and spending equals the budget. Fixed overhead will be: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underapplied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overapplied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exactly applied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expensed at once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8.2 · Why overhead is over- or under-applied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8 · from section sections 8.4, 8.5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spreads all overhead on one base.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Budgeted fixed overhead ÷ practical capacity.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be chosen only because it is easy to count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Finished goods hold 20% of applied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be the same as the variable overhead base in all cases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Fixed overhead is the cost of capacity.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Power at $6 per machine hour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plantwide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النظرية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departmental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مستوى الطاقة المستخدم في المقام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على مستوى القسم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denominator level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نقص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underapplied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الموحد للمصنع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طاقة الموازنة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النسبي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theoretical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master-budget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زيادة التحميل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8.4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denominator level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fixed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master-budget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overapplied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theoretical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underapplied overhead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When actual is more than applied, the difference is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                </w:t>
      </w:r>
      <w:r>
        <w:rPr>
          <w:sz w:val="20"/>
          <w:szCs w:val="20"/>
        </w:rPr>
        <w:t xml:space="preserve"> and product costs are too low.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When applied is more, the difference is </w:t>
      </w:r>
      <w:r>
        <w:rPr>
          <w:vertAlign w:val="superscript"/>
          <w:color w:val="353A7C"/>
          <w:b/>
          <w:sz w:val="15"/>
        </w:rPr>
        <w:t>19</w:t>
      </w:r>
      <w:r>
        <w:rPr>
          <w:u w:val="single"/>
          <w:sz w:val="20"/>
          <w:szCs w:val="20"/>
        </w:rPr>
        <w:t xml:space="preserve">        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Actual activity can differ from the denominator, so </w:t>
      </w:r>
      <w:r>
        <w:rPr>
          <w:vertAlign w:val="superscript"/>
          <w:color w:val="353A7C"/>
          <w:b/>
          <w:sz w:val="15"/>
        </w:rPr>
        <w:t>20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is applied to more or fewer hours than planned.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Prorate the underapplied overhead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Applied OH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Share of underapplied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Overhead applied in ending WIP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276,000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23,000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Overhead applied in ending FG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Overhead applied in COGS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material under- or overapplied balance at year-end is usually: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closed entirely to COGS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prorated over ending WIP, ending finished goods and COGS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carried to next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added to sales revenue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Proration shares are based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total ending balances of WIP, finished goods and COGS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beginning inventory balances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units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overhead applied this year in ending WIP, ending finished goods and COGS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Use the Extended Example. How much of the underapplied overhead is added to ending finished goods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38,897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230,000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8.3 · Overhead Rates and Over- or Under-Applied Overhead: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8 · from section section 8.6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applied overhead is more than actual overhead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Insurance does not change with activity.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150,000 ÷ 1,000,000 = 15% of 50,000.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prorated to WIP and finished goods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the total ending balances of WIP, finished goods and COGS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a high rate and large overapplied overhead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Machine hours measure how products use the capacity.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plantwide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النظرية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departmental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مستوى الطاقة المستخدم في المقام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على مستوى القسم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denominator level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نقص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underapplied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الموحد للمصنع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طاقة الموازنة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النسبي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theoretical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master-budget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زيادة التحميل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8.6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denominator level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fixed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master-budget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overapplied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proration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theoretical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underapplied overhead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This example analyzes the year's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                </w:t>
      </w:r>
      <w:r>
        <w:rPr>
          <w:sz w:val="20"/>
          <w:szCs w:val="20"/>
        </w:rPr>
        <w:t xml:space="preserve">, prorates it, records the closing entry and compares the result with a write-off.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19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and its effect on income are exam-core; the variance split previews Book 3.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Scenario Rate: $30 per machine hour, set at </w:t>
      </w:r>
      <w:r>
        <w:rPr>
          <w:vertAlign w:val="superscript"/>
          <w:color w:val="353A7C"/>
          <w:b/>
          <w:sz w:val="15"/>
        </w:rPr>
        <w:t>20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of 100,000 hours.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Actual: 92,000 machine hours; </w:t>
      </w:r>
      <w:r>
        <w:rPr>
          <w:vertAlign w:val="superscript"/>
          <w:color w:val="353A7C"/>
          <w:b/>
          <w:sz w:val="15"/>
        </w:rPr>
        <w:t>21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$30,000 above budget; variable overhead $8,000 above the flexible budget.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Beverages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bottling line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Fixed overhead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Power for the fillers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Line supervisors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Cleaning chemicals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Juice concentrate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Service department charges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26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Overhead applied (whole USD)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T-0310 jars (packing-heavy)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T-0311 drums (grinding-heavy)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Machine hours (grinding + packing)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950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Plantwide: MH × $30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28,500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Grinding: MH × $27.50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8,250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24,750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Packing: labor hours × $16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12,800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1,600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Departmental total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21,050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26,350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Change from plantwide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6,050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(2,150)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Use the panel above. What overhead does job T-0310 receive with departmental rates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8,250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12,800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21,050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Use the panel above. Which amount belongs in Tahini's fixed overhead pool?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Sesame used in jobs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Service department charges of $690,000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commissions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Power at $6 per machine hour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Proration brings the balances nearer to actual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It is also called a corporate-wide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whole amount hits COGS this year.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Actual activity rarely reaches theoretical capacity.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Individual cost-driver rates are the basis of ABC.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 separate rate for each department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Fixed overhead per unit is not increased for abnormally low production.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35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8.4 · Overhead Rates and Over- or Under-Applied Overhead: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8 · from section Overhead Rates and Over- or Under-Applied Overhead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fixed overhead rate per machine hour for 2026.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overhead applied in 2026.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underapplied overhead for 2026.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difference is material. Enter the amount prorated to ending finished goods.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An immaterial overhead difference at year-end is usually closed to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Departmental overhead rates are better than a plantwide rate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departments use overhead in different ways, such as machine-heavy and labor-heavy work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 departments use the same driver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company has one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overhead is very small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The main limitation of a plantwide rate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expensive to maintain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cannot be used under normal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can distort product costs when departments have different drivers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needs activity-based data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Budgeted fixed overhead is $600,000 and normal capacity is 40,000 machine hours. What is the fixed overhead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$12.50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A good base for fixed overhead should: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change with sales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 the same as the variable overhead base in all cases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 chosen only because it is easy to count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measure how products use the capacity that the fixed costs provide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is fixed overhead?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Factory insurance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Direct materials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Power used by machines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commissions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Applied overhead is $540,000 and actual overhead is $510,000. Overhead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underapplied by 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overapplied by $510,000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exactly applied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overapplied by $30,000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An immaterial underapplied balance is closed at year-end. The entry includes: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credit to 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debit to 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debit to 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credit to Finished Goods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Underapplied overhead is $50,000. This year's applied overhead is $100,000 in ending WIP, $150,000 in ending finished goods and $750,000 in COGS. How much is prorated to finished goods?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$37,500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material underapplied balance is written off to COGS instead of being prorated. Compared with proration, operating income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unaffected because overhead is not an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lower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denominator gives the highest fixed overhead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Theoretical capacity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Practical capacity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smallest capacity measure, such as master-budget capacity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all give the same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Under ASC 330, when production is abnormally low, unallocated fixed overhead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added to inventory by raising the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expensed in the period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prorated to WIP and finished goods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carried forward to next year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Using a separate rate for each activity, such as setups and inspections, is called: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activity-based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plantwide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variable costing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The fixed overhead rate is $24 and the variable overhead rate is $6 per machine hour. A job uses 500 machine hours. How much overhead is applied?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An immaterial overapplied balance is closed to COGS. Cost of goods sold: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increases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decreases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does not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 moved to finished goods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company uses theoretical capacity as its denominator. Most years it will have: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high rate and large overapplied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difference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low rate and large underapplied fixed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rate equal to the variable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Budgeted service department charges to a production division are usually treated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materials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selling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variable overhead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fixed overhead of the division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11 to 20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8.1 · The allocation base and the denominator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8.2 · Why overhead is over- or under-applied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8.3 · Overhead Rates and Over- or Under-Applied Overhead: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8.4 · Overhead Rates and Over- or Under-Applied Overhead: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8</dc:title>
  <dc:subject>Overhead Rates and Over- or Under-Applied Overhead</dc:subject>
  <cp:category>Student Book</cp:category>
</cp:coreProperties>
</file>