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10.1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Single, dual and budgeted rates · sections 10.2, 10.3, 10.6, 10.7 · 47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service department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direct method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reciprocal method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single-rate method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20/80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dual-rate method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220,000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budgeted rate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10/80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service department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110,000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Hours of work cause the cost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20/80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Share of systems use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880,000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Test hours at $40 an hour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400,000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Each test uses lab time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10.6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10.6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10.6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section 10.6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IT supports others but does not make products.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Allocation supports full costing and careful use.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Hiring, payroll and training follow people.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$200,000  Test hours ×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Costs go only to production departments.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Rescale to the divisions: 50 ÷ 80.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Variable cost follows use.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The difference is reported, not hidden.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That is a single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38   </w:t>
      </w:r>
      <w:r>
        <w:rPr>
          <w:sz w:val="15"/>
          <w:szCs w:val="15"/>
        </w:rPr>
        <w:t xml:space="preserve">section 10.7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10.2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The reciprocal method · part 2 · sections 10.5, 10.7 · 39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1,280,000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 = 400,000 + 0.20 M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 = 1,000,000; I = 600,000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Service department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620,000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Operating department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440,000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Operating department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220,000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Service department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IT's own cost plus what it received from Maintenance.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This captures the largest service-to-service link.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It recognizes all service-to-service links.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Each cost is charged on what causes 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The spending difference stays with the service manager.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Step-down Maintenance and IT + Quality Lab + HR.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That describes a single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Solve M = 880,000 + 0.20 I with I = 400,000 + 0.20 M.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That would reopen it.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10.3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Allocating Service Department Costs: the figures and the schedules · Allocating Service Department Costs · 21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147,600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250,000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the reciprocal method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step-down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163,200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$75,000  Rescale: 60 ÷ 80.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S2's pool of $70,000, shared 45:45 between the production departments.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The equations capture mutual services.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A = (84,000 + 12,000) ÷ 0.96.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Fixed cost is shared on actual use.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Variable cost follows use.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Capacity was built for planned needs.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The service manager answers for 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Allocation moves in one direction.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the same  Only the split changes.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Revenue does not cause IT work.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The order decides which links are recognized.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A price makes a make-or-buy comparison possible.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$30,000  Rescale: 30 ÷ 80.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3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10.1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10.2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10.3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2 · Cost Management · Chapter 10 · Answer Keys</dc:title>
  <dc:subject>Allocating Service Department Costs</dc:subject>
  <cp:category>Student Book</cp:category>
</cp:coreProperties>
</file>