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Steps in setting direct material and direct labor standards · sections 18.4, 18.6 · 58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0.002 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0.050 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$10.00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$0.60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$(0.04)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$0.05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$0.01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$0.90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0.004 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0.004 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card is multiplied by the planned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Standard per case × planned cases.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allows for normal loss, rest and normal downtime  It is hard but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Basic time plus normal allowances.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is imposed from above.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Management must check the result.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Standards are reviewed as methods improve.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ideal is 0.040.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They may be too easy or too hard.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No such rule exists.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List − discount + freight + receiving.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6.0 liters  Net ÷ yield.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It studies how the work should be done.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History copies past inefficiency.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Setting Standards: worked example · part 2 · section 18.6 · 64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Currently attainable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Authoritative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6.0 liters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Participative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$0.90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Ideal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$2.40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$(0.10)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$0.15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0.02 MH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$0.05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0.48 kg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0.50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Overhead budget (Chapter 8)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96%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1.25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0.02 MH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$0.35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0.18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0.001 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they are part of efficient, normal work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0.001 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activity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Out-of-date standards give misleading budgets and variances.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Cases × quantity standard × price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assumes perfect conditions and is rarely met  It has no allowances.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An impossible target is never met.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 reflects efficient normal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people doing the work take part.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It is used for budgeting.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The people doing the work shaped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It is a normal cost of getting the material ready for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List − discount + freight + receiving.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0.50 kg  Net ÷ yield.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Time standard × full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Rest breaks and normal cleaning between runs  Normal allowances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55   </w:t>
      </w:r>
      <w:r>
        <w:rPr>
          <w:sz w:val="15"/>
          <w:szCs w:val="15"/>
        </w:rPr>
        <w:t xml:space="preserve">The past includes mistakes.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18 · Answer Keys</dc:title>
  <dc:subject>Setting Standards: The Standard Cost Card</dc:subject>
  <cp:category>Student Book</cp:category>
</cp:coreProperties>
</file>