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statement of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03"/>
        <w:gridCol w:w="2766"/>
        <w:gridCol w:w="473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statement of cash flows</w:t>
            </w:r>
          </w:p>
        </w:tc>
        <w:tc>
          <w:tcPr>
            <w:tcW w:type="pct" w:w="14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Inc., year ended December 31, 2025</w:t>
            </w:r>
          </w:p>
        </w:tc>
        <w:tc>
          <w:tcPr>
            <w:tcW w:type="pct" w:w="24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lender wants to know whether a company's operations produce enough cash to repay a loan. Which section is MOST useful?</w:t>
            </w:r>
          </w:p>
        </w:tc>
      </w:tr>
      <w:tr>
        <w:tc>
          <w:tcPr>
            <w:tcW w:type="pct" w:w="10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4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method   ·   statement of cash flows   ·   operating activities   ·   cash equivalents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 reports a company's cash receipts and cash payments for a period. It helps them judge whether the company can produce cash, pay its debts and dividends, and fund its growth without new financing. The statement explains the change in cash,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and restricted cash together.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activities   ·   statement of cash flows   ·   financing activities   ·   investing activities   ·   Cash equivalents   ·   indirect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are short-term, highly liquid investments with an original maturity to the holder of three months or less. 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financing activities   ·   cash equivalents   ·   operating activities   ·   investing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 Strong operating cash is a good sign, but a reader should also ask where the cash went.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statement of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Adjustments to reconcile net income to net cash from operating activities: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2,724,000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(177,000)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from equity-method investees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income taxes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receivable,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(384,000)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prepaid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accrued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income taxes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contract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property, plant and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(3,000,000)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21,000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in Jordan Glass Co.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(1,200,000)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used in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(4,179,000)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Issuance of 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bank note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Repayment of long-term debt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increase in cash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5,202,100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January 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December 31,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Supplemental disclosures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statement of cash flows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lender wants to know whether a company's operations produce enough cash to repay a loan. Which section is MOST useful?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activities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Noncash disclosures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Use Figures F05-02 and F05-03. What is the MAIN reason Orontes's operating cash flow is higher than its net income?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Orontes collected more than it sold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Depreciation and impairments reduced net income but used no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bank note increased operating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 paid were added back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growing company shows positive operating cash flow, negative investing cash flow and positive financing cash flow. The MOST likely explanation is that it: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 selling its assets to repay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earns cash from operations and is also borrowing or issuing shares to invest in new assets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 in financial trouble and cannot pay its suppliers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 paying large dividends from asset sales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question can the statement of cash flows answer that the balance sheet alone cannot?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What were total assets at year-end?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What is the par value of the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did the company pay for its new equipment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What is the allowance for credit losses?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 lender wants to know whether a company's operations produce enough cash to repay a loan. Which section is MOST useful?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Noncash disclosures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(U.S. GAAP gives no choice).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Selling Jordan Glass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Investing: another company's securities.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for a long-term note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activity: disclosed, not in the body.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Buying back own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Financing: a transaction with owners.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49"/>
        <w:gridCol w:w="485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7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</w:t>
            </w:r>
          </w:p>
        </w:tc>
        <w:tc>
          <w:tcPr>
            <w:tcW w:type="pct" w:w="252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التدفقات النقدية</w:t>
            </w:r>
          </w:p>
        </w:tc>
      </w:tr>
      <w:tr>
        <w:tc>
          <w:tcPr>
            <w:tcW w:type="pct" w:w="247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</w:t>
            </w:r>
          </w:p>
        </w:tc>
        <w:tc>
          <w:tcPr>
            <w:tcW w:type="pct" w:w="252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غير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answer does the book give for Interest paid on a bank loan?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Investing: another company's securities.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Operating (U.S. GAAP gives no choice).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Financing: a transaction with owners.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answer does the book give for Selling Jordan Glass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Financing: a transaction with owners.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Operating (U.S. GAAP gives no choice).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Investing: another company's securities.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answer does the book give for Land for a long-term note?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Investing: another company's securities.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Financing: a transaction with owners.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investing and financing activity: disclosed, not in the body.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(U.S. GAAP gives no choice).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Under U.S. GAAP, cash dividends paid to shareholders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an operating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 noncash activity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an investing activity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 financing activity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received dividends of $70,000 from its equity-method investees. Under U.S. GAAP, using the cumulative-earnings approach, they are: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 inflows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 inflows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not cash flows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20.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indirect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cash flows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93"/>
        <w:gridCol w:w="3115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7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7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cash flows</w:t>
            </w:r>
          </w:p>
        </w:tc>
        <w:tc>
          <w:tcPr>
            <w:tcW w:type="pct" w:w="16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 · Orontes Foods Inc., year ended December 31, 2025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moves $500,000 from its operating bank account into a restricted account set aside to repay a bond. How is this shown in the statement of cash flows?</w:t>
            </w:r>
          </w:p>
        </w:tc>
      </w:tr>
      <w:tr>
        <w:tc>
          <w:tcPr>
            <w:tcW w:type="pct" w:w="7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Transaction (U.S. GAAP)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18"/>
        <w:gridCol w:w="498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59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59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direct method   ·   Financing activities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are the main revenue activities: cash from customers and cash paid to suppliers and employees. Anything that is not investing or financing is also operating.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are with owners and lenders.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dividends   ·   statement of cash flows   ·   direct method   ·   operating   ·   Classifying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GAAP fixes four items that students often get wrong. Interest paid, interest received,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received and income taxes are all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interest, dividends and taxes: U.S.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financing   ·   activities   ·   direct method   ·   investing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noncash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are not shown in the body of the statement. Under IAS 7 today, interest paid can be operating or financing, and interest and dividends received can be operating or investing. Interest paid is operating, not financing, under U.S.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cash flows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U.S. GAAP (fixed) of Interest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42"/>
        <w:gridCol w:w="864"/>
        <w:gridCol w:w="3248"/>
        <w:gridCol w:w="3546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(fixed)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today (choice)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IAS 7 with IFRS 18 (from 2027)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Follows the category of the expense; often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received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received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investing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Often investing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or financing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10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  <w:tc>
          <w:tcPr>
            <w:tcW w:type="pct" w:w="169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  <w:tc>
          <w:tcPr>
            <w:tcW w:type="pct" w:w="18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Operating, unless tied to investing or financing</w:t>
            </w:r>
          </w:p>
        </w:tc>
      </w:tr>
      <w:tr>
        <w:tc>
          <w:tcPr>
            <w:tcW w:type="pct" w:w="10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Indirect method starts from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69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Profit or loss</w:t>
            </w:r>
          </w:p>
        </w:tc>
        <w:tc>
          <w:tcPr>
            <w:tcW w:type="pct" w:w="18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profit or loss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Interest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Interest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cash flow does the book pair with “Operating”?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cash flow does the book pair with “Financing”?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Dividends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Dividends received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Income taxes paid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Indirect method starts from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IAS 7 with IFRS 18 (from 2027) of Interest paid as “Follows the category of the expense; often financing”.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IAS 7 with IFRS 18 (from 2027) of Interest received as “Follows the category of the expense; often financing”.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u.s. gaap (fixed).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Interest paid   ·   Interest received   ·   Dividends received   ·   Dividends paid   ·   Income taxes paid   ·   Indirect method starts from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Net income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company moves $500,000 from its operating bank account into a restricted account set aside to repay a bond. How is this shown in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not a cash flow, because restricted cash is included in the total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financing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an operating outflow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An IFRS company reports interest paid in financing activities. How would the same payment be classified under U.S. GAAP?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Either operating or financing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item appears in the investing section of a U.S.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Cash paid to buy back the company's own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Interest received on a loan to a customer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Cash received from issuing bonds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paid to buy shares of another company, held as an available-for-sale investment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2,969,100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Adjustments to reconcile net income to net cash from operating activities: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Impairment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2,724,000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income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(177,000)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from equity-method investees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Unrealized gains on securities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income taxes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receivable, net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(384,000)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inventory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prepaid expenses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(24,000)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accounts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accrued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income taxes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Increase in contract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property, plant and equipment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(3,000,000)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21,000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Investment in Jordan Glass Co.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(1,200,000)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used in investing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(4,179,000)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flows from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Issuance of 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bank note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Repayment of long-term debt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(400,000)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(50,000)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1,850,000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increase in cash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5,202,100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Inc., year ended December 31, 2025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Inc., year ended December 31,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January 1, 2025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Cash, December 31, 2025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Supplemental disclosures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839,700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none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The extract for this question is printed with it. What is Orontes's net cash provided by operating activities for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4,807,100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7,708,100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7,531,100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8,299,100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A company moves $500,000 from its operating bank account into a restricted account set aside to repay a bond. How is this shown in the statement of cash flows?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an investing outflow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is not a cash flow, because restricted cash is included in the total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financing outflow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As an operating outflow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Transaction (U.S. GAAP)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Transaction (U.S. GAAP)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Activity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a delivery truck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dividends paid to shareholders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 on a bank loan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selling Jordan Glass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 acquired by issuing a long-term note (no cash)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buy back the company's own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equivalents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معادلات النقد (ما في حكم النقد)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direct method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الطريقة المباشرة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activity does the book give for Cash paid to buy a delivery truck?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activity does the book give for Cash dividends paid to shareholders?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activity does the book give for Interest paid on a bank loan?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reports net income of $200,000, depreciation of $50,000 and a gain on sale of equipment of $10,000. Accounts receivable rose by $30,000 and accounts payable fell by $5,000. What is net cash from operating activities?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$205,000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$225,000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$215,000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$265,000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How is an increase in a deferred tax liability treated under the indirect method?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is added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is a financing inflow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is subtracted from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ignored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9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9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cash equivalents  ·  direct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indirect method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04"/>
        <w:gridCol w:w="260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4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indirect method</w:t>
            </w:r>
          </w:p>
        </w:tc>
        <w:tc>
          <w:tcPr>
            <w:tcW w:type="pct" w:w="13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Cash flow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Orontes's dividends payable rose by $400,000 in 2025. How does this affect net cash from operating activities?</w:t>
            </w:r>
          </w:p>
        </w:tc>
      </w:tr>
      <w:tr>
        <w:tc>
          <w:tcPr>
            <w:tcW w:type="pct" w:w="104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liabilities   ·   impairments   ·   depreciation   ·   cash equivalents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starts with net income and removes everything that is not an operating cash flow. First, add back noncash expenses and losses, such as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an increase in deferred tax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. Second, remove gains and losses on investing and financing items; the cash from those sales belongs in investing.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receivables   ·   equity-method   ·   cash equivalents   ·   liabilities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Also subtract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income, which is not cash, and add the dividends received from the investee. Third, adjust for changes in current operating assets and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from the balance sheet. When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rise, the company has recorded revenue it has not yet collected, so the increase is subtracted.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operating   ·   operating activities   ·   Dividends   ·   financing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Sign rules for the indirect method, with Orontes examples. Start from net income, never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income.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payable and notes payable are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items.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indirect method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Lawsuit settlement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Lawsuit settlement paid?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Operating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Proceeds from sale of the division?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Investing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Financing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Treasury stock bought?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Interest paid?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Investing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Financing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Lawsuit settlement paid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Proceeds from sale of the division as “Operating”.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Lawsuit settlement paid   ·   Proceeds from sale of the division   ·   Treasury stock bought   ·   Interest paid   ·   Dividend paid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3200"/>
        <w:gridCol w:w="3200"/>
        <w:gridCol w:w="3200"/>
      </w:tblGrid>
      <w:tr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Financing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Investing</w:t>
            </w:r>
          </w:p>
        </w:tc>
        <w:tc>
          <w:tcPr>
            <w:tcW w:type="pct" w:w="1667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Operating</w:t>
            </w:r>
          </w:p>
        </w:tc>
      </w:tr>
      <w:tr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667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Orontes's dividends payable rose by $400,000 in 2025. How does this affect net cash from operating activities?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added as an increase in a liability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has no effect, because dividends are a financing item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subtracted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added to investing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Under U.S. GAAP, the indirect method begins with: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operating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income before income taxes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comprehensive income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Orontes's current income tax expense was $889,700, and income taxes payable rose by $50,000. How much income tax did Orontes pay in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839,700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939,700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889,700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989,700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company reports a loss of $12,000 on the sale of a delivery van, for which it received $30,000. How is this shown?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$12,000 in operating; show $30,000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$42,000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$18,000 in investing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18.  </w:t>
            </w:r>
            <w:r>
              <w:rPr>
                <w:sz w:val="19"/>
                <w:szCs w:val="19"/>
              </w:rPr>
              <w:t xml:space="preserve">Orontes's dividends payable rose by $400,000 in 2025. How does this affect net cash from operating activities?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is added as an increase in a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has no effect, because dividends are a financing item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is subtracted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added to investing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05"/>
        <w:gridCol w:w="479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0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activities</w:t>
            </w:r>
          </w:p>
        </w:tc>
        <w:tc>
          <w:tcPr>
            <w:tcW w:type="pct" w:w="249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التشغيلية</w:t>
            </w:r>
          </w:p>
        </w:tc>
      </w:tr>
      <w:tr>
        <w:tc>
          <w:tcPr>
            <w:tcW w:type="pct" w:w="250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noncash investing and financing activities</w:t>
            </w:r>
          </w:p>
        </w:tc>
        <w:tc>
          <w:tcPr>
            <w:tcW w:type="pct" w:w="249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 والتمويلية غير النقدية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is a limitation of the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is prepared on the accrual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Important noncash investing and financing deals appear only in the notes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ignores cash paid for interest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shows only noncash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Why is operating cash flow not a good measure of profitability?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too many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is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excludes cash from customers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ignores accruals, so it can be high in a year with poor profits, or low in a good year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8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activities  ·  noncash investing and 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direct method and required disclosures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94"/>
        <w:gridCol w:w="261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direct method and required disclosures</w:t>
            </w:r>
          </w:p>
        </w:tc>
        <w:tc>
          <w:tcPr>
            <w:tcW w:type="pct" w:w="13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Orontes, 2025, direct method (whole USD)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Two companies make the same interest payments. One reports under U.S. GAAP, the other under IFRS and classifies interest as financing. Which limitation does this show?</w:t>
            </w:r>
          </w:p>
        </w:tc>
      </w:tr>
      <w:tr>
        <w:tc>
          <w:tcPr>
            <w:tcW w:type="pct" w:w="10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investing activities   ·   encourages   ·   operating   ·   customers   ·   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direct method shows the main classes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receipts and payments, such as cash from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and cash paid to suppliers. The FASB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it, but few companies use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reconciliation   ·   investing activities   ·   direct method   ·   receivables   ·   operating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that uses it must still show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of net income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cash flow. Cash from customers is sales adjusted for the change in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and customer deposits.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indirect   ·   disclose   ·   investing activities   ·   interest   ·   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using 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method must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paid and income taxes paid. SC5-8 A company uses the indirect method.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direct method and required disclosures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Orontes, 2025, direct method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Orontes, 2025, direct method (whole USD)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2025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received from customers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41,598,000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paid to suppliers and employees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(32,911,000)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and dividends received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73,800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(390,000)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paid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(839,700)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cash provided by operating activities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7,531,100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statement of cash flows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Two companies make the same interest payments. One reports under U.S. GAAP, the other under IFRS and classifies interest as financing. Which limitation does this show?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Classification differences reduce comparability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Cash flows depend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Noncash items are omitted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statement uses historical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company stops replacing its old machines. What is the likely short-term effect on its statement of cash flows?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Operating cash flow falls immediately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Financing inflows rise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Investing outflows fall, so total cash looks strong even though the future may be weaker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Nothing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Orontes declared dividends of $450,000 in 2025, and dividends payable rose by $400,000. What are dividends paid in the financing section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450,000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850,000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Orontes's net accounts receivable rose by $384,000 on its balance sheet. Where does this change appear?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investing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In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Nowhere; balance sheet changes are not used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deduction in operating activities (indirect method)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Two companies make the same interest payments. One reports under U.S. GAAP, the other under IFRS and classifies interest as financing. Which limitation does this show?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Classification differences reduce comparability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Cash flows depend on estimates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Noncash items are omitted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statement uses historical cost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9"/>
        <w:gridCol w:w="4771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investing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الاستثمارية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company using the direct method must also: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present a reconciliation of net income to operating cash 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stop disclosing noncash activities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 interest paid as financing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present an income statement by nature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63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63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between the four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5.5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76"/>
        <w:gridCol w:w="2945"/>
        <w:gridCol w:w="4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between the four statements</w:t>
            </w:r>
          </w:p>
        </w:tc>
        <w:tc>
          <w:tcPr>
            <w:tcW w:type="pct" w:w="15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Barada Wholesale (USD 000)</w:t>
            </w:r>
          </w:p>
        </w:tc>
        <w:tc>
          <w:tcPr>
            <w:tcW w:type="pct" w:w="22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Why do users need a statement of cash flows when they already have an income statement?</w:t>
            </w:r>
          </w:p>
        </w:tc>
      </w:tr>
      <w:tr>
        <w:tc>
          <w:tcPr>
            <w:tcW w:type="pct" w:w="12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flow · The English the exam uses, and what it translates</w:t>
            </w:r>
          </w:p>
        </w:tc>
        <w:tc>
          <w:tcPr>
            <w:tcW w:type="pct" w:w="22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8"/>
        <w:gridCol w:w="477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8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statement of cash flows   ·   cash equivalents   ·   indirect method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financing activities   ·   statement of cash flows   ·   cash equivalents   ·   indirect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That is the amount in the financing section. 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cash equivalents   ·   financing activities   ·   indirect method   ·   statement of cash flows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That is the amount in the financing section. 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between the four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49"/>
        <w:gridCol w:w="195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statement items, 2026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165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Depreciation expense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on sale of equipment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on sale of the catering-supply division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Balances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280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390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38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02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38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02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410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91"/>
        <w:gridCol w:w="191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?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2026 cash information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150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Purchases of equipment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 installment repaid (Chapter 2, M1)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 (declared in 2025)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 (Chapter 4, E1)</w:t>
            </w:r>
          </w:p>
        </w:tc>
        <w:tc>
          <w:tcPr>
            <w:tcW w:type="pct" w:w="14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480</w:t>
            </w:r>
          </w:p>
        </w:tc>
        <w:tc>
          <w:tcPr>
            <w:tcW w:type="pct" w:w="9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reissued (E2 and E3)</w:t>
            </w:r>
          </w:p>
        </w:tc>
        <w:tc>
          <w:tcPr>
            <w:tcW w:type="pct" w:w="14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</w:t>
            </w:r>
          </w:p>
        </w:tc>
        <w:tc>
          <w:tcPr>
            <w:tcW w:type="pct" w:w="9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625"/>
        <w:gridCol w:w="198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Barada Wholesale (USD 000)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Barada Wholesale (USD 000)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Amount, or balance at Dec 31, 2025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at Dec 31, 2026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 declared December 15, 2026, payable January 2027</w:t>
            </w:r>
          </w:p>
        </w:tc>
        <w:tc>
          <w:tcPr>
            <w:tcW w:type="pct" w:w="13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121</w:t>
            </w:r>
          </w:p>
        </w:tc>
        <w:tc>
          <w:tcPr>
            <w:tcW w:type="pct" w:w="10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5.4?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statement of cash flows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U.S. GAAP, interest paid on a bank loan is classified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financing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an operating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an investing activity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operating or financing, as the company chooses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A company acquires a building by signing a $2 million mortgage note with the seller. No cash changes hands. How is this reported?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noncash investing and financing activity, disclosed separately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an investing outflow and a financing inflow of $2 million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an operating outflow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not reported anywhere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Why do users need a statement of cash flows when they already have an income statement?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Because the income statement ignores revenue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Because the statement of cash flows shows the market value of assets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Because net income is not the same as cash generated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Because cash flows are measured at fair value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5644"/>
        <w:gridCol w:w="3956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Cash flow — the book’s own table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Cash flow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Lawsuit settlement paid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Proceeds from sale of the division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 bought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Interest paid</w:t>
            </w:r>
          </w:p>
        </w:tc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 paid</w:t>
            </w:r>
          </w:p>
        </w:tc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financing activities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الأنشطة التمويلية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On December 1 a company buys a Treasury bill that matures in five months, on April 30. At December 31 it has two months left to maturity. Is it a cash equivalent?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Yes, because it matures within three months of the year-end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Yes, because all Treasury bills are cash equivalents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No, because only bank deposits are cash equivalents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No, because its original maturity to the company was more than three months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01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0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financing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5.6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02"/>
        <w:gridCol w:w="4577"/>
        <w:gridCol w:w="382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the indirect method, how does Orontes treat the 384,000 increase in net accounts receivable?</w:t>
            </w:r>
          </w:p>
        </w:tc>
      </w:tr>
      <w:tr>
        <w:tc>
          <w:tcPr>
            <w:tcW w:type="pct" w:w="62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3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19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2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3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cash flows · cash equivalents · operating activities · investing activities · financing activities · indirect method</w:t>
            </w:r>
          </w:p>
        </w:tc>
        <w:tc>
          <w:tcPr>
            <w:tcW w:type="pct" w:w="19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direct method   ·   operating activities   ·   Cash equivalents   ·   investing activities   ·   indirect method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are short-term, highly liquid investments with an original maturity to the holder of three months or less. 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direct method   ·   investing activities   ·   cash equivalents   ·   financing activities   ·   operating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Moving money between these categories is not a cash flow. Cash flows are grouped into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,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. Strong operating cash is a good sign, but a reader should also ask where the cash went.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operating activities   ·   statement of cash flows   ·   cash equivalents   ·   financing activities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It is only a proposal; the definition of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does not change. French tableau de financement is an older funds statement based on working capital, not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. The IFRS term is tableau des flux de trésorerie.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5.1?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statement of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direct method and required disclosures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5.2?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cash flows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indirect method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5.3?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between the four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indirect method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direct method and required disclosures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Classifying cash flows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5.1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5.4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5.2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5.5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5.3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Purpose and structure of the statement of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Classifying cash flows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The indirect method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The direct method and required disclosures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between the four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How can a company increase its operating cash flow at year-end without improving its business?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By recording more depreciation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By issuing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By revaluing its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By delaying payments to suppliers until January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Under the indirect method, how does Orontes treat the 384,000 increase in net accounts receivable?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2026 cash flow. (On the exam screen you would drag each item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provided by operating activities for 2026 (indirect method).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from investing activities for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net cash used in financing activities for 2026 (as a positive number).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cash at December 31,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C5-6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Where does Barada show the 2026 dividend declared on December 15 and payable in January 2027?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C5-1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Where does Barada show the 2026 dividend declared on December 15 and 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C5-2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Where does Barada show the 2026 dividend declared on December 15 and 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C5-3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C5-4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Where does Barada show the 2026 dividend declared on December 15 and 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C5-5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net cash from investing activities for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cash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provided by operating activities for 2026 (ind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C5-6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Where does Barada show the 2026 dividend declared on December 15 and p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2026 cash flow. (On the exam screen you would drag each 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net cash used in financing activities for 2026 (as a po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net cash provided by operating activities for 2026 (ind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Under the indirect method, how does Orontes treat the 384,000 increase in net accounts receivable?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Adds it to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Subtracts it from net income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Shows it in investing activities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Ignores it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sells equipment with a carrying amount of $40,000 for $55,000. How is the sale shown under the indirect method?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Add $15,000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Subtract the $15,000 gain in operating; show $55,000 in investing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Show $15,000 in investing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 $55,000 in operating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cash flows  ·  cash equivalents  ·  operating activities  ·  investing activities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5.1 · Purpose and structure of the statement of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5.2 · Classifying cash flows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7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5.3 · The indirect method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5.4 · The direct method and required disclosures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4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5.5 · Limitations and links between the four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5.6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5.6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fc380202d511aa60c9b5577d6f46ae09808f3dc0.png" Type="http://schemas.openxmlformats.org/officeDocument/2006/relationships/image"/><Relationship Id="rId102" Target="media/b3960b9349de08a0c131642000a66c257466ed6a.png" Type="http://schemas.openxmlformats.org/officeDocument/2006/relationships/image"/><Relationship Id="rId103" Target="media/7fa32792e32cf1a9b233788e5fcfe1d59ac69fbb.png" Type="http://schemas.openxmlformats.org/officeDocument/2006/relationships/image"/><Relationship Id="rId104" Target="media/00074413480e86a2613c0ba994c1ccda037052b1.png" Type="http://schemas.openxmlformats.org/officeDocument/2006/relationships/image"/><Relationship Id="rId105" Target="media/05889285c5d601ef2e9e601029514943483fb5fd.png" Type="http://schemas.openxmlformats.org/officeDocument/2006/relationships/image"/><Relationship Id="rId106" Target="media/695534bc229e3a849e8d3720821718b8cffa0825.png" Type="http://schemas.openxmlformats.org/officeDocument/2006/relationships/image"/><Relationship Id="rId107" Target="media/896f9abea344680ad4e159df62303bdec88ae57b.png" Type="http://schemas.openxmlformats.org/officeDocument/2006/relationships/image"/><Relationship Id="rId108" Target="media/d797cdd66080c0ca24824ead9a8e04b61f9c65f8.png" Type="http://schemas.openxmlformats.org/officeDocument/2006/relationships/image"/><Relationship Id="rId109" Target="media/c26f11489224293683ec29b1e7cd693c2dc7a7d2.png" Type="http://schemas.openxmlformats.org/officeDocument/2006/relationships/image"/><Relationship Id="rId110" Target="media/f267eadd6fbc54e04b42b26287be008c3c6ed600.png" Type="http://schemas.openxmlformats.org/officeDocument/2006/relationships/image"/><Relationship Id="rId111" Target="media/ab2bc307d86a98f9fefdfe95b7f6cd4b352d364d.png" Type="http://schemas.openxmlformats.org/officeDocument/2006/relationships/image"/><Relationship Id="rId112" Target="media/1892dbff5caa11be6728c52440a4df2af37323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5</dc:title>
  <dc:subject>The Statement of Cash Flows</dc:subject>
  <cp:category>Student Book</cp:category>
</cp:coreProperties>
</file>