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8.png" ContentType="image/png"/>
  <Override PartName="/word/media/rId70.png" ContentType="image/png"/>
  <Override PartName="/word/media/rId83.png" ContentType="image/png"/>
  <Override PartName="/word/media/rId100.png" ContentType="image/png"/>
  <Override PartName="/word/media/rId110.png" ContentType="image/png"/>
  <Override PartName="/word/media/rId1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c5a42024fa509c3646584ad11eabde07e6ac74e"/>
    <w:p>
      <w:pPr>
        <w:pStyle w:val="Heading1"/>
      </w:pPr>
      <w:r>
        <w:t xml:space="preserve">B2.2 · Unit 4 · Nine Thousand Words and One Hundred and Eighty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Holding the Floor</w:t>
      </w:r>
      <w:r>
        <w:t xml:space="preserve"> </w:t>
      </w:r>
      <w:r>
        <w:t xml:space="preserve">· a port and its logistics chain, Rotterdam</w:t>
      </w:r>
      <w:r>
        <w:t xml:space="preserve"> </w:t>
      </w:r>
      <w:r>
        <w:t xml:space="preserve">Student's Book pages 72–93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port finance office with a commissioned paper, a short note from the annual report, a provision schedule and a window onto the inland quay with a cabled berth." title="" id="21" name="Picture"/>
            <a:graphic>
              <a:graphicData uri="http://schemas.openxmlformats.org/drawingml/2006/picture">
                <pic:pic>
                  <pic:nvPicPr>
                    <pic:cNvPr descr="figures/fig_b22_u04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finance floor, twenty-five past four — Twelve things to find. Two describe the same finding and one is fifty times shorter.</w:t>
      </w:r>
    </w:p>
    <w:bookmarkEnd w:id="23"/>
    <w:bookmarkEnd w:id="24"/>
    <w:bookmarkStart w:id="104" w:name="how-does-academic-english-sound"/>
    <w:p>
      <w:pPr>
        <w:pStyle w:val="Heading1"/>
      </w:pPr>
      <w:r>
        <w:t xml:space="preserve">How does academic English sound?</w:t>
      </w:r>
    </w:p>
    <w:p>
      <w:pPr>
        <w:pStyle w:val="FirstParagraph"/>
      </w:pPr>
      <w:r>
        <w:rPr>
          <w:bCs/>
          <w:b/>
        </w:rPr>
        <w:t xml:space="preserve">By the end of this unit you can write a formal paragraph that carries three clauses and one</w:t>
      </w:r>
      <w:r>
        <w:rPr>
          <w:bCs/>
          <w:b/>
        </w:rPr>
        <w:t xml:space="preserve"> </w:t>
      </w:r>
      <w:r>
        <w:rPr>
          <w:bCs/>
          <w:b/>
        </w:rPr>
        <w:t xml:space="preserve">claim. Two hundred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commissioned study of nine thousand four hundred words, and the hundred and eighty that reached the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and participle clauses in formal register · 28 words for research, audit and accounts · 22 formal connectors and frames · the rhythm of a long formal sentence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hundred words that would survive a referee and a reader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Two of them describe the same finding and one of them is</w:t>
      </w:r>
      <w:r>
        <w:t xml:space="preserve"> </w:t>
      </w:r>
      <w:r>
        <w:t xml:space="preserve">fifty times shorter.</w:t>
      </w:r>
    </w:p>
    <w:p>
      <w:pPr>
        <w:pStyle w:val="BlockText"/>
      </w:pPr>
      <w:r>
        <w:t xml:space="preserve">the commissioned paper, 9,400 words · the annual report note, 180 words ·</w:t>
      </w:r>
      <w:r>
        <w:t xml:space="preserve"> </w:t>
      </w:r>
      <w:r>
        <w:t xml:space="preserve">the shore-power berth, cabled · the berth list, four of nine ringed ·</w:t>
      </w:r>
      <w:r>
        <w:t xml:space="preserve"> </w:t>
      </w:r>
      <w:r>
        <w:t xml:space="preserve">the barge-call log, 1,140 entries · the provision schedule, 8.4 million ·</w:t>
      </w:r>
      <w:r>
        <w:t xml:space="preserve"> </w:t>
      </w:r>
      <w:r>
        <w:t xml:space="preserve">the audit file, one weakness flagged · a reference list, 112 entries ·</w:t>
      </w:r>
      <w:r>
        <w:t xml:space="preserve"> </w:t>
      </w:r>
      <w:r>
        <w:t xml:space="preserve">a highlighter on a single paragraph · a clock at 16.25 ·</w:t>
      </w:r>
      <w:r>
        <w:t xml:space="preserve"> </w:t>
      </w:r>
      <w:r>
        <w:t xml:space="preserve">a window onto the inland quay · a printed email from the board secretary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Three sentences in the shorter document are not in the longer one.</w:t>
      </w:r>
      <w:r>
        <w:t xml:space="preserve"> </w:t>
      </w:r>
      <w:r>
        <w:t xml:space="preserve">What would you have to do to</w:t>
      </w:r>
      <w:r>
        <w:t xml:space="preserve"> </w:t>
      </w:r>
      <w:r>
        <w:t xml:space="preserve">find them, and why has nobody done it?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sixty seconds.</w:t>
      </w:r>
      <w:r>
        <w:t xml:space="preserve"> </w:t>
      </w:r>
      <w:r>
        <w:rPr>
          <w:iCs/>
          <w:i/>
        </w:rPr>
        <w:t xml:space="preserve">Explain a finding from your own field as you would say it to a friend,</w:t>
      </w:r>
      <w:r>
        <w:rPr>
          <w:iCs/>
          <w:i/>
        </w:rPr>
        <w:t xml:space="preserve"> </w:t>
      </w:r>
      <w:r>
        <w:rPr>
          <w:iCs/>
          <w:i/>
        </w:rPr>
        <w:t xml:space="preserve">then as you would write it in a report.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commissioned study and its accounting treatment in four layers, from the design through the results and the examination to the figures in the accounts." title="" id="29" name="Picture"/>
            <a:graphic>
              <a:graphicData uri="http://schemas.openxmlformats.org/drawingml/2006/picture">
                <pic:pic>
                  <pic:nvPicPr>
                    <pic:cNvPr descr="figures/fig_b22_u04_p01_v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finding, in section — Twelve words, and the layer each one lives on. One of them appears on two floors.</w:t>
      </w:r>
    </w:p>
    <w:bookmarkStart w:id="31" w:name="Xd81308bd1aefe575349157c275d35504ba4f359"/>
    <w:p>
      <w:pPr>
        <w:pStyle w:val="Heading3"/>
      </w:pPr>
      <w:r>
        <w:t xml:space="preserve">1A · Meet — the words of a study and its accounts</w:t>
      </w:r>
    </w:p>
    <w:p>
      <w:pPr>
        <w:pStyle w:val="FirstParagraph"/>
      </w:pPr>
      <w:r>
        <w:t xml:space="preserve">Match each word to one layer of the cutaway.</w:t>
      </w:r>
    </w:p>
    <w:p>
      <w:pPr>
        <w:pStyle w:val="BlockText"/>
      </w:pPr>
      <w:r>
        <w:rPr>
          <w:bCs/>
          <w:b/>
        </w:rPr>
        <w:t xml:space="preserve">findings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methodology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sample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variable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hypothesis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corollary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audit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disclosure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valuation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amortisation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provision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accrual</w:t>
      </w:r>
    </w:p>
    <w:bookmarkEnd w:id="31"/>
    <w:bookmarkStart w:id="32" w:name="X4b4e2f68d2a892ed9a4a42b34709d5bad58c7e2"/>
    <w:p>
      <w:pPr>
        <w:pStyle w:val="Heading3"/>
      </w:pPr>
      <w:r>
        <w:t xml:space="preserve">1B · Sort — the study, the examination, or the accounts?</w:t>
      </w:r>
    </w:p>
    <w:p>
      <w:pPr>
        <w:pStyle w:val="FirstParagraph"/>
      </w:pPr>
      <w:r>
        <w:t xml:space="preserve">Three columns.</w:t>
      </w:r>
      <w:r>
        <w:t xml:space="preserve"> </w:t>
      </w:r>
      <w:r>
        <w:rPr>
          <w:bCs/>
          <w:b/>
        </w:rPr>
        <w:t xml:space="preserve">One of the twelve belongs in two of them and means something different in each.</w:t>
      </w:r>
    </w:p>
    <w:p>
      <w:pPr>
        <w:pStyle w:val="BlockText"/>
      </w:pPr>
      <w:r>
        <w:t xml:space="preserve">methodology · audit · valuation · sample · findings · provision · variable · disclosure ·</w:t>
      </w:r>
      <w:r>
        <w:t xml:space="preserve"> </w:t>
      </w:r>
      <w:r>
        <w:t xml:space="preserve">accrual · hypothesis · amortisation · corollary</w:t>
      </w:r>
    </w:p>
    <w:bookmarkEnd w:id="32"/>
    <w:bookmarkStart w:id="33" w:name="X18bea3efa18934061eb54a0ca8ca85322821e54"/>
    <w:p>
      <w:pPr>
        <w:pStyle w:val="Heading3"/>
      </w:pPr>
      <w:r>
        <w:t xml:space="preserve">1C · Meet — the five phrases a paper is built 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literature suggests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claim with a hundred and twelve references and no author.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control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part of the design that decides whether anything can be concluded.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statistical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study could have found the effect if it was there.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going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organisation is expected to exist in a year.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material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fault big enough to change what a reader would conclude.</w:t>
            </w:r>
          </w:p>
        </w:tc>
      </w:tr>
    </w:tbl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one, and say which of the five appears in both documents in this unit.</w:t>
      </w:r>
    </w:p>
    <w:p>
      <w:pPr>
        <w:pStyle w:val="BlockText"/>
      </w:pPr>
      <w:r>
        <w:rPr>
          <w:bCs/>
          <w:b/>
        </w:rPr>
        <w:t xml:space="preserve">the balance sheet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an audit trail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year end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 qualified opinion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 notes to the accounts</w:t>
      </w:r>
    </w:p>
    <w:p>
      <w:pPr>
        <w:numPr>
          <w:ilvl w:val="0"/>
          <w:numId w:val="1001"/>
        </w:numPr>
        <w:pStyle w:val="Compact"/>
      </w:pPr>
      <w:r>
        <w:t xml:space="preserve">The provision of eight point four million appears on ______ ______ ______ and nowhere else.</w:t>
      </w:r>
    </w:p>
    <w:p>
      <w:pPr>
        <w:numPr>
          <w:ilvl w:val="0"/>
          <w:numId w:val="1001"/>
        </w:numPr>
        <w:pStyle w:val="Compact"/>
      </w:pPr>
      <w:r>
        <w:t xml:space="preserve">______ ______ ______ runs from the invoice to the ledger and back, and it has one gap in it.</w:t>
      </w:r>
    </w:p>
    <w:p>
      <w:pPr>
        <w:numPr>
          <w:ilvl w:val="0"/>
          <w:numId w:val="1001"/>
        </w:numPr>
        <w:pStyle w:val="Compact"/>
      </w:pPr>
      <w:r>
        <w:t xml:space="preserve">The figures are struck at ______ ______ , which this year is 31 December.</w:t>
      </w:r>
    </w:p>
    <w:p>
      <w:pPr>
        <w:numPr>
          <w:ilvl w:val="0"/>
          <w:numId w:val="1001"/>
        </w:numPr>
        <w:pStyle w:val="Compact"/>
      </w:pPr>
      <w:r>
        <w:t xml:space="preserve">______ ______ ______ ______ is what an auditor issues when something could not be verified.</w:t>
      </w:r>
    </w:p>
    <w:p>
      <w:pPr>
        <w:numPr>
          <w:ilvl w:val="0"/>
          <w:numId w:val="1001"/>
        </w:numPr>
        <w:pStyle w:val="Compact"/>
      </w:pPr>
      <w:r>
        <w:t xml:space="preserve">The methodology of the study is summarised in ______ ______ ______ ______ ______ , in four lines.</w:t>
      </w:r>
    </w:p>
    <w:bookmarkEnd w:id="34"/>
    <w:bookmarkStart w:id="35" w:name="X554fe06b15f2fc118fc716a4b2bf2c3a068b5b8"/>
    <w:p>
      <w:pPr>
        <w:pStyle w:val="Heading3"/>
      </w:pPr>
      <w:r>
        <w:t xml:space="preserve">1E · The phrasal verbs, and the three fixed expressions</w:t>
      </w:r>
    </w:p>
    <w:p>
      <w:pPr>
        <w:pStyle w:val="BlockText"/>
      </w:pPr>
      <w:r>
        <w:rPr>
          <w:bCs/>
          <w:b/>
        </w:rPr>
        <w:t xml:space="preserve">draw 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set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bear out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it should be noted that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for the avoidance of doubt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as set out below</w:t>
      </w:r>
    </w:p>
    <w:p>
      <w:pPr>
        <w:pStyle w:val="FirstParagraph"/>
      </w:pPr>
      <w:r>
        <w:rPr>
          <w:bCs/>
          <w:b/>
        </w:rPr>
        <w:t xml:space="preserve">One of these fixed expressions always precedes something the writer wishes you would not</w:t>
      </w:r>
      <w:r>
        <w:rPr>
          <w:bCs/>
          <w:b/>
        </w:rPr>
        <w:t xml:space="preserve"> </w:t>
      </w:r>
      <w:r>
        <w:rPr>
          <w:bCs/>
          <w:b/>
        </w:rPr>
        <w:t xml:space="preserve">notice.</w:t>
      </w:r>
      <w:r>
        <w:t xml:space="preserve"> </w:t>
      </w:r>
      <w:r>
        <w:t xml:space="preserve">Which, and how do you know?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Write one sentence from your own field twice: once as you would say it and once with one relative</w:t>
      </w:r>
      <w:r>
        <w:t xml:space="preserve"> </w:t>
      </w:r>
      <w:r>
        <w:t xml:space="preserve">clause in it.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researcher and a board secretary at a desk with a thick paper and a single printed note between them, each with two speech balloons and a thought balloon." title="" id="39" name="Picture"/>
            <a:graphic>
              <a:graphicData uri="http://schemas.openxmlformats.org/drawingml/2006/picture">
                <pic:pic>
                  <pic:nvPicPr>
                    <pic:cNvPr descr="figures/fig_b22_u04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Twenty-five past four — She wrote nine thousand four hundred words. He wrote the hundred and eighty they read.</w:t>
      </w:r>
    </w:p>
    <w:bookmarkStart w:id="41" w:name="X6748ba02d433e0a2a4c8406f3bf8a710dd27929"/>
    <w:p>
      <w:pPr>
        <w:pStyle w:val="Heading3"/>
      </w:pPr>
      <w:r>
        <w:t xml:space="preserve">2A · Four twenty-five 🔊 Track 4.1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 study runs to nine thousand four hundred words. The note in the annual</w:t>
      </w:r>
      <w:r>
        <w:t xml:space="preserve"> </w:t>
      </w:r>
      <w:r>
        <w:t xml:space="preserve">report runs to a hundred and eighty. The board has read one of them.</w:t>
      </w:r>
    </w:p>
    <w:p>
      <w:pPr>
        <w:pStyle w:val="BodyText"/>
      </w:pPr>
      <w:r>
        <w:rPr>
          <w:bCs/>
          <w:b/>
        </w:rPr>
        <w:t xml:space="preserve">Listen once.</w:t>
      </w:r>
      <w:r>
        <w:t xml:space="preserve"> </w:t>
      </w:r>
      <w:r>
        <w:t xml:space="preserve">What does the study find, and what does the note say?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it says about uptake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says about the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leaves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study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note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board's reading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Shore power is available at four berths of nine. ☐ T ☐ F</w:t>
      </w:r>
    </w:p>
    <w:p>
      <w:pPr>
        <w:numPr>
          <w:ilvl w:val="0"/>
          <w:numId w:val="1002"/>
        </w:numPr>
        <w:pStyle w:val="Compact"/>
      </w:pPr>
      <w:r>
        <w:t xml:space="preserve">Uptake is thirty-one per cent where it is available. ☐ T ☐ F</w:t>
      </w:r>
    </w:p>
    <w:p>
      <w:pPr>
        <w:numPr>
          <w:ilvl w:val="0"/>
          <w:numId w:val="1002"/>
        </w:numPr>
        <w:pStyle w:val="Compact"/>
      </w:pPr>
      <w:r>
        <w:t xml:space="preserve">The fleet-level reduction is sixty-two per cent. ☐ T ☐ F</w:t>
      </w:r>
    </w:p>
    <w:p>
      <w:pPr>
        <w:numPr>
          <w:ilvl w:val="0"/>
          <w:numId w:val="1002"/>
        </w:numPr>
        <w:pStyle w:val="Compact"/>
      </w:pPr>
      <w:r>
        <w:t xml:space="preserve">The note contains no references.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berths, which were cabled in 2021, are used on about a third of calls.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berths cabled in 2021 are used on about a third of calls.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berths, having been cabled in 2021, are used on about a third of calls.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berths that were cabled in 2021 are used on about a third of calls.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Of the nine berths, four, cabled in 2021, are so used.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berths referred to above are used on about a third of calls.</w:t>
      </w:r>
    </w:p>
    <w:p>
      <w:pPr>
        <w:pStyle w:val="FirstParagraph"/>
      </w:pPr>
      <w:r>
        <w:rPr>
          <w:bCs/>
          <w:b/>
        </w:rPr>
        <w:t xml:space="preserve">Six sentences, four clause types, and two different claims about how many berths are cabled.</w:t>
      </w:r>
      <w:r>
        <w:rPr>
          <w:bCs/>
          <w:b/>
        </w:rPr>
        <w:t xml:space="preserve"> </w:t>
      </w:r>
      <w:r>
        <w:rPr>
          <w:bCs/>
          <w:b/>
        </w:rPr>
        <w:t xml:space="preserve">Find the two, and say which comma makes the difference.</w:t>
      </w:r>
    </w:p>
    <w:bookmarkEnd w:id="41"/>
    <w:bookmarkStart w:id="42" w:name="X5a0ec5bd51c937cff9aa98d463fb7c5a05848f5"/>
    <w:p>
      <w:pPr>
        <w:pStyle w:val="Heading3"/>
      </w:pPr>
      <w:r>
        <w:t xml:space="preserve">2B · Decoding clinic 🔊 Track 4.2</w:t>
      </w:r>
    </w:p>
    <w:p>
      <w:pPr>
        <w:pStyle w:val="FirstParagraph"/>
      </w:pPr>
      <w:r>
        <w:t xml:space="preserve">Thirty seconds at speed. Three jobs.</w:t>
      </w:r>
    </w:p>
    <w:p>
      <w:pPr>
        <w:numPr>
          <w:ilvl w:val="0"/>
          <w:numId w:val="1004"/>
        </w:numPr>
        <w:pStyle w:val="Compact"/>
      </w:pPr>
      <w:r>
        <w:t xml:space="preserve">One speaker reads a forty-word sentence. Mark the three beats where the voice resets.</w:t>
      </w:r>
    </w:p>
    <w:p>
      <w:pPr>
        <w:numPr>
          <w:ilvl w:val="0"/>
          <w:numId w:val="1004"/>
        </w:numPr>
        <w:pStyle w:val="Compact"/>
      </w:pPr>
      <w:r>
        <w:t xml:space="preserve">Which clause is said fastest, and why is that the one?</w:t>
      </w:r>
    </w:p>
    <w:p>
      <w:pPr>
        <w:numPr>
          <w:ilvl w:val="0"/>
          <w:numId w:val="1004"/>
        </w:numPr>
        <w:pStyle w:val="Compact"/>
      </w:pPr>
      <w:r>
        <w:t xml:space="preserve">Somebody says</w:t>
      </w:r>
      <w:r>
        <w:t xml:space="preserve"> </w:t>
      </w:r>
      <w:r>
        <w:rPr>
          <w:iCs/>
          <w:i/>
        </w:rPr>
        <w:t xml:space="preserve">for the avoidance of doubt</w:t>
      </w:r>
      <w:r>
        <w:t xml:space="preserve">. What doubt, and whose?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clauses-that-hang-off-a-noun"/>
    <w:p>
      <w:pPr>
        <w:pStyle w:val="Heading3"/>
      </w:pPr>
      <w:r>
        <w:t xml:space="preserve">Clauses that hang off a noun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six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Sentences 1 and 4 differ by two commas.</w:t>
      </w:r>
      <w:r>
        <w:t xml:space="preserve"> </w:t>
      </w:r>
      <w:r>
        <w:rPr>
          <w:bCs/>
          <w:b/>
        </w:rPr>
        <w:t xml:space="preserve">How many berths are cabled in each?</w:t>
      </w:r>
    </w:p>
    <w:p>
      <w:pPr>
        <w:numPr>
          <w:ilvl w:val="0"/>
          <w:numId w:val="1005"/>
        </w:numPr>
        <w:pStyle w:val="Compact"/>
      </w:pPr>
      <w:r>
        <w:t xml:space="preserve">Sentence 2 has no relative pronoun and no verb</w:t>
      </w:r>
      <w:r>
        <w:t xml:space="preserve"> </w:t>
      </w:r>
      <w:r>
        <w:rPr>
          <w:iCs/>
          <w:i/>
        </w:rPr>
        <w:t xml:space="preserve">be</w:t>
      </w:r>
      <w:r>
        <w:t xml:space="preserve">.</w:t>
      </w:r>
      <w:r>
        <w:t xml:space="preserve"> </w:t>
      </w:r>
      <w:r>
        <w:rPr>
          <w:bCs/>
          <w:b/>
        </w:rPr>
        <w:t xml:space="preserve">What has been removed, and from where?</w:t>
      </w:r>
    </w:p>
    <w:p>
      <w:pPr>
        <w:numPr>
          <w:ilvl w:val="0"/>
          <w:numId w:val="1005"/>
        </w:numPr>
        <w:pStyle w:val="Compact"/>
      </w:pPr>
      <w:r>
        <w:t xml:space="preserve">Sentence 3 uses a perfect participle.</w:t>
      </w:r>
      <w:r>
        <w:t xml:space="preserve"> </w:t>
      </w:r>
      <w:r>
        <w:rPr>
          <w:bCs/>
          <w:b/>
        </w:rPr>
        <w:t xml:space="preserve">What does it add that sentence 2 does not?</w:t>
      </w:r>
    </w:p>
    <w:p>
      <w:pPr>
        <w:numPr>
          <w:ilvl w:val="0"/>
          <w:numId w:val="1005"/>
        </w:numPr>
        <w:pStyle w:val="Compact"/>
      </w:pPr>
      <w:r>
        <w:t xml:space="preserve">Sentence 5 puts the quantity first.</w:t>
      </w:r>
      <w:r>
        <w:t xml:space="preserve"> </w:t>
      </w:r>
      <w:r>
        <w:rPr>
          <w:bCs/>
          <w:b/>
        </w:rPr>
        <w:t xml:space="preserve">What register does that belong to?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ranching diagram from one noun phrase into six clause types, each with the quantity it claims and an example." title="" id="47" name="Picture"/>
            <a:graphic>
              <a:graphicData uri="http://schemas.openxmlformats.org/drawingml/2006/picture">
                <pic:pic>
                  <pic:nvPicPr>
                    <pic:cNvPr descr="figures/fig_b22_u04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noun, six clauses hanging off it — The same berths, six ways, and two of the six claim a different number.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defining relative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commas; it tells you which 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berths that were cabled in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non-defining relative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commas; it tells you about all of them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berths, which were cabled in 2021,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reduced relative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pronoun and</w:t>
            </w:r>
            <w:r>
              <w:t xml:space="preserve"> </w:t>
            </w:r>
            <w:r>
              <w:rPr>
                <w:iCs/>
                <w:i/>
              </w:rPr>
              <w:t xml:space="preserve">be</w:t>
            </w:r>
            <w:r>
              <w:t xml:space="preserve"> </w:t>
            </w:r>
            <w:r>
              <w:t xml:space="preserve">go; the participle stays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berths cabled in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 participle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active reduced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berths serving the inland fleet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 participle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this one happened 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berths, having been cabled in 2021,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formal fronting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quantity goes first, the clause follows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Of the nine berths, four, cabled in 2021,…</w:t>
            </w:r>
          </w:p>
        </w:tc>
      </w:tr>
    </w:tbl>
    <w:p>
      <w:pPr>
        <w:pStyle w:val="BlockText"/>
      </w:pPr>
      <w:r>
        <w:rPr>
          <w:bCs/>
          <w:b/>
        </w:rPr>
        <w:t xml:space="preserve">A reduced relative is the engine of academic English.</w:t>
      </w:r>
      <w:r>
        <w:t xml:space="preserve"> </w:t>
      </w:r>
      <w:r>
        <w:rPr>
          <w:iCs/>
          <w:i/>
        </w:rPr>
        <w:t xml:space="preserve">The samples which were collected in</w:t>
      </w:r>
      <w:r>
        <w:rPr>
          <w:iCs/>
          <w:i/>
        </w:rPr>
        <w:t xml:space="preserve"> </w:t>
      </w:r>
      <w:r>
        <w:rPr>
          <w:iCs/>
          <w:i/>
        </w:rPr>
        <w:t xml:space="preserve">March</w:t>
      </w:r>
      <w:r>
        <w:t xml:space="preserve"> </w:t>
      </w:r>
      <w:r>
        <w:t xml:space="preserve">becomes</w:t>
      </w:r>
      <w:r>
        <w:t xml:space="preserve"> </w:t>
      </w:r>
      <w:r>
        <w:rPr>
          <w:iCs/>
          <w:i/>
        </w:rPr>
        <w:t xml:space="preserve">the samples collected in March</w:t>
      </w:r>
      <w:r>
        <w:t xml:space="preserve">, and a nine-thousand-word paper does it four</w:t>
      </w:r>
      <w:r>
        <w:t xml:space="preserve"> </w:t>
      </w:r>
      <w:r>
        <w:t xml:space="preserve">hundred times. The reader stops noticing; the writer saves four words each time; and the</w:t>
      </w:r>
      <w:r>
        <w:t xml:space="preserve"> </w:t>
      </w:r>
      <w:r>
        <w:t xml:space="preserve">ambiguity is that a reduced clause has lost its commas and therefore its defining or</w:t>
      </w:r>
      <w:r>
        <w:t xml:space="preserve"> </w:t>
      </w:r>
      <w:r>
        <w:t xml:space="preserve">non-defining signal.</w:t>
      </w:r>
    </w:p>
    <w:p>
      <w:pPr>
        <w:pStyle w:val="BlockText"/>
      </w:pPr>
      <w:r>
        <w:rPr>
          <w:bCs/>
          <w:b/>
        </w:rPr>
        <w:t xml:space="preserve">Two commas are a claim about quantity.</w:t>
      </w:r>
      <w:r>
        <w:t xml:space="preserve"> </w:t>
      </w:r>
      <w:r>
        <w:rPr>
          <w:iCs/>
          <w:i/>
        </w:rPr>
        <w:t xml:space="preserve">The berths, which were cabled, are used</w:t>
      </w:r>
      <w:r>
        <w:t xml:space="preserve"> </w:t>
      </w:r>
      <w:r>
        <w:t xml:space="preserve">says all of</w:t>
      </w:r>
      <w:r>
        <w:t xml:space="preserve"> </w:t>
      </w:r>
      <w:r>
        <w:t xml:space="preserve">them were cabled.</w:t>
      </w:r>
      <w:r>
        <w:t xml:space="preserve"> </w:t>
      </w:r>
      <w:r>
        <w:rPr>
          <w:iCs/>
          <w:i/>
        </w:rPr>
        <w:t xml:space="preserve">The berths that were cabled are used</w:t>
      </w:r>
      <w:r>
        <w:t xml:space="preserve"> </w:t>
      </w:r>
      <w:r>
        <w:t xml:space="preserve">says some were. In a sentence with a</w:t>
      </w:r>
      <w:r>
        <w:t xml:space="preserve"> </w:t>
      </w:r>
      <w:r>
        <w:t xml:space="preserve">number in it, those two commas are worth five berths.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pointing inside the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herein · aforementioned · the foregoing · as noted above ·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pointing at a thing already named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thereof · respective · those referred to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pointing at a time or an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hitherto · whereupon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pointing at an 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pursuant to · as amended · in respect of · with reference to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This is the grammar of every document that decides anything: papers, audits,</w:t>
      </w:r>
      <w:r>
        <w:t xml:space="preserve"> </w:t>
      </w:r>
      <w:r>
        <w:t xml:space="preserve">contracts, regulations. It is learned by reading and almost never produced without being taught,</w:t>
      </w:r>
      <w:r>
        <w:t xml:space="preserve"> </w:t>
      </w:r>
      <w:r>
        <w:t xml:space="preserve">which is why a learner who can build it reads as a professional and one who cannot reads as a</w:t>
      </w:r>
      <w:r>
        <w:t xml:space="preserve"> </w:t>
      </w:r>
      <w:r>
        <w:t xml:space="preserve">student.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Reduce each relative clause, or say why it cannot be reduced.</w:t>
      </w:r>
    </w:p>
    <w:p>
      <w:pPr>
        <w:pStyle w:val="BlockText"/>
      </w:pPr>
      <w:r>
        <w:t xml:space="preserve">The berths which were cabled in 2021 → (1) ______</w:t>
      </w:r>
      <w:r>
        <w:t xml:space="preserve"> </w:t>
      </w:r>
      <w:r>
        <w:t xml:space="preserve">The barges that use shore power → (2) ______</w:t>
      </w:r>
      <w:r>
        <w:t xml:space="preserve"> </w:t>
      </w:r>
      <w:r>
        <w:t xml:space="preserve">The provision which the board approved → (3) ______</w:t>
      </w:r>
      <w:r>
        <w:t xml:space="preserve"> </w:t>
      </w:r>
      <w:r>
        <w:t xml:space="preserve">The study, which was commissioned in 2022, → (4) ______</w:t>
      </w:r>
      <w:r>
        <w:t xml:space="preserve"> </w:t>
      </w:r>
      <w:r>
        <w:t xml:space="preserve">The sample which had been drawn in March → (5) ______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in formal register, using the clause type in brackets.</w:t>
      </w:r>
    </w:p>
    <w:p>
      <w:pPr>
        <w:numPr>
          <w:ilvl w:val="0"/>
          <w:numId w:val="1006"/>
        </w:numPr>
        <w:pStyle w:val="Compact"/>
      </w:pPr>
      <w:r>
        <w:t xml:space="preserve">Four berths are cabled. They are used on a third of calls.</w:t>
      </w:r>
      <w:r>
        <w:t xml:space="preserve"> </w:t>
      </w:r>
      <w:r>
        <w:rPr>
          <w:iCs/>
          <w:i/>
        </w:rPr>
        <w:t xml:space="preserve">(reduced relative)</w:t>
      </w:r>
    </w:p>
    <w:p>
      <w:pPr>
        <w:numPr>
          <w:ilvl w:val="0"/>
          <w:numId w:val="1006"/>
        </w:numPr>
        <w:pStyle w:val="Compact"/>
      </w:pPr>
      <w:r>
        <w:t xml:space="preserve">The study was commissioned in 2022. It reports a 62 per cent reduction.</w:t>
      </w:r>
      <w:r>
        <w:t xml:space="preserve"> </w:t>
      </w:r>
      <w:r>
        <w:rPr>
          <w:iCs/>
          <w:i/>
        </w:rPr>
        <w:t xml:space="preserve">(non-defining)</w:t>
      </w:r>
    </w:p>
    <w:p>
      <w:pPr>
        <w:numPr>
          <w:ilvl w:val="0"/>
          <w:numId w:val="1006"/>
        </w:numPr>
        <w:pStyle w:val="Compact"/>
      </w:pPr>
      <w:r>
        <w:t xml:space="preserve">Some barges use shore power. Those barges are newer.</w:t>
      </w:r>
      <w:r>
        <w:t xml:space="preserve"> </w:t>
      </w:r>
      <w:r>
        <w:rPr>
          <w:iCs/>
          <w:i/>
        </w:rPr>
        <w:t xml:space="preserve">(defining relative)</w:t>
      </w:r>
    </w:p>
    <w:p>
      <w:pPr>
        <w:numPr>
          <w:ilvl w:val="0"/>
          <w:numId w:val="1006"/>
        </w:numPr>
        <w:pStyle w:val="Compact"/>
      </w:pPr>
      <w:r>
        <w:t xml:space="preserve">The cabling was completed first. Then uptake was measured.</w:t>
      </w:r>
      <w:r>
        <w:t xml:space="preserve"> </w:t>
      </w:r>
      <w:r>
        <w:rPr>
          <w:iCs/>
          <w:i/>
        </w:rPr>
        <w:t xml:space="preserve">(perfect participle)</w:t>
      </w:r>
    </w:p>
    <w:p>
      <w:pPr>
        <w:numPr>
          <w:ilvl w:val="0"/>
          <w:numId w:val="1006"/>
        </w:numPr>
        <w:pStyle w:val="Compact"/>
      </w:pPr>
      <w:r>
        <w:t xml:space="preserve">There are nine berths. Four of them are cabled.</w:t>
      </w:r>
      <w:r>
        <w:t xml:space="preserve"> </w:t>
      </w:r>
      <w:r>
        <w:rPr>
          <w:iCs/>
          <w:i/>
        </w:rPr>
        <w:t xml:space="preserve">(formal fronting)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One of you says two short sentences from your own field. The other combines them</w:t>
      </w:r>
      <w:r>
        <w:t xml:space="preserve"> </w:t>
      </w:r>
      <w:r>
        <w:t xml:space="preserve">into one formal sentence and names the clause type.</w:t>
      </w:r>
      <w:r>
        <w:t xml:space="preserve"> </w:t>
      </w:r>
      <w:r>
        <w:rPr>
          <w:bCs/>
          <w:b/>
        </w:rPr>
        <w:t xml:space="preserve">Six rounds each.</w:t>
      </w:r>
    </w:p>
    <w:bookmarkEnd w:id="53"/>
    <w:bookmarkStart w:id="54" w:name="Xb8ec9a34aa421876d61a08a35df039a4cf58c31"/>
    <w:p>
      <w:pPr>
        <w:pStyle w:val="Heading3"/>
      </w:pPr>
      <w:r>
        <w:t xml:space="preserve">3G · Error autopsy</w:t>
      </w:r>
    </w:p>
    <w:p>
      <w:pPr>
        <w:pStyle w:val="BlockText"/>
      </w:pPr>
      <w:r>
        <w:t xml:space="preserve">✗</w:t>
      </w:r>
      <w:r>
        <w:t xml:space="preserve"> </w:t>
      </w:r>
      <w:r>
        <w:rPr>
          <w:iCs/>
          <w:i/>
        </w:rPr>
        <w:t xml:space="preserve">The berths, cabled in 2021, which are four of nine, is used on a third of calls.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The samples collecting in March were analysed.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The provision, that the board approved, appears in note 14.</w:t>
      </w:r>
    </w:p>
    <w:p>
      <w:pPr>
        <w:pStyle w:val="FirstParagraph"/>
      </w:pPr>
      <w:r>
        <w:t xml:space="preserve">For each, name the rule and say what the writer was reaching for.</w:t>
      </w:r>
    </w:p>
    <w:bookmarkEnd w:id="54"/>
    <w:bookmarkStart w:id="55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The berths which were cabled in 2021 → ______</w:t>
      </w:r>
      <w:r>
        <w:t xml:space="preserve"> </w:t>
      </w:r>
      <w:r>
        <w:rPr>
          <w:iCs/>
          <w:i/>
        </w:rPr>
        <w:t xml:space="preserve">(reduce it)</w:t>
      </w:r>
    </w:p>
    <w:p>
      <w:pPr>
        <w:numPr>
          <w:ilvl w:val="0"/>
          <w:numId w:val="1007"/>
        </w:numPr>
        <w:pStyle w:val="Compact"/>
      </w:pPr>
      <w:r>
        <w:t xml:space="preserve">The barges that are using shore power → ______</w:t>
      </w:r>
      <w:r>
        <w:t xml:space="preserve"> </w:t>
      </w:r>
      <w:r>
        <w:rPr>
          <w:iCs/>
          <w:i/>
        </w:rPr>
        <w:t xml:space="preserve">(reduce it)</w:t>
      </w:r>
    </w:p>
    <w:p>
      <w:pPr>
        <w:numPr>
          <w:ilvl w:val="0"/>
          <w:numId w:val="1007"/>
        </w:numPr>
        <w:pStyle w:val="Compact"/>
      </w:pPr>
      <w:r>
        <w:t xml:space="preserve">The provision which the board approved → ______</w:t>
      </w:r>
      <w:r>
        <w:t xml:space="preserve"> </w:t>
      </w:r>
      <w:r>
        <w:rPr>
          <w:iCs/>
          <w:i/>
        </w:rPr>
        <w:t xml:space="preserve">(say why it cannot be reduced)</w:t>
      </w:r>
    </w:p>
    <w:p>
      <w:pPr>
        <w:numPr>
          <w:ilvl w:val="0"/>
          <w:numId w:val="1007"/>
        </w:numPr>
        <w:pStyle w:val="Compact"/>
      </w:pPr>
      <w:r>
        <w:t xml:space="preserve">The cabling was completed, and then uptake was measured. → ______</w:t>
      </w:r>
      <w:r>
        <w:t xml:space="preserve"> </w:t>
      </w:r>
      <w:r>
        <w:rPr>
          <w:iCs/>
          <w:i/>
        </w:rPr>
        <w:t xml:space="preserve">(perfect participle)</w:t>
      </w:r>
    </w:p>
    <w:p>
      <w:pPr>
        <w:numPr>
          <w:ilvl w:val="0"/>
          <w:numId w:val="1007"/>
        </w:numPr>
        <w:pStyle w:val="Compact"/>
      </w:pPr>
      <w:r>
        <w:t xml:space="preserve">There are nine berths and four are cabled. → ______</w:t>
      </w:r>
      <w:r>
        <w:t xml:space="preserve"> </w:t>
      </w:r>
      <w:r>
        <w:rPr>
          <w:iCs/>
          <w:i/>
        </w:rPr>
        <w:t xml:space="preserve">(formal fronting)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The samples collecting in March were analysed.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Write the same sentence twice so that it says four berths and then nine.</w:t>
      </w:r>
    </w:p>
    <w:p>
      <w:pPr>
        <w:numPr>
          <w:ilvl w:val="0"/>
          <w:numId w:val="1007"/>
        </w:numPr>
        <w:pStyle w:val="Compact"/>
      </w:pPr>
      <w:r>
        <w:t xml:space="preserve">Rewrite</w:t>
      </w:r>
      <w:r>
        <w:t xml:space="preserve"> </w:t>
      </w:r>
      <w:r>
        <w:rPr>
          <w:iCs/>
          <w:i/>
        </w:rPr>
        <w:t xml:space="preserve">The study found that uptake was low</w:t>
      </w:r>
      <w:r>
        <w:t xml:space="preserve"> </w:t>
      </w:r>
      <w:r>
        <w:t xml:space="preserve">with one non-defining clause in it.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7" w:name="X6282ae2fbbd8826b970c38a267b99b3d49793ec"/>
    <w:p>
      <w:pPr>
        <w:pStyle w:val="Heading3"/>
      </w:pPr>
      <w:r>
        <w:t xml:space="preserve">4A · Fluency starter — join them up</w:t>
      </w:r>
    </w:p>
    <w:p>
      <w:pPr>
        <w:pStyle w:val="FirstParagraph"/>
      </w:pPr>
      <w:r>
        <w:t xml:space="preserve">One person says two short sentences. The next joins them with a relative clause. The next reduces</w:t>
      </w:r>
      <w:r>
        <w:t xml:space="preserve"> </w:t>
      </w:r>
      <w:r>
        <w:t xml:space="preserve">it.</w:t>
      </w:r>
      <w:r>
        <w:t xml:space="preserve"> </w:t>
      </w:r>
      <w:r>
        <w:rPr>
          <w:bCs/>
          <w:b/>
        </w:rPr>
        <w:t xml:space="preserve">The fourth person has to say what the reduction lost.</w:t>
      </w:r>
    </w:p>
    <w:bookmarkEnd w:id="57"/>
    <w:bookmarkStart w:id="61" w:name="Xce75591e588d4ea20aba0e6ddf4936c8d88d519"/>
    <w:p>
      <w:pPr>
        <w:pStyle w:val="Heading3"/>
      </w:pPr>
      <w:r>
        <w:t xml:space="preserve">4B · The functional core — writing academically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A research paper and a note in an annual report side by side, with their lengths, references and the scopes each one states." title="" id="59" name="Picture"/>
            <a:graphic>
              <a:graphicData uri="http://schemas.openxmlformats.org/drawingml/2006/picture">
                <pic:pic>
                  <pic:nvPicPr>
                    <pic:cNvPr descr="figures/fig_b22_u04_p04_v0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finding, two documents — Nine thousand four hundred words, and the hundred and eighty the board read.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attaching a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which · that · having been · cabled in 2021 · serving the fleet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pointing 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aforementioned · the foregoing · those referred to above · thereof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anchoring to an 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pursuant to · as amended · in respect of · with reference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signposting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should be noted that · as set out below · see below · as noted above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paper's results section. Learner B has the note in the</w:t>
      </w:r>
      <w:r>
        <w:t xml:space="preserve"> </w:t>
      </w:r>
      <w:r>
        <w:t xml:space="preserve">accounts.</w:t>
      </w:r>
      <w:r>
        <w:t xml:space="preserve"> </w:t>
      </w:r>
      <w:r>
        <w:rPr>
          <w:bCs/>
          <w:b/>
        </w:rPr>
        <w:t xml:space="preserve">Find the three sentences in the note that are not in the paper.</w:t>
      </w:r>
      <w:r>
        <w:t xml:space="preserve"> </w:t>
      </w:r>
      <w:r>
        <w:t xml:space="preserve">Ten minutes.</w:t>
      </w:r>
    </w:p>
    <w:bookmarkEnd w:id="61"/>
    <w:bookmarkStart w:id="62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Present a finding in three minutes</w:t>
      </w:r>
      <w:r>
        <w:t xml:space="preserve"> </w:t>
      </w:r>
      <w:r>
        <w:rPr>
          <w:bCs/>
          <w:b/>
        </w:rPr>
        <w:t xml:space="preserve">in formal register throughout</w:t>
      </w:r>
      <w:r>
        <w:t xml:space="preserve">. Your partner counts your</w:t>
      </w:r>
      <w:r>
        <w:t xml:space="preserve"> </w:t>
      </w:r>
      <w:r>
        <w:t xml:space="preserve">relative and participle clauses and tells you which one was doing no work.</w:t>
      </w:r>
    </w:p>
    <w:p>
      <w:pPr>
        <w:pStyle w:val="BodyText"/>
      </w:pPr>
      <w:r>
        <w:rPr>
          <w:bCs/>
          <w:b/>
        </w:rPr>
        <w:t xml:space="preserve">Record it.</w:t>
      </w:r>
    </w:p>
    <w:bookmarkEnd w:id="62"/>
    <w:bookmarkStart w:id="63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writes down every clause attached to a noun and marks it defining or non-defining.</w:t>
      </w:r>
    </w:p>
    <w:bookmarkEnd w:id="63"/>
    <w:bookmarkStart w:id="64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every reduced clause keep the quantity claim I meant?</w:t>
      </w:r>
      <w:r>
        <w:t xml:space="preserve"> </w:t>
      </w:r>
      <w:r>
        <w:t xml:space="preserve">☐ Was the register consistent, or did it slip in the middle?</w:t>
      </w:r>
      <w:r>
        <w:t xml:space="preserve"> </w:t>
      </w:r>
      <w:r>
        <w:t xml:space="preserve">☐ Could my partner restate the finding from my formal version alone?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5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6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"A significant reduction."</w:t>
      </w:r>
      <w:r>
        <w:t xml:space="preserve"> </w:t>
      </w:r>
      <w:r>
        <w:rPr>
          <w:bCs/>
          <w:b/>
        </w:rPr>
        <w:t xml:space="preserve">What has to be true for a sixty-two per cent reduction and an eight per cent reduction to be the</w:t>
      </w:r>
      <w:r>
        <w:rPr>
          <w:bCs/>
          <w:b/>
        </w:rPr>
        <w:t xml:space="preserve"> </w:t>
      </w:r>
      <w:r>
        <w:rPr>
          <w:bCs/>
          <w:b/>
        </w:rPr>
        <w:t xml:space="preserve">same finding?</w:t>
      </w:r>
    </w:p>
    <w:bookmarkEnd w:id="66"/>
    <w:bookmarkStart w:id="67" w:name="Xc9fb4add89328c3aea840b29e173e4cb9902bcf"/>
    <w:p>
      <w:pPr>
        <w:pStyle w:val="Heading3"/>
      </w:pPr>
      <w:r>
        <w:t xml:space="preserve">5B · Read — two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 significant reduction</w:t>
      </w:r>
    </w:p>
    <w:p>
      <w:pPr>
        <w:pStyle w:val="BodyText"/>
      </w:pPr>
      <w:r>
        <w:t xml:space="preserve">The port commissioned a study of shore power at its inland berths. The paper runs to nine thousand</w:t>
      </w:r>
      <w:r>
        <w:t xml:space="preserve"> </w:t>
      </w:r>
      <w:r>
        <w:t xml:space="preserve">four hundred words and carries a hundred and twelve references.</w:t>
      </w:r>
    </w:p>
    <w:p>
      <w:pPr>
        <w:pStyle w:val="BodyText"/>
      </w:pPr>
      <w:r>
        <w:t xml:space="preserve">Its finding is in two parts. At the four berths of nine that are cabled, a call using shore power</w:t>
      </w:r>
      <w:r>
        <w:t xml:space="preserve"> </w:t>
      </w:r>
      <w:r>
        <w:t xml:space="preserve">produces sixty-two per cent less at-berth emission than one that does not. Across all eleven</w:t>
      </w:r>
      <w:r>
        <w:t xml:space="preserve"> </w:t>
      </w:r>
      <w:r>
        <w:t xml:space="preserve">hundred and forty calls in the year, including those at the five berths with no cable, the fleet</w:t>
      </w:r>
      <w:r>
        <w:t xml:space="preserve"> </w:t>
      </w:r>
      <w:r>
        <w:t xml:space="preserve">reduction is eight per cent.</w:t>
      </w:r>
    </w:p>
    <w:p>
      <w:pPr>
        <w:pStyle w:val="BodyText"/>
      </w:pPr>
      <w:r>
        <w:t xml:space="preserve">The note in the annual report runs to a hundred and eighty words. It says that a significant</w:t>
      </w:r>
      <w:r>
        <w:t xml:space="preserve"> </w:t>
      </w:r>
      <w:r>
        <w:t xml:space="preserve">reduction in at-berth emissions has been achieved and that a provision of eight point four million</w:t>
      </w:r>
      <w:r>
        <w:t xml:space="preserve"> </w:t>
      </w:r>
      <w:r>
        <w:t xml:space="preserve">euros is held in respect of the remaining berths. It carries no references.</w:t>
      </w:r>
    </w:p>
    <w:p>
      <w:pPr>
        <w:pStyle w:val="BodyText"/>
      </w:pPr>
      <w:r>
        <w:t xml:space="preserve">The note is accurate. Sixty-two per cent is a significant reduction and it has been achieved. The</w:t>
      </w:r>
      <w:r>
        <w:t xml:space="preserve"> </w:t>
      </w:r>
      <w:r>
        <w:t xml:space="preserve">word</w:t>
      </w:r>
      <w:r>
        <w:t xml:space="preserve"> </w:t>
      </w:r>
      <w:r>
        <w:rPr>
          <w:iCs/>
          <w:i/>
        </w:rPr>
        <w:t xml:space="preserve">significant</w:t>
      </w:r>
      <w:r>
        <w:t xml:space="preserve"> </w:t>
      </w:r>
      <w:r>
        <w:t xml:space="preserve">appears in the paper eleven times, in every case meaning</w:t>
      </w:r>
      <w:r>
        <w:t xml:space="preserve"> </w:t>
      </w:r>
      <w:r>
        <w:rPr>
          <w:iCs/>
          <w:i/>
        </w:rPr>
        <w:t xml:space="preserve">unlikely to be</w:t>
      </w:r>
      <w:r>
        <w:rPr>
          <w:iCs/>
          <w:i/>
        </w:rPr>
        <w:t xml:space="preserve"> </w:t>
      </w:r>
      <w:r>
        <w:rPr>
          <w:iCs/>
          <w:i/>
        </w:rPr>
        <w:t xml:space="preserve">chance</w:t>
      </w:r>
      <w:r>
        <w:t xml:space="preserve">, and in the note once, meaning</w:t>
      </w:r>
      <w:r>
        <w:t xml:space="preserve"> </w:t>
      </w:r>
      <w:r>
        <w:rPr>
          <w:iCs/>
          <w:i/>
        </w:rPr>
        <w:t xml:space="preserve">large</w:t>
      </w:r>
      <w:r>
        <w:t xml:space="preserve">.</w:t>
      </w:r>
    </w:p>
    <w:p>
      <w:pPr>
        <w:pStyle w:val="BodyText"/>
      </w:pPr>
      <w:r>
        <w:t xml:space="preserve">Three sentences in the note correspond to no paragraph of the paper. The board secretary added</w:t>
      </w:r>
      <w:r>
        <w:t xml:space="preserve"> </w:t>
      </w:r>
      <w:r>
        <w:t xml:space="preserve">them, in good faith, from a meeting. They are the three a reader remembers.</w:t>
      </w:r>
    </w:p>
    <w:p>
      <w:r>
        <w:pict>
          <v:rect style="width:0;height:1.5pt" o:hralign="center" o:hrstd="t" o:hr="t"/>
        </w:pict>
      </w:r>
    </w:p>
    <w:bookmarkEnd w:id="67"/>
    <w:bookmarkStart w:id="68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How long is the paper, and how many references does it carry?</w:t>
      </w:r>
    </w:p>
    <w:p>
      <w:pPr>
        <w:numPr>
          <w:ilvl w:val="0"/>
          <w:numId w:val="1008"/>
        </w:numPr>
        <w:pStyle w:val="Compact"/>
      </w:pPr>
      <w:r>
        <w:t xml:space="preserve">What are the two parts of the finding?</w:t>
      </w:r>
    </w:p>
    <w:p>
      <w:pPr>
        <w:numPr>
          <w:ilvl w:val="0"/>
          <w:numId w:val="1008"/>
        </w:numPr>
        <w:pStyle w:val="Compact"/>
      </w:pPr>
      <w:r>
        <w:t xml:space="preserve">How long is the note, and how many references does it carry?</w:t>
      </w:r>
    </w:p>
    <w:p>
      <w:pPr>
        <w:numPr>
          <w:ilvl w:val="0"/>
          <w:numId w:val="1008"/>
        </w:numPr>
        <w:pStyle w:val="Compact"/>
      </w:pPr>
      <w:r>
        <w:t xml:space="preserve">What provision is held, and what for?</w:t>
      </w:r>
    </w:p>
    <w:p>
      <w:pPr>
        <w:numPr>
          <w:ilvl w:val="0"/>
          <w:numId w:val="1008"/>
        </w:numPr>
        <w:pStyle w:val="Compact"/>
      </w:pPr>
      <w:r>
        <w:t xml:space="preserve">How many sentences in the note have no source in the paper?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writer say "the note is accurate" before making the next point?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word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significant</w:t>
      </w:r>
      <w:r>
        <w:rPr>
          <w:bCs/>
          <w:b/>
        </w:rPr>
        <w:t xml:space="preserve"> </w:t>
      </w:r>
      <w:r>
        <w:rPr>
          <w:bCs/>
          <w:b/>
        </w:rPr>
        <w:t xml:space="preserve">is used in two senses. What is the writer showing by counting them?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"They are the three a reader remembers." Why those three, and what follows from it?</w:t>
      </w:r>
    </w:p>
    <w:bookmarkEnd w:id="68"/>
    <w:bookmarkStart w:id="69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Infer from the text, then check.</w:t>
      </w:r>
    </w:p>
    <w:p>
      <w:pPr>
        <w:pStyle w:val="BlockText"/>
      </w:pPr>
      <w:r>
        <w:t xml:space="preserve">is held in respect of · correspond to no paragraph · in good faith · struck at year end ·</w:t>
      </w:r>
      <w:r>
        <w:t xml:space="preserve"> </w:t>
      </w:r>
      <w:r>
        <w:t xml:space="preserve">at-berth emission</w:t>
      </w:r>
    </w:p>
    <w:bookmarkEnd w:id="69"/>
    <w:bookmarkStart w:id="73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research abstract and an annual-report note annotated to show each relative and participle clause, whether it is defining, and which sentences have no source." title="" id="71" name="Picture"/>
            <a:graphic>
              <a:graphicData uri="http://schemas.openxmlformats.org/drawingml/2006/picture">
                <pic:pic>
                  <pic:nvPicPr>
                    <pic:cNvPr descr="figures/fig_b22_u04_p05_v0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abstract and the note, every clause marked — Four relative clauses, three reduced, and one comma worth five berths.</w:t>
      </w:r>
    </w:p>
    <w:p>
      <w:pPr>
        <w:pStyle w:val="BodyText"/>
      </w:pPr>
      <w:r>
        <w:rPr>
          <w:bCs/>
          <w:b/>
        </w:rPr>
        <w:t xml:space="preserve">Read the paper's abstract and the note, and answer.</w:t>
      </w:r>
    </w:p>
    <w:p>
      <w:pPr>
        <w:numPr>
          <w:ilvl w:val="0"/>
          <w:numId w:val="1009"/>
        </w:numPr>
        <w:pStyle w:val="Compact"/>
      </w:pPr>
      <w:r>
        <w:t xml:space="preserve">How many relative and participle clauses are in the abstract?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Find every reduced relative clause and say whether it is defining or non-defining.</w:t>
      </w:r>
    </w:p>
    <w:p>
      <w:pPr>
        <w:numPr>
          <w:ilvl w:val="0"/>
          <w:numId w:val="1009"/>
        </w:numPr>
        <w:pStyle w:val="Compact"/>
      </w:pPr>
      <w:r>
        <w:t xml:space="preserve">The note contains one non-defining clause.</w:t>
      </w:r>
      <w:r>
        <w:t xml:space="preserve"> </w:t>
      </w:r>
      <w:r>
        <w:rPr>
          <w:bCs/>
          <w:b/>
        </w:rPr>
        <w:t xml:space="preserve">What does it claim about quantity?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Trace each sentence of the note to a paragraph of the paper, and name the three that fail.</w:t>
      </w:r>
    </w:p>
    <w:bookmarkEnd w:id="73"/>
    <w:bookmarkStart w:id="74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paper says</w:t>
      </w:r>
      <w:r>
        <w:t xml:space="preserve"> </w:t>
      </w:r>
      <w:r>
        <w:rPr>
          <w:iCs/>
          <w:i/>
        </w:rPr>
        <w:t xml:space="preserve">a sixty-two per cent reduction at cabled berths</w:t>
      </w:r>
      <w:r>
        <w:t xml:space="preserve">.</w:t>
      </w:r>
      <w:r>
        <w:t xml:space="preserve"> </w:t>
      </w:r>
      <w:r>
        <w:t xml:space="preserve">The note says</w:t>
      </w:r>
      <w:r>
        <w:t xml:space="preserve"> </w:t>
      </w:r>
      <w:r>
        <w:rPr>
          <w:iCs/>
          <w:i/>
        </w:rPr>
        <w:t xml:space="preserve">a significant reduction in at-berth emissions has been achieved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Is the note a summary?</w:t>
      </w:r>
      <w:r>
        <w:t xml:space="preserve"> </w:t>
      </w:r>
      <w:r>
        <w:t xml:space="preserve">Write two sentences, and use the word</w:t>
      </w:r>
      <w:r>
        <w:t xml:space="preserve"> </w:t>
      </w:r>
      <w:r>
        <w:rPr>
          <w:iCs/>
          <w:i/>
        </w:rPr>
        <w:t xml:space="preserve">corollary</w:t>
      </w:r>
      <w:r>
        <w:t xml:space="preserve"> </w:t>
      </w:r>
      <w:r>
        <w:t xml:space="preserve">in one of them.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6" w:name="X67985d68601921bf90dd15aea9011ee9ee81505"/>
    <w:p>
      <w:pPr>
        <w:pStyle w:val="Heading3"/>
      </w:pPr>
      <w:r>
        <w:t xml:space="preserve">Words that point somewhere else in the document</w:t>
      </w:r>
    </w:p>
    <w:bookmarkEnd w:id="76"/>
    <w:bookmarkStart w:id="77" w:name="Xd8b5e0847bc825ca35877222a5af781a49c4815"/>
    <w:p>
      <w:pPr>
        <w:pStyle w:val="Heading3"/>
      </w:pPr>
      <w:r>
        <w:t xml:space="preserve">6A · Sort — a place in the document, a thing already named, a moment, or an authority?</w:t>
      </w:r>
    </w:p>
    <w:p>
      <w:pPr>
        <w:pStyle w:val="FirstParagraph"/>
      </w:pPr>
      <w:r>
        <w:t xml:space="preserve">Four columns.</w:t>
      </w:r>
    </w:p>
    <w:p>
      <w:pPr>
        <w:pStyle w:val="BlockText"/>
      </w:pPr>
      <w:r>
        <w:t xml:space="preserve">herein · thereof · hitherto · pursuant · aforementioned · respective · whereupon · foregoing</w:t>
      </w:r>
    </w:p>
    <w:bookmarkEnd w:id="77"/>
    <w:bookmarkStart w:id="78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The berths, ______ ______ cabled in 2021, are used on a third of calls.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0"/>
        </w:numPr>
        <w:pStyle w:val="Compact"/>
      </w:pPr>
      <w:r>
        <w:t xml:space="preserve">The provision is held ______ ______ ______ the remaining five berths.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0"/>
        </w:numPr>
        <w:pStyle w:val="Compact"/>
      </w:pPr>
      <w:r>
        <w:t xml:space="preserve">The study was commissioned ______ ______ ______ the 2022 board resolution.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0"/>
        </w:numPr>
        <w:pStyle w:val="Compact"/>
      </w:pPr>
      <w:r>
        <w:t xml:space="preserve">The regulation, ______ ______ , applies from 1 January.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0"/>
        </w:numPr>
        <w:pStyle w:val="Compact"/>
      </w:pPr>
      <w:r>
        <w:t xml:space="preserve">The berths ______ ______ ______ are the four with cable.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0"/>
        </w:numPr>
        <w:pStyle w:val="Compact"/>
      </w:pPr>
      <w:r>
        <w:t xml:space="preserve">______ ______ ______ , uptake is thirty-one per cent.</w:t>
      </w:r>
      <w:r>
        <w:t xml:space="preserve"> </w:t>
      </w:r>
      <w:r>
        <w:rPr>
          <w:iCs/>
          <w:i/>
        </w:rPr>
        <w:t xml:space="preserve">(three words — restating)</w:t>
      </w:r>
    </w:p>
    <w:p>
      <w:pPr>
        <w:numPr>
          <w:ilvl w:val="0"/>
          <w:numId w:val="1010"/>
        </w:numPr>
        <w:pStyle w:val="Compact"/>
      </w:pPr>
      <w:r>
        <w:t xml:space="preserve">The terminal ______ ______ the port authority is not in the sample.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0"/>
        </w:numPr>
        <w:pStyle w:val="Compact"/>
      </w:pPr>
      <w:r>
        <w:t xml:space="preserve">The operator is ______ ______ ______ ______ the Netherlands.</w:t>
      </w:r>
      <w:r>
        <w:t xml:space="preserve"> </w:t>
      </w:r>
      <w:r>
        <w:rPr>
          <w:iCs/>
          <w:i/>
        </w:rPr>
        <w:t xml:space="preserve">(four words)</w:t>
      </w:r>
    </w:p>
    <w:bookmarkEnd w:id="78"/>
    <w:bookmarkStart w:id="79" w:name="X7e2629b1f7f90a4ab6d7a4a62bcedc757ee4baa"/>
    <w:p>
      <w:pPr>
        <w:pStyle w:val="Heading3"/>
      </w:pPr>
      <w:r>
        <w:t xml:space="preserve">6C · Three that are not interchangeable</w:t>
      </w:r>
    </w:p>
    <w:p>
      <w:pPr>
        <w:pStyle w:val="BlockText"/>
      </w:pPr>
      <w:r>
        <w:rPr>
          <w:iCs/>
          <w:i/>
        </w:rPr>
        <w:t xml:space="preserve">in respect of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with reference to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pursuant to</w:t>
      </w:r>
    </w:p>
    <w:p>
      <w:pPr>
        <w:pStyle w:val="FirstParagraph"/>
      </w:pPr>
      <w:r>
        <w:rPr>
          <w:bCs/>
          <w:b/>
        </w:rPr>
        <w:t xml:space="preserve">Say which one names a subject, which one names a document, and which one names an authority that</w:t>
      </w:r>
      <w:r>
        <w:rPr>
          <w:bCs/>
          <w:b/>
        </w:rPr>
        <w:t xml:space="preserve"> </w:t>
      </w:r>
      <w:r>
        <w:rPr>
          <w:bCs/>
          <w:b/>
        </w:rPr>
        <w:t xml:space="preserve">required the thing.</w:t>
      </w:r>
    </w:p>
    <w:bookmarkEnd w:id="79"/>
    <w:bookmarkStart w:id="80" w:name="Xa87d019c2d25fd5efa4c541386c025a076df2e5"/>
    <w:p>
      <w:pPr>
        <w:pStyle w:val="Heading3"/>
      </w:pPr>
      <w:r>
        <w:t xml:space="preserve">6D · The phrasal verbs and the fixed expressions</w:t>
      </w:r>
    </w:p>
    <w:p>
      <w:pPr>
        <w:pStyle w:val="BlockText"/>
      </w:pPr>
      <w:r>
        <w:rPr>
          <w:bCs/>
          <w:b/>
        </w:rPr>
        <w:t xml:space="preserve">refer 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relate 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derive from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the preceding paragraph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as noted above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see below</w:t>
      </w:r>
    </w:p>
    <w:p>
      <w:pPr>
        <w:pStyle w:val="FirstParagraph"/>
      </w:pPr>
      <w:r>
        <w:rPr>
          <w:bCs/>
          <w:b/>
        </w:rPr>
        <w:t xml:space="preserve">One of these three fixed expressions makes a promise the writer may not keep.</w:t>
      </w:r>
      <w:r>
        <w:t xml:space="preserve"> </w:t>
      </w:r>
      <w:r>
        <w:t xml:space="preserve">Which, and what</w:t>
      </w:r>
      <w:r>
        <w:t xml:space="preserve"> </w:t>
      </w:r>
      <w:r>
        <w:t xml:space="preserve">should a reader do about it?</w:t>
      </w:r>
    </w:p>
    <w:bookmarkEnd w:id="80"/>
    <w:bookmarkStart w:id="81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Rewrite each one in the register or clause type the bracket asks for.</w:t>
      </w:r>
    </w:p>
    <w:p>
      <w:pPr>
        <w:numPr>
          <w:ilvl w:val="0"/>
          <w:numId w:val="1011"/>
        </w:numPr>
        <w:pStyle w:val="Compact"/>
      </w:pPr>
      <w:r>
        <w:t xml:space="preserve">Four berths are cabled, and they are used on a third of calls.</w:t>
      </w:r>
      <w:r>
        <w:t xml:space="preserve"> </w:t>
      </w:r>
      <w:r>
        <w:rPr>
          <w:iCs/>
          <w:i/>
        </w:rPr>
        <w:t xml:space="preserve">(reduced relative)</w:t>
      </w:r>
    </w:p>
    <w:p>
      <w:pPr>
        <w:numPr>
          <w:ilvl w:val="0"/>
          <w:numId w:val="1011"/>
        </w:numPr>
        <w:pStyle w:val="Compact"/>
      </w:pPr>
      <w:r>
        <w:t xml:space="preserve">The study was commissioned in 2022 and reports a 62 per cent reduction.</w:t>
      </w:r>
      <w:r>
        <w:t xml:space="preserve"> </w:t>
      </w:r>
      <w:r>
        <w:rPr>
          <w:iCs/>
          <w:i/>
        </w:rPr>
        <w:t xml:space="preserve">(non-defining)</w:t>
      </w:r>
    </w:p>
    <w:p>
      <w:pPr>
        <w:numPr>
          <w:ilvl w:val="0"/>
          <w:numId w:val="1011"/>
        </w:numPr>
        <w:pStyle w:val="Compact"/>
      </w:pPr>
      <w:r>
        <w:t xml:space="preserve">Some barges use shore power, and those ones are newer.</w:t>
      </w:r>
      <w:r>
        <w:t xml:space="preserve"> </w:t>
      </w:r>
      <w:r>
        <w:rPr>
          <w:iCs/>
          <w:i/>
        </w:rPr>
        <w:t xml:space="preserve">(defining relative)</w:t>
      </w:r>
    </w:p>
    <w:p>
      <w:pPr>
        <w:numPr>
          <w:ilvl w:val="0"/>
          <w:numId w:val="1011"/>
        </w:numPr>
        <w:pStyle w:val="Compact"/>
      </w:pPr>
      <w:r>
        <w:t xml:space="preserve">They cabled the berths and then they measured uptake.</w:t>
      </w:r>
      <w:r>
        <w:t xml:space="preserve"> </w:t>
      </w:r>
      <w:r>
        <w:rPr>
          <w:iCs/>
          <w:i/>
        </w:rPr>
        <w:t xml:space="preserve">(perfect participle)</w:t>
      </w:r>
    </w:p>
    <w:p>
      <w:pPr>
        <w:numPr>
          <w:ilvl w:val="0"/>
          <w:numId w:val="1011"/>
        </w:numPr>
        <w:pStyle w:val="Compact"/>
      </w:pPr>
      <w:r>
        <w:t xml:space="preserve">There are nine berths and four are cabled.</w:t>
      </w:r>
      <w:r>
        <w:t xml:space="preserve"> </w:t>
      </w:r>
      <w:r>
        <w:rPr>
          <w:iCs/>
          <w:i/>
        </w:rPr>
        <w:t xml:space="preserve">(formal fronting)</w:t>
      </w:r>
    </w:p>
    <w:p>
      <w:pPr>
        <w:numPr>
          <w:ilvl w:val="0"/>
          <w:numId w:val="1011"/>
        </w:numPr>
        <w:pStyle w:val="Compact"/>
      </w:pPr>
      <w:r>
        <w:t xml:space="preserve">The provision is for the five berths without cable.</w:t>
      </w:r>
      <w:r>
        <w:t xml:space="preserve"> </w:t>
      </w:r>
      <w:r>
        <w:rPr>
          <w:iCs/>
          <w:i/>
        </w:rPr>
        <w:t xml:space="preserve">(a formal three-word frame)</w:t>
      </w:r>
    </w:p>
    <w:p>
      <w:pPr>
        <w:numPr>
          <w:ilvl w:val="0"/>
          <w:numId w:val="1011"/>
        </w:numPr>
        <w:pStyle w:val="Compact"/>
      </w:pPr>
      <w:r>
        <w:t xml:space="preserve">The board resolution of 2022 required the study.</w:t>
      </w:r>
      <w:r>
        <w:t xml:space="preserve"> </w:t>
      </w:r>
      <w:r>
        <w:rPr>
          <w:iCs/>
          <w:i/>
        </w:rPr>
        <w:t xml:space="preserve">(a formal authority frame)</w:t>
      </w:r>
    </w:p>
    <w:p>
      <w:pPr>
        <w:numPr>
          <w:ilvl w:val="0"/>
          <w:numId w:val="1011"/>
        </w:numPr>
        <w:pStyle w:val="Compact"/>
      </w:pPr>
      <w:r>
        <w:t xml:space="preserve">We said this earlier in the paper.</w:t>
      </w:r>
      <w:r>
        <w:t xml:space="preserve"> </w:t>
      </w:r>
      <w:r>
        <w:rPr>
          <w:iCs/>
          <w:i/>
        </w:rPr>
        <w:t xml:space="preserve">(two formal variants, one pointing back, one forward)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1933575"/>
            <wp:effectExtent b="0" l="0" r="0" t="0"/>
            <wp:docPr descr="Formal sentences drawn as beats, with the main stresses marked and the reduced clauses shown as unstressed runs between them." title="" id="84" name="Picture"/>
            <a:graphic>
              <a:graphicData uri="http://schemas.openxmlformats.org/drawingml/2006/picture">
                <pic:pic>
                  <pic:nvPicPr>
                    <pic:cNvPr descr="figures/fig_b22_u04_p07_v1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Forty words, three beats — A long formal sentence has as many beats as it has clauses, and no more.</w:t>
      </w:r>
    </w:p>
    <w:bookmarkStart w:id="86" w:name="Xfd1c362d66194b55ddc9609d61a47c37abfca97"/>
    <w:p>
      <w:pPr>
        <w:pStyle w:val="Heading3"/>
      </w:pPr>
      <w:r>
        <w:t xml:space="preserve">A long formal sentence is three beats, not forty</w:t>
      </w:r>
    </w:p>
    <w:bookmarkEnd w:id="86"/>
    <w:bookmarkStart w:id="87" w:name="Xc85142e1a46a106172d135c598cce02f62947dd"/>
    <w:p>
      <w:pPr>
        <w:pStyle w:val="Heading3"/>
      </w:pPr>
      <w:r>
        <w:t xml:space="preserve">7A · Hear 🔊 Track 4.3</w:t>
      </w:r>
    </w:p>
    <w:p>
      <w:pPr>
        <w:pStyle w:val="BlockText"/>
      </w:pPr>
      <w:r>
        <w:rPr>
          <w:iCs/>
          <w:i/>
        </w:rPr>
        <w:t xml:space="preserve">The BERTHS — cabled in twenty twenty-ONE — are used on a THIRD of calls.</w:t>
      </w:r>
      <w:r>
        <w:t xml:space="preserve"> </w:t>
      </w:r>
      <w:r>
        <w:t xml:space="preserve">three beats, two resets, and the middle clause said fastest</w:t>
      </w:r>
      <w:r>
        <w:t xml:space="preserve"> </w:t>
      </w:r>
      <w:r>
        <w:rPr>
          <w:iCs/>
          <w:i/>
        </w:rPr>
        <w:t xml:space="preserve">The PROvision, held in respect of the remaining BERTHS, appears in note FOURteen.</w:t>
      </w:r>
    </w:p>
    <w:bookmarkEnd w:id="87"/>
    <w:bookmarkStart w:id="8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forty-word sentence with exactly three beats:</w:t>
      </w:r>
    </w:p>
    <w:p>
      <w:pPr>
        <w:pStyle w:val="BlockText"/>
      </w:pPr>
      <w:r>
        <w:rPr>
          <w:iCs/>
          <w:i/>
        </w:rPr>
        <w:t xml:space="preserve">Of the nine inland berths, four, cabled in 2021 and serving the barge fleet referred to above,</w:t>
      </w:r>
      <w:r>
        <w:rPr>
          <w:iCs/>
          <w:i/>
        </w:rPr>
        <w:t xml:space="preserve"> </w:t>
      </w:r>
      <w:r>
        <w:rPr>
          <w:iCs/>
          <w:i/>
        </w:rPr>
        <w:t xml:space="preserve">are used on approximately a third of calls, a proportion which has not changed since the second</w:t>
      </w:r>
      <w:r>
        <w:rPr>
          <w:iCs/>
          <w:i/>
        </w:rPr>
        <w:t xml:space="preserve"> </w:t>
      </w:r>
      <w:r>
        <w:rPr>
          <w:iCs/>
          <w:i/>
        </w:rPr>
        <w:t xml:space="preserve">year of operation.</w:t>
      </w:r>
    </w:p>
    <w:bookmarkEnd w:id="88"/>
    <w:bookmarkStart w:id="8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The berths, cabled in 2021, are used.</w:t>
      </w:r>
      <w:r>
        <w:t xml:space="preserve"> </w:t>
      </w:r>
      <w:r>
        <w:t xml:space="preserve">— a pause each side: all of them were cabled</w:t>
      </w:r>
      <w:r>
        <w:t xml:space="preserve"> </w:t>
      </w:r>
      <w:r>
        <w:rPr>
          <w:iCs/>
          <w:i/>
        </w:rPr>
        <w:t xml:space="preserve">The berths cabled in 2021 are used.</w:t>
      </w:r>
      <w:r>
        <w:t xml:space="preserve"> </w:t>
      </w:r>
      <w:r>
        <w:t xml:space="preserve">— no pause: only some of them were</w:t>
      </w:r>
    </w:p>
    <w:p>
      <w:pPr>
        <w:pStyle w:val="FirstParagraph"/>
      </w:pPr>
      <w:r>
        <w:rPr>
          <w:bCs/>
          <w:b/>
        </w:rPr>
        <w:t xml:space="preserve">Two commas in writing are two pauses in speech, and both of them are a claim about how many.</w:t>
      </w:r>
      <w:r>
        <w:t xml:space="preserve"> </w:t>
      </w:r>
      <w:r>
        <w:t xml:space="preserve">A reduced clause said without the pauses means something different from the same words with them.</w:t>
      </w:r>
    </w:p>
    <w:bookmarkEnd w:id="89"/>
    <w:bookmarkStart w:id="90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one forty-word formal sentence, three beats, said three times</w:t>
      </w:r>
      <w:r>
        <w:t xml:space="preserve">, each time</w:t>
      </w:r>
      <w:r>
        <w:t xml:space="preserve"> </w:t>
      </w:r>
      <w:r>
        <w:t xml:space="preserve">slightly faster and with the same three resets.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2" w:name="Xcd4a4dfab3d68fc27b9c3ed28c56a80e9a948b3"/>
    <w:p>
      <w:pPr>
        <w:pStyle w:val="Heading3"/>
      </w:pPr>
      <w:r>
        <w:t xml:space="preserve">A formal paragraph that carries three clauses · 200 words</w:t>
      </w:r>
    </w:p>
    <w:bookmarkEnd w:id="92"/>
    <w:bookmarkStart w:id="93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Of the nine inland berths, four, cabled in 2021, are equipped for shore power.</w:t>
      </w:r>
      <w:r>
        <w:t xml:space="preserve"> </w:t>
      </w:r>
      <w:r>
        <w:rPr>
          <w:rStyle w:val="VerbatimChar"/>
        </w:rPr>
        <w:t xml:space="preserve">[formal fronting, then a reduced relative with commas: the quantity is stated twice and cannot be misread]</w:t>
      </w:r>
    </w:p>
    <w:p>
      <w:pPr>
        <w:pStyle w:val="BlockText"/>
      </w:pPr>
      <w:r>
        <w:t xml:space="preserve">Calls using shore power at those berths produce sixty-two per cent less at-berth emission than</w:t>
      </w:r>
      <w:r>
        <w:t xml:space="preserve"> </w:t>
      </w:r>
      <w:r>
        <w:t xml:space="preserve">comparable calls that do not.</w:t>
      </w:r>
      <w:r>
        <w:t xml:space="preserve"> </w:t>
      </w:r>
      <w:r>
        <w:rPr>
          <w:rStyle w:val="VerbatimChar"/>
        </w:rPr>
        <w:t xml:space="preserve">[a present participle clause and a defining relative in one sentence, and the defining one is what makes the comparison valid]</w:t>
      </w:r>
    </w:p>
    <w:p>
      <w:pPr>
        <w:pStyle w:val="BlockText"/>
      </w:pPr>
      <w:r>
        <w:t xml:space="preserve">Across all 1,140 calls in the year, including those at the five berths having no cable, the</w:t>
      </w:r>
      <w:r>
        <w:t xml:space="preserve"> </w:t>
      </w:r>
      <w:r>
        <w:t xml:space="preserve">fleet-level reduction is eight per cent.</w:t>
      </w:r>
      <w:r>
        <w:t xml:space="preserve"> </w:t>
      </w:r>
      <w:r>
        <w:rPr>
          <w:rStyle w:val="VerbatimChar"/>
        </w:rPr>
        <w:t xml:space="preserve">[a perfect-free participle carrying the exclusion, and the number the board needed]</w:t>
      </w:r>
    </w:p>
    <w:p>
      <w:pPr>
        <w:pStyle w:val="BlockText"/>
      </w:pPr>
      <w:r>
        <w:t xml:space="preserve">The provision held in respect of the remaining berths, referred to in note 14, is 8.4 million</w:t>
      </w:r>
      <w:r>
        <w:t xml:space="preserve"> </w:t>
      </w:r>
      <w:r>
        <w:t xml:space="preserve">euros; the foregoing figures are drawn from the commissioned study and not from management</w:t>
      </w:r>
      <w:r>
        <w:t xml:space="preserve"> </w:t>
      </w:r>
      <w:r>
        <w:t xml:space="preserve">accounts.</w:t>
      </w:r>
      <w:r>
        <w:t xml:space="preserve"> </w:t>
      </w:r>
      <w:r>
        <w:rPr>
          <w:rStyle w:val="VerbatimChar"/>
        </w:rPr>
        <w:t xml:space="preserve">[two reduced relatives, one authority frame, and a pointing-back word doing the work of a whole sentence]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t xml:space="preserve">Sentence one states the quantity twice.</w:t>
      </w:r>
      <w:r>
        <w:t xml:space="preserve"> </w:t>
      </w:r>
      <w:r>
        <w:rPr>
          <w:bCs/>
          <w:b/>
        </w:rPr>
        <w:t xml:space="preserve">Why, when one of them would be grammatical alone?</w:t>
      </w:r>
    </w:p>
    <w:p>
      <w:pPr>
        <w:numPr>
          <w:ilvl w:val="0"/>
          <w:numId w:val="1012"/>
        </w:numPr>
        <w:pStyle w:val="Compact"/>
      </w:pPr>
      <w:r>
        <w:t xml:space="preserve">Sentence two contains two clause types.</w:t>
      </w:r>
      <w:r>
        <w:t xml:space="preserve"> </w:t>
      </w:r>
      <w:r>
        <w:rPr>
          <w:bCs/>
          <w:b/>
        </w:rPr>
        <w:t xml:space="preserve">What would happen if the defining relative were</w:t>
      </w:r>
      <w:r>
        <w:rPr>
          <w:bCs/>
          <w:b/>
        </w:rPr>
        <w:t xml:space="preserve"> </w:t>
      </w:r>
      <w:r>
        <w:rPr>
          <w:bCs/>
          <w:b/>
        </w:rPr>
        <w:t xml:space="preserve">non-defining?</w:t>
      </w:r>
    </w:p>
    <w:p>
      <w:pPr>
        <w:numPr>
          <w:ilvl w:val="0"/>
          <w:numId w:val="1012"/>
        </w:numPr>
        <w:pStyle w:val="Compact"/>
      </w:pPr>
      <w:r>
        <w:t xml:space="preserve">The last sentence distinguishes two sources.</w:t>
      </w:r>
      <w:r>
        <w:t xml:space="preserve"> </w:t>
      </w:r>
      <w:r>
        <w:rPr>
          <w:bCs/>
          <w:b/>
        </w:rPr>
        <w:t xml:space="preserve">Why is that worth four words of formality?</w:t>
      </w:r>
    </w:p>
    <w:bookmarkEnd w:id="93"/>
    <w:bookmarkStart w:id="94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It should be noted that a significant reduction in at-berth emissions has been achieved at the berths, which have been cabled, and that a provision has been made, as set out below, for the avoidance of doubt, in respect of the aforementioned.</w:t>
      </w:r>
    </w:p>
    <w:p>
      <w:pPr>
        <w:pStyle w:val="FirstParagraph"/>
      </w:pPr>
      <w:r>
        <w:t xml:space="preserve">One sentence, forty-two words, four pointing-back words, one comma that claims nine berths were</w:t>
      </w:r>
      <w:r>
        <w:t xml:space="preserve"> </w:t>
      </w:r>
      <w:r>
        <w:t xml:space="preserve">cabled, and no number.</w:t>
      </w:r>
      <w:r>
        <w:t xml:space="preserve"> </w:t>
      </w:r>
      <w:r>
        <w:rPr>
          <w:bCs/>
          <w:b/>
        </w:rPr>
        <w:t xml:space="preserve">Rewrite it in three sentences with the quantities right.</w:t>
      </w:r>
    </w:p>
    <w:bookmarkEnd w:id="94"/>
    <w:bookmarkStart w:id="95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formal fronting with the quantity → the comparison, defining → the exclusion, in a participle</w:t>
      </w:r>
      <w:r>
        <w:t xml:space="preserve"> </w:t>
      </w:r>
      <w:r>
        <w:t xml:space="preserve">clause → the authority frame and the pointing-back word</w:t>
      </w:r>
    </w:p>
    <w:bookmarkEnd w:id="95"/>
    <w:bookmarkStart w:id="96" w:name="X0639ebde8e293166c5301cec42b97f426f31f4d"/>
    <w:p>
      <w:pPr>
        <w:pStyle w:val="Heading3"/>
      </w:pPr>
      <w:r>
        <w:t xml:space="preserve">8D · Write — 200 words</w:t>
      </w:r>
    </w:p>
    <w:bookmarkEnd w:id="96"/>
    <w:bookmarkStart w:id="97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Does every comma around a clause make the quantity claim you meant?</w:t>
      </w:r>
      <w:r>
        <w:t xml:space="preserve"> </w:t>
      </w:r>
      <w:r>
        <w:t xml:space="preserve">☐ Is each reduced clause recoverable to a full one?</w:t>
      </w:r>
      <w:r>
        <w:t xml:space="preserve"> </w:t>
      </w:r>
      <w:r>
        <w:t xml:space="preserve">☐ Does each pointing-back word point at exactly one thing?</w:t>
      </w:r>
    </w:p>
    <w:bookmarkEnd w:id="97"/>
    <w:bookmarkStart w:id="98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Rewrite after review.</w:t>
      </w:r>
      <w:r>
        <w:t xml:space="preserve"> </w:t>
      </w:r>
      <w:r>
        <w:rPr>
          <w:bCs/>
          <w:b/>
        </w:rPr>
        <w:t xml:space="preserve">Publish both, and mark each clause defining or non-defining.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p>
      <w:pPr>
        <w:pStyle w:val="FirstParagraph"/>
      </w:pPr>
      <w:r>
        <w:drawing>
          <wp:inline>
            <wp:extent cx="5334000" cy="3133725"/>
            <wp:effectExtent b="0" l="0" r="0" t="0"/>
            <wp:docPr descr="A study sheet of four learner paragraphs showing the sentence at which the formal register slipped and what gave it away." title="" id="101" name="Picture"/>
            <a:graphic>
              <a:graphicData uri="http://schemas.openxmlformats.org/drawingml/2006/picture">
                <pic:pic>
                  <pic:nvPicPr>
                    <pic:cNvPr descr="figures/fig_b22_u04_p09_v0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paragraphs and the sentence where each one slipped — Almost every learner can open in formal register. The third sentence is where it goes.</w:t>
      </w:r>
    </w:p>
    <w:bookmarkEnd w:id="103"/>
    <w:bookmarkEnd w:id="104"/>
    <w:bookmarkStart w:id="119" w:name="Xbd621a7c056ed0a0165ad945ffdfa7d6dcea0b6"/>
    <w:p>
      <w:pPr>
        <w:pStyle w:val="Heading1"/>
      </w:pPr>
      <w:r>
        <w:t xml:space="preserve">STUDY FILE · The register that will not hold</w:t>
      </w:r>
    </w:p>
    <w:bookmarkStart w:id="105" w:name="X2b4297bd9619475f2273830c2b16a1467e5c696"/>
    <w:p>
      <w:pPr>
        <w:pStyle w:val="Heading3"/>
      </w:pPr>
      <w:r>
        <w:t xml:space="preserve">9A · Starting formal and ending spoken 🔊 Track 4.4</w:t>
      </w:r>
    </w:p>
    <w:p>
      <w:pPr>
        <w:pStyle w:val="FirstParagraph"/>
      </w:pPr>
      <w:r>
        <w:t xml:space="preserve">Almost every learner at this level can open in formal register and almost none can hold it for a</w:t>
      </w:r>
      <w:r>
        <w:t xml:space="preserve"> </w:t>
      </w:r>
      <w:r>
        <w:t xml:space="preserve">paragraph. The first sentence has a reduced relative and a nominalisation; by the fourth, there is</w:t>
      </w:r>
      <w:r>
        <w:t xml:space="preserve"> </w:t>
      </w:r>
      <w:r>
        <w:t xml:space="preserve">a contraction and a phrasal verb, and the reader has noticed the moment it happened.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sentence 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samples, collected in March, were analysed…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sentence four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…and then we had a look at what came 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gives it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contraction, the phrasal verb, the vague noun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 of four substitutions, memorised, not derived</w:t>
            </w:r>
          </w:p>
        </w:tc>
      </w:tr>
    </w:tbl>
    <w:bookmarkEnd w:id="105"/>
    <w:bookmarkStart w:id="106" w:name="Xf686f0bab3d99868a6841cb7c89aeab31caded6"/>
    <w:p>
      <w:pPr>
        <w:pStyle w:val="Heading3"/>
      </w:pPr>
      <w:r>
        <w:t xml:space="preserve">9B · Hold it for four</w:t>
      </w:r>
    </w:p>
    <w:p>
      <w:pPr>
        <w:pStyle w:val="FirstParagraph"/>
      </w:pPr>
      <w:r>
        <w:t xml:space="preserve">Write a four-sentence paragraph in formal register.</w:t>
      </w:r>
      <w:r>
        <w:t xml:space="preserve"> </w:t>
      </w:r>
      <w:r>
        <w:rPr>
          <w:bCs/>
          <w:b/>
        </w:rPr>
        <w:t xml:space="preserve">Give it to somebody and ask them to mark the sentence where it slipped.</w:t>
      </w:r>
      <w:r>
        <w:t xml:space="preserve"> </w:t>
      </w:r>
      <w:r>
        <w:t xml:space="preserve">It is almost always</w:t>
      </w:r>
      <w:r>
        <w:t xml:space="preserve"> </w:t>
      </w:r>
      <w:r>
        <w:t xml:space="preserve">the third.</w:t>
      </w:r>
    </w:p>
    <w:bookmarkEnd w:id="106"/>
    <w:bookmarkStart w:id="107" w:name="X639f9c0512163d845131cc59f00804562e496cf"/>
    <w:p>
      <w:pPr>
        <w:pStyle w:val="Heading3"/>
      </w:pPr>
      <w:r>
        <w:t xml:space="preserve">9C · Role play — the substitution</w:t>
      </w:r>
    </w:p>
    <w:p>
      <w:pPr>
        <w:pStyle w:val="FirstParagraph"/>
      </w:pPr>
      <w:r>
        <w:t xml:space="preserve">In pairs. One of you says a sentence informally. The other says it formally,</w:t>
      </w:r>
      <w:r>
        <w:t xml:space="preserve"> </w:t>
      </w:r>
      <w:r>
        <w:rPr>
          <w:bCs/>
          <w:b/>
        </w:rPr>
        <w:t xml:space="preserve">changing exactly</w:t>
      </w:r>
      <w:r>
        <w:rPr>
          <w:bCs/>
          <w:b/>
        </w:rPr>
        <w:t xml:space="preserve"> </w:t>
      </w:r>
      <w:r>
        <w:rPr>
          <w:bCs/>
          <w:b/>
        </w:rPr>
        <w:t xml:space="preserve">one thing</w:t>
      </w:r>
      <w:r>
        <w:t xml:space="preserve">.</w:t>
      </w:r>
      <w:r>
        <w:t xml:space="preserve"> </w:t>
      </w:r>
      <w:r>
        <w:rPr>
          <w:bCs/>
          <w:b/>
        </w:rPr>
        <w:t xml:space="preserve">Eight rounds each</w:t>
      </w:r>
      <w:r>
        <w:t xml:space="preserve">, and name the thing each time.</w:t>
      </w:r>
    </w:p>
    <w:bookmarkEnd w:id="107"/>
    <w:bookmarkStart w:id="108" w:name="X7be494d3437bcb4727d10ba14fa7fdfd37372f6"/>
    <w:p>
      <w:pPr>
        <w:pStyle w:val="Heading3"/>
      </w:pPr>
      <w:r>
        <w:t xml:space="preserve">9D · The four you need</w:t>
      </w:r>
    </w:p>
    <w:p>
      <w:pPr>
        <w:pStyle w:val="FirstParagraph"/>
      </w:pPr>
      <w:r>
        <w:t xml:space="preserve">Most learners need the same four:</w:t>
      </w:r>
      <w:r>
        <w:t xml:space="preserve"> </w:t>
      </w:r>
      <w:r>
        <w:rPr>
          <w:iCs/>
          <w:i/>
        </w:rPr>
        <w:t xml:space="preserve">look at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examine</w:t>
      </w:r>
      <w:r>
        <w:t xml:space="preserve">,</w:t>
      </w:r>
      <w:r>
        <w:t xml:space="preserve"> </w:t>
      </w:r>
      <w:r>
        <w:rPr>
          <w:iCs/>
          <w:i/>
        </w:rPr>
        <w:t xml:space="preserve">a lot of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a substantial number of</w:t>
      </w:r>
      <w:r>
        <w:t xml:space="preserve">,</w:t>
      </w:r>
      <w:r>
        <w:t xml:space="preserve"> </w:t>
      </w:r>
      <w:r>
        <w:rPr>
          <w:iCs/>
          <w:i/>
        </w:rPr>
        <w:t xml:space="preserve">get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obtain</w:t>
      </w:r>
      <w:r>
        <w:t xml:space="preserve">,</w:t>
      </w:r>
      <w:r>
        <w:t xml:space="preserve"> </w:t>
      </w:r>
      <w:r>
        <w:rPr>
          <w:iCs/>
          <w:i/>
        </w:rPr>
        <w:t xml:space="preserve">so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accordingly</w:t>
      </w:r>
      <w:r>
        <w:t xml:space="preserve">.</w:t>
      </w:r>
      <w:r>
        <w:t xml:space="preserve"> </w:t>
      </w:r>
      <w:r>
        <w:rPr>
          <w:bCs/>
          <w:b/>
        </w:rPr>
        <w:t xml:space="preserve">Find your own four</w:t>
      </w:r>
      <w:r>
        <w:t xml:space="preserve"> </w:t>
      </w:r>
      <w:r>
        <w:t xml:space="preserve">and learn them as a pair each, not as a rule.</w:t>
      </w:r>
    </w:p>
    <w:bookmarkEnd w:id="108"/>
    <w:bookmarkStart w:id="109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Take a paragraph you wrote informally and raise its register, changing nothing else.</w:t>
      </w:r>
      <w:r>
        <w:t xml:space="preserve"> </w:t>
      </w:r>
      <w:r>
        <w:t xml:space="preserve">Bring both</w:t>
      </w:r>
      <w:r>
        <w:t xml:space="preserve"> </w:t>
      </w:r>
      <w:r>
        <w:t xml:space="preserve">and count the words you added. The usual answer is between nine and fourteen per cent.</w:t>
      </w:r>
    </w:p>
    <w:p>
      <w:r>
        <w:pict>
          <v:rect style="width:0;height:1.5pt" o:hralign="center" o:hrstd="t" o:hr="t"/>
        </w:pict>
      </w:r>
    </w:p>
    <w:bookmarkEnd w:id="109"/>
    <w:bookmarkStart w:id="117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comparing a commissioned study with the note that summarised it, showing lengths, scopes, references and the sentences with no source." title="" id="111" name="Picture"/>
            <a:graphic>
              <a:graphicData uri="http://schemas.openxmlformats.org/drawingml/2006/picture">
                <pic:pic>
                  <pic:nvPicPr>
                    <pic:cNvPr descr="figures/fig_b22_u04_p10_v1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Nine thousand four hundred words, and the hundred and eighty — What the study found, what the note said, and where the two stopped matching.</w:t>
      </w:r>
    </w:p>
    <w:bookmarkStart w:id="113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the paper's results. Half has the note.</w:t>
      </w:r>
      <w:r>
        <w:t xml:space="preserve"> </w:t>
      </w:r>
      <w:r>
        <w:rPr>
          <w:bCs/>
          <w:b/>
        </w:rPr>
        <w:t xml:space="preserve">Find the three unsourced sentences, by speaking only.</w:t>
      </w:r>
      <w:r>
        <w:t xml:space="preserve"> </w:t>
      </w:r>
      <w:r>
        <w:t xml:space="preserve">Ten minutes.</w:t>
      </w:r>
    </w:p>
    <w:bookmarkEnd w:id="113"/>
    <w:bookmarkStart w:id="114" w:name="Xe0b6ec2b28253330bece5d107ad1a8e223d4c45"/>
    <w:p>
      <w:pPr>
        <w:pStyle w:val="Heading3"/>
      </w:pPr>
      <w:r>
        <w:t xml:space="preserve">10B · Simplify — for one reader</w:t>
      </w:r>
    </w:p>
    <w:p>
      <w:pPr>
        <w:pStyle w:val="FirstParagraph"/>
      </w:pPr>
      <w:r>
        <w:t xml:space="preserve">A board member writes:</w:t>
      </w:r>
      <w:r>
        <w:t xml:space="preserve"> </w:t>
      </w:r>
      <w:r>
        <w:rPr>
          <w:iCs/>
          <w:i/>
        </w:rPr>
        <w:t xml:space="preserve">So have emissions fallen by sixty-two per cent or eight?</w:t>
      </w:r>
      <w:r>
        <w:t xml:space="preserve"> </w:t>
      </w:r>
      <w:r>
        <w:rPr>
          <w:bCs/>
          <w:b/>
        </w:rPr>
        <w:t xml:space="preserve">Reply in four sentences,</w:t>
      </w:r>
      <w:r>
        <w:t xml:space="preserve"> </w:t>
      </w:r>
      <w:r>
        <w:t xml:space="preserve">in formal register, with both numbers and their scopes.</w:t>
      </w:r>
    </w:p>
    <w:bookmarkEnd w:id="114"/>
    <w:bookmarkStart w:id="115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board secretary about the three added sentences.</w:t>
      </w:r>
      <w:r>
        <w:t xml:space="preserve"> </w:t>
      </w:r>
      <w:r>
        <w:rPr>
          <w:bCs/>
          <w:b/>
        </w:rPr>
        <w:t xml:space="preserve">Three sentences.</w:t>
      </w:r>
      <w:r>
        <w:t xml:space="preserve"> </w:t>
      </w:r>
      <w:r>
        <w:t xml:space="preserve">Do not suggest that anybody acted in bad faith.</w:t>
      </w:r>
    </w:p>
    <w:bookmarkEnd w:id="115"/>
    <w:bookmarkStart w:id="116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reduce relative clauses as English does?</w:t>
      </w:r>
      <w:r>
        <w:t xml:space="preserve"> </w:t>
      </w:r>
      <w:r>
        <w:rPr>
          <w:bCs/>
          <w:b/>
        </w:rPr>
        <w:t xml:space="preserve">Translate all six sentences from Part 2.</w:t>
      </w:r>
      <w:r>
        <w:t xml:space="preserve"> </w:t>
      </w:r>
      <w:r>
        <w:t xml:space="preserve">Which two become identical, and what is lost?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18"/>
    <w:bookmarkEnd w:id="119"/>
    <w:bookmarkStart w:id="135" w:name="what-the-port-publishes"/>
    <w:p>
      <w:pPr>
        <w:pStyle w:val="Heading1"/>
      </w:pPr>
      <w:r>
        <w:t xml:space="preserve">What the port publishes</w:t>
      </w:r>
    </w:p>
    <w:p>
      <w:pPr>
        <w:pStyle w:val="FirstParagraph"/>
      </w:pPr>
      <w:r>
        <w:rPr>
          <w:bCs/>
          <w:b/>
        </w:rPr>
        <w:t xml:space="preserve">Option one:</w:t>
      </w:r>
      <w:r>
        <w:t xml:space="preserve"> </w:t>
      </w:r>
      <w:r>
        <w:t xml:space="preserve">publish the summary. The paper is nine thousand four hundred words and will be</w:t>
      </w:r>
      <w:r>
        <w:t xml:space="preserve"> </w:t>
      </w:r>
      <w:r>
        <w:t xml:space="preserve">read by eleven people, four of whom wrote it.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publish the paper and nothing else. Whoever needs the finding can read it.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publish both, and require every sentence of the summary to cite the paragraph of</w:t>
      </w:r>
      <w:r>
        <w:t xml:space="preserve"> </w:t>
      </w:r>
      <w:r>
        <w:t xml:space="preserve">the paper it comes from.</w:t>
      </w:r>
    </w:p>
    <w:bookmarkStart w:id="123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ar chart comparing four publication formats on the share of readers who could state the finding and the share of claims traceable to a paragraph of the paper." title="" id="121" name="Picture"/>
            <a:graphic>
              <a:graphicData uri="http://schemas.openxmlformats.org/drawingml/2006/picture">
                <pic:pic>
                  <pic:nvPicPr>
                    <pic:cNvPr descr="figures/fig_b22_u04_p11_v06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ways of publishing one study — Two hundred readers, the same finding, four publication formats.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4.6.</w:t>
      </w:r>
      <w:r>
        <w:t xml:space="preserve"> </w:t>
      </w:r>
      <w:r>
        <w:t xml:space="preserve">Dr Ilse Brandt, who wrote the study, 30 seconds:</w:t>
      </w:r>
      <w:r>
        <w:t xml:space="preserve"> </w:t>
      </w:r>
      <w:r>
        <w:rPr>
          <w:iCs/>
          <w:i/>
        </w:rPr>
        <w:t xml:space="preserve">"I do not mind being</w:t>
      </w:r>
      <w:r>
        <w:rPr>
          <w:iCs/>
          <w:i/>
        </w:rPr>
        <w:t xml:space="preserve"> </w:t>
      </w:r>
      <w:r>
        <w:rPr>
          <w:iCs/>
          <w:i/>
        </w:rPr>
        <w:t xml:space="preserve">summarised. I have been summarised accurately twice in nine years and I remember both. What I mind</w:t>
      </w:r>
      <w:r>
        <w:rPr>
          <w:iCs/>
          <w:i/>
        </w:rPr>
        <w:t xml:space="preserve"> </w:t>
      </w:r>
      <w:r>
        <w:rPr>
          <w:iCs/>
          <w:i/>
        </w:rPr>
        <w:t xml:space="preserve">is a summary with nothing to check it against, because the writer of such a summary has no way of</w:t>
      </w:r>
      <w:r>
        <w:rPr>
          <w:iCs/>
          <w:i/>
        </w:rPr>
        <w:t xml:space="preserve"> </w:t>
      </w:r>
      <w:r>
        <w:rPr>
          <w:iCs/>
          <w:i/>
        </w:rPr>
        <w:t xml:space="preserve">knowing whether they have gone wrong either. The citation is not a leash. It is a mirror."</w:t>
      </w:r>
    </w:p>
    <w:bookmarkEnd w:id="123"/>
    <w:bookmarkStart w:id="124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frame, and attach one clause to a noun in every turn.</w:t>
      </w:r>
    </w:p>
    <w:p>
      <w:pPr>
        <w:pStyle w:val="BlockText"/>
      </w:pPr>
      <w:r>
        <w:rPr>
          <w:iCs/>
          <w:i/>
        </w:rPr>
        <w:t xml:space="preserve">I would ______ , because the reader, ______ , cannot ______ .</w:t>
      </w:r>
    </w:p>
    <w:bookmarkEnd w:id="124"/>
    <w:bookmarkStart w:id="125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the decision, the evidence, and one sentence of a summary with its</w:t>
      </w:r>
      <w:r>
        <w:t xml:space="preserve"> </w:t>
      </w:r>
      <w:r>
        <w:t xml:space="preserve">citation.</w:t>
      </w:r>
    </w:p>
    <w:bookmarkEnd w:id="125"/>
    <w:bookmarkStart w:id="126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Option three. Publishing the paper alone is a decision to be read by nobody, and publishing the</w:t>
      </w:r>
      <w:r>
        <w:t xml:space="preserve"> </w:t>
      </w:r>
      <w:r>
        <w:t xml:space="preserve">summary alone is what produced the three sentences. The citation costs the summary writer about</w:t>
      </w:r>
      <w:r>
        <w:t xml:space="preserve"> </w:t>
      </w:r>
      <w:r>
        <w:t xml:space="preserve">twenty minutes and it is the only mechanism here that works on the writer rather than on the</w:t>
      </w:r>
      <w:r>
        <w:t xml:space="preserve"> </w:t>
      </w:r>
      <w:r>
        <w:t xml:space="preserve">reader: a sentence that cannot be anchored to a paragraph announces itself while it is being</w:t>
      </w:r>
      <w:r>
        <w:t xml:space="preserve"> </w:t>
      </w:r>
      <w:r>
        <w:t xml:space="preserve">written, which is the only moment at which anybody can do anything about it.</w:t>
      </w:r>
    </w:p>
    <w:bookmarkEnd w:id="126"/>
    <w:bookmarkStart w:id="127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port published both, with citations. The summary came back from its first</w:t>
      </w:r>
      <w:r>
        <w:t xml:space="preserve"> </w:t>
      </w:r>
      <w:r>
        <w:t xml:space="preserve">draft with four sentences uncited, three of them the board secretary's and one of them a figure</w:t>
      </w:r>
      <w:r>
        <w:t xml:space="preserve"> </w:t>
      </w:r>
      <w:r>
        <w:t xml:space="preserve">nobody could source at all.</w:t>
      </w:r>
    </w:p>
    <w:p>
      <w:pPr>
        <w:pStyle w:val="BlockText"/>
      </w:pPr>
      <w:r>
        <w:t xml:space="preserve">Then something nobody predicted: the summary got longer, from a hundred and eighty words to two</w:t>
      </w:r>
      <w:r>
        <w:t xml:space="preserve"> </w:t>
      </w:r>
      <w:r>
        <w:t xml:space="preserve">hundred and sixty, and the extra eighty words were almost entirely scopes —</w:t>
      </w:r>
      <w:r>
        <w:t xml:space="preserve"> </w:t>
      </w:r>
      <w:r>
        <w:rPr>
          <w:iCs/>
          <w:i/>
        </w:rPr>
        <w:t xml:space="preserve">at cabled berths</w:t>
      </w:r>
      <w:r>
        <w:t xml:space="preserve">,</w:t>
      </w:r>
      <w:r>
        <w:t xml:space="preserve"> </w:t>
      </w:r>
      <w:r>
        <w:rPr>
          <w:iCs/>
          <w:i/>
        </w:rPr>
        <w:t xml:space="preserve">across all calls</w:t>
      </w:r>
      <w:r>
        <w:t xml:space="preserve">,</w:t>
      </w:r>
      <w:r>
        <w:t xml:space="preserve"> </w:t>
      </w:r>
      <w:r>
        <w:rPr>
          <w:iCs/>
          <w:i/>
        </w:rPr>
        <w:t xml:space="preserve">in the year to December</w:t>
      </w:r>
      <w:r>
        <w:t xml:space="preserve">. Nobody had asked for them. They appeared because</w:t>
      </w:r>
      <w:r>
        <w:t xml:space="preserve"> </w:t>
      </w:r>
      <w:r>
        <w:t xml:space="preserve">a sentence being anchored to a paragraph acquires the paragraph's qualifications on the way.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 citation rule was about where sentences came from. Why did it change what they said?</w:t>
      </w:r>
    </w:p>
    <w:p>
      <w:r>
        <w:pict>
          <v:rect style="width:0;height:1.5pt" o:hralign="center" o:hrstd="t" o:hr="t"/>
        </w:pict>
      </w:r>
    </w:p>
    <w:bookmarkEnd w:id="127"/>
    <w:bookmarkStart w:id="134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28" w:name="Xc2672d8d3facedf0cd81e2f6f6ea2ed1f3d8651"/>
    <w:p>
      <w:pPr>
        <w:pStyle w:val="Heading3"/>
      </w:pPr>
      <w:r>
        <w:t xml:space="preserve">12A · Recycle — fifteen items</w:t>
      </w:r>
    </w:p>
    <w:p>
      <w:pPr>
        <w:numPr>
          <w:ilvl w:val="0"/>
          <w:numId w:val="1013"/>
        </w:numPr>
        <w:pStyle w:val="Compact"/>
      </w:pPr>
      <w:r>
        <w:t xml:space="preserve">The berths which were cabled in 2021 → ______</w:t>
      </w:r>
      <w:r>
        <w:t xml:space="preserve"> </w:t>
      </w:r>
      <w:r>
        <w:rPr>
          <w:iCs/>
          <w:i/>
        </w:rPr>
        <w:t xml:space="preserve">(reduce it)</w:t>
      </w:r>
    </w:p>
    <w:p>
      <w:pPr>
        <w:numPr>
          <w:ilvl w:val="0"/>
          <w:numId w:val="1013"/>
        </w:numPr>
        <w:pStyle w:val="Compact"/>
      </w:pPr>
      <w:r>
        <w:t xml:space="preserve">The barges that are using shore power → ______</w:t>
      </w:r>
      <w:r>
        <w:t xml:space="preserve"> </w:t>
      </w:r>
      <w:r>
        <w:rPr>
          <w:iCs/>
          <w:i/>
        </w:rPr>
        <w:t xml:space="preserve">(reduce it)</w:t>
      </w:r>
    </w:p>
    <w:p>
      <w:pPr>
        <w:numPr>
          <w:ilvl w:val="0"/>
          <w:numId w:val="1013"/>
        </w:numPr>
        <w:pStyle w:val="Compact"/>
      </w:pPr>
      <w:r>
        <w:t xml:space="preserve">The berths, ______ ______ cabled in 2021, are used on a third of calls.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provision is held ______ ______ ______ the remaining berths.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The study was commissioned ______ ______ the 2022 resolution.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regulation, ______ ______ , applies from January.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berths ______ ______ ______ are the four with cable.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______ ______ ______ , uptake is thirty-one per cent.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The terminal ______ ______ the port authority is not in the sample.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The operator is ______ ______ ______ ______ the Netherlands.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______ .</w:t>
      </w:r>
      <w:r>
        <w:t xml:space="preserve"> </w:t>
      </w:r>
      <w:r>
        <w:rPr>
          <w:iCs/>
          <w:i/>
        </w:rPr>
        <w:t xml:space="preserve">(five words — the warning before a qualification)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______ ______ .</w:t>
      </w:r>
      <w:r>
        <w:t xml:space="preserve"> </w:t>
      </w:r>
      <w:r>
        <w:rPr>
          <w:iCs/>
          <w:i/>
        </w:rPr>
        <w:t xml:space="preserve">(six words — the warning before a definition)</w:t>
      </w:r>
    </w:p>
    <w:p>
      <w:pPr>
        <w:numPr>
          <w:ilvl w:val="0"/>
          <w:numId w:val="1013"/>
        </w:numPr>
        <w:pStyle w:val="Compact"/>
      </w:pPr>
      <w:r>
        <w:t xml:space="preserve">The methodology ______ ______ two earlier studies.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results ______ ______ what the operator reported.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provision figure ______ ______ the 2021 valuation.</w:t>
      </w:r>
      <w:r>
        <w:t xml:space="preserve"> </w:t>
      </w:r>
      <w:r>
        <w:rPr>
          <w:iCs/>
          <w:i/>
        </w:rPr>
        <w:t xml:space="preserve">(two words)</w:t>
      </w:r>
    </w:p>
    <w:bookmarkEnd w:id="128"/>
    <w:bookmarkStart w:id="129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150 words in formal register</w:t>
      </w:r>
      <w:r>
        <w:t xml:space="preserve"> </w:t>
      </w:r>
      <w:r>
        <w:t xml:space="preserve">containing one defining relative, one non-defining, one</w:t>
      </w:r>
      <w:r>
        <w:t xml:space="preserve"> </w:t>
      </w:r>
      <w:r>
        <w:t xml:space="preserve">reduced clause and one pointing-back word. Mark all four.</w:t>
      </w:r>
    </w:p>
    <w:bookmarkEnd w:id="129"/>
    <w:bookmarkStart w:id="130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use relative and participle clauses in formal register.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8D</w:t>
      </w:r>
      <w:r>
        <w:t xml:space="preserve"> </w:t>
      </w:r>
      <w:r>
        <w:t xml:space="preserve">☐ I can tell what two commas claim about quantity.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5E, 7C</w:t>
      </w:r>
      <w:r>
        <w:t xml:space="preserve"> </w:t>
      </w:r>
      <w:r>
        <w:t xml:space="preserve">☐ I can hold a formal register for a paragraph.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9B, 8D</w:t>
      </w:r>
      <w:r>
        <w:t xml:space="preserve"> </w:t>
      </w:r>
      <w:r>
        <w:t xml:space="preserve">☐ I can read a long formal sentence in three beats.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7B</w:t>
      </w:r>
    </w:p>
    <w:bookmarkEnd w:id="130"/>
    <w:bookmarkStart w:id="131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Compare.</w:t>
      </w:r>
      <w:r>
        <w:t xml:space="preserve"> </w:t>
      </w:r>
      <w:r>
        <w:t xml:space="preserve">Where did the register slip the first time?</w:t>
      </w:r>
    </w:p>
    <w:bookmarkEnd w:id="131"/>
    <w:bookmarkStart w:id="132" w:name="X456c22169f95a13d0119cef70b668c0872a175f"/>
    <w:p>
      <w:pPr>
        <w:pStyle w:val="Heading3"/>
      </w:pPr>
      <w:r>
        <w:t xml:space="preserve">12E · Glossary — fifty items, as a map</w:t>
      </w:r>
    </w:p>
    <w:p>
      <w:pPr>
        <w:pStyle w:val="BlockText"/>
      </w:pPr>
      <w:r>
        <w:rPr>
          <w:bCs/>
          <w:b/>
        </w:rPr>
        <w:t xml:space="preserve">THE STUDY</w:t>
      </w:r>
      <w:r>
        <w:t xml:space="preserve"> </w:t>
      </w:r>
      <w:r>
        <w:t xml:space="preserve">· methodology · sample · variable · hypothesis · findings · corollary</w:t>
      </w:r>
      <w:r>
        <w:t xml:space="preserve"> </w:t>
      </w:r>
      <w:r>
        <w:rPr>
          <w:bCs/>
          <w:b/>
        </w:rPr>
        <w:t xml:space="preserve">THE EXAMINATION</w:t>
      </w:r>
      <w:r>
        <w:t xml:space="preserve"> </w:t>
      </w:r>
      <w:r>
        <w:t xml:space="preserve">· audit · disclosure</w:t>
      </w:r>
      <w:r>
        <w:t xml:space="preserve"> </w:t>
      </w:r>
      <w:r>
        <w:rPr>
          <w:bCs/>
          <w:b/>
        </w:rPr>
        <w:t xml:space="preserve">THE ACCOUNTS</w:t>
      </w:r>
      <w:r>
        <w:t xml:space="preserve"> </w:t>
      </w:r>
      <w:r>
        <w:t xml:space="preserve">· valuation · amortisation · provision · accrual</w:t>
      </w:r>
      <w:r>
        <w:t xml:space="preserve"> </w:t>
      </w:r>
      <w:r>
        <w:rPr>
          <w:bCs/>
          <w:b/>
        </w:rPr>
        <w:t xml:space="preserve">THE FIVE PHRASES</w:t>
      </w:r>
      <w:r>
        <w:t xml:space="preserve"> </w:t>
      </w:r>
      <w:r>
        <w:t xml:space="preserve">· the literature suggests · a control group · statistical power · the going concern · a material weakness</w:t>
      </w:r>
      <w:r>
        <w:t xml:space="preserve"> </w:t>
      </w:r>
      <w:r>
        <w:rPr>
          <w:bCs/>
          <w:b/>
        </w:rPr>
        <w:t xml:space="preserve">IN THE ACCOUNTS</w:t>
      </w:r>
      <w:r>
        <w:t xml:space="preserve"> </w:t>
      </w:r>
      <w:r>
        <w:t xml:space="preserve">· the balance sheet · an audit trail · year end · a qualified opinion · the notes to the accounts</w:t>
      </w:r>
      <w:r>
        <w:t xml:space="preserve"> </w:t>
      </w:r>
      <w:r>
        <w:rPr>
          <w:bCs/>
          <w:b/>
        </w:rPr>
        <w:t xml:space="preserve">WHAT PAPERS DO</w:t>
      </w:r>
      <w:r>
        <w:t xml:space="preserve"> </w:t>
      </w:r>
      <w:r>
        <w:t xml:space="preserve">· draw on · set out · bear out · refer to · relate to · derive from</w:t>
      </w:r>
      <w:r>
        <w:t xml:space="preserve"> </w:t>
      </w:r>
      <w:r>
        <w:rPr>
          <w:bCs/>
          <w:b/>
        </w:rPr>
        <w:t xml:space="preserve">THE WARNINGS</w:t>
      </w:r>
      <w:r>
        <w:t xml:space="preserve"> </w:t>
      </w:r>
      <w:r>
        <w:t xml:space="preserve">· it should be noted that · for the avoidance of doubt · as set out below</w:t>
      </w:r>
      <w:r>
        <w:t xml:space="preserve"> </w:t>
      </w:r>
      <w:r>
        <w:rPr>
          <w:bCs/>
          <w:b/>
        </w:rPr>
        <w:t xml:space="preserve">THE POINTING WORDS</w:t>
      </w:r>
      <w:r>
        <w:t xml:space="preserve"> </w:t>
      </w:r>
      <w:r>
        <w:t xml:space="preserve">· thereof · herein · aforementioned · respective · pursuant · foregoing · hitherto · whereupon</w:t>
      </w:r>
      <w:r>
        <w:t xml:space="preserve"> </w:t>
      </w:r>
      <w:r>
        <w:rPr>
          <w:bCs/>
          <w:b/>
        </w:rPr>
        <w:t xml:space="preserve">THE FRAMES</w:t>
      </w:r>
      <w:r>
        <w:t xml:space="preserve"> </w:t>
      </w:r>
      <w:r>
        <w:t xml:space="preserve">· having been · which is to say · the terminal operated by · a company registered in · those referred to above · as amended · in respect of · with reference to</w:t>
      </w:r>
      <w:r>
        <w:t xml:space="preserve"> </w:t>
      </w:r>
      <w:r>
        <w:rPr>
          <w:bCs/>
          <w:b/>
        </w:rPr>
        <w:t xml:space="preserve">CROSS-REFERENCES</w:t>
      </w:r>
      <w:r>
        <w:t xml:space="preserve"> </w:t>
      </w:r>
      <w:r>
        <w:t xml:space="preserve">· the preceding paragraph · as noted above · see below</w:t>
      </w:r>
    </w:p>
    <w:bookmarkEnd w:id="132"/>
    <w:bookmarkStart w:id="133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5 · Is it essential that 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be</w:t>
      </w:r>
      <w:r>
        <w:rPr>
          <w:bCs/>
          <w:b/>
        </w:rPr>
        <w:t xml:space="preserve"> </w:t>
      </w:r>
      <w:r>
        <w:rPr>
          <w:bCs/>
          <w:b/>
        </w:rPr>
        <w:t xml:space="preserve">here?</w:t>
      </w:r>
    </w:p>
    <w:bookmarkEnd w:id="133"/>
    <w:bookmarkEnd w:id="134"/>
    <w:bookmarkEnd w:id="135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8" Target="media/rId58.png" /><Relationship Type="http://schemas.openxmlformats.org/officeDocument/2006/relationships/image" Id="rId70" Target="media/rId70.png" /><Relationship Type="http://schemas.openxmlformats.org/officeDocument/2006/relationships/image" Id="rId83" Target="media/rId83.png" /><Relationship Type="http://schemas.openxmlformats.org/officeDocument/2006/relationships/image" Id="rId100" Target="media/rId100.png" /><Relationship Type="http://schemas.openxmlformats.org/officeDocument/2006/relationships/image" Id="rId110" Target="media/rId110.png" /><Relationship Type="http://schemas.openxmlformats.org/officeDocument/2006/relationships/image" Id="rId120" Target="media/rId1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2026-10-07T08:32:21Z</dcterms:created>
  <dcterms:modified xsi:type="dcterms:W3CDTF">2026-10-07T08:32:21Z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