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  —  Answer Key</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Reading 18 · Writing 18 · Listening 12 · Speaking 12 — the A2 Key weighting (30 · 30 · 20 · 20 per cent), so a percentage here is comparable with a real examination result.</w:t>
            </w:r>
          </w:p>
          <w:p>
            <w:pPr>
              <w:spacing w:after="60"/>
            </w:pPr>
            <w:r>
              <w:rPr>
                <w:rFonts w:ascii="Calibri" w:cs="Calibri" w:eastAsia="Calibri" w:hAnsi="Calibri"/>
                <w:sz w:val="22"/>
                <w:szCs w:val="22"/>
              </w:rPr>
              <w:t xml:space="preserve">Mark the </w:t>
            </w:r>
            <w:r>
              <w:rPr>
                <w:rFonts w:ascii="Calibri" w:cs="Calibri" w:eastAsia="Calibri" w:hAnsi="Calibri"/>
                <w:b/>
                <w:bCs/>
                <w:sz w:val="22"/>
                <w:szCs w:val="22"/>
              </w:rPr>
              <w:t xml:space="preserve">Reading and Listening</w:t>
            </w:r>
            <w:r>
              <w:rPr>
                <w:rFonts w:ascii="Calibri" w:cs="Calibri" w:eastAsia="Calibri" w:hAnsi="Calibri"/>
                <w:sz w:val="22"/>
                <w:szCs w:val="22"/>
              </w:rPr>
              <w:t xml:space="preserve"> first; they are objective and they take ten minutes. Mark the writing last, when you know what the class as a whole could do.</w:t>
            </w:r>
          </w:p>
          <w:p>
            <w:pPr>
              <w:spacing w:after="60"/>
            </w:pPr>
            <w:r>
              <w:rPr>
                <w:rFonts w:ascii="Calibri" w:cs="Calibri" w:eastAsia="Calibri" w:hAnsi="Calibri"/>
                <w:sz w:val="22"/>
                <w:szCs w:val="22"/>
              </w:rPr>
              <w:t xml:space="preserve">The three audio scripts are printed in full below. Read each one </w:t>
            </w:r>
            <w:r>
              <w:rPr>
                <w:rFonts w:ascii="Calibri" w:cs="Calibri" w:eastAsia="Calibri" w:hAnsi="Calibri"/>
                <w:b/>
                <w:bCs/>
                <w:sz w:val="22"/>
                <w:szCs w:val="22"/>
              </w:rPr>
              <w:t xml:space="preserve">twice</w:t>
            </w:r>
            <w:r>
              <w:rPr>
                <w:rFonts w:ascii="Calibri" w:cs="Calibri" w:eastAsia="Calibri" w:hAnsi="Calibri"/>
                <w:sz w:val="22"/>
                <w:szCs w:val="22"/>
              </w:rPr>
              <w:t xml:space="preserve">, at a normal speed. Do not slow down: candidates must learn to ask, not to be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lengths are higher and they are marked.</w:t>
            </w:r>
            <w:r>
              <w:rPr>
                <w:rFonts w:ascii="Calibri" w:cs="Calibri" w:eastAsia="Calibri" w:hAnsi="Calibri"/>
                <w:sz w:val="22"/>
                <w:szCs w:val="22"/>
              </w:rPr>
              <w:t xml:space="preserve"> Writing Part 1 is 35 words or more and Part 2 is 60 to 100. A perfect 28-word answer to Part 1 loses the length mark, and saying so once at the start of Book 2 saves it being lost in the End-of-Book Test.</w:t>
            </w:r>
          </w:p>
        </w:tc>
      </w:tr>
    </w:tbl>
    <w:p>
      <w:pPr>
        <w:pStyle w:val="Heading2"/>
        <w:spacing w:after="120" w:before="240"/>
      </w:pPr>
      <w:r>
        <w:rPr>
          <w:rFonts w:ascii="Calibri" w:cs="Calibri" w:eastAsia="Calibri" w:hAnsi="Calibri"/>
        </w:rPr>
        <w:t xml:space="preserve">PAPER 1  ·  READING    (18 marks)</w:t>
      </w:r>
    </w:p>
    <w:p>
      <w:pPr>
        <w:spacing w:after="100"/>
      </w:pPr>
      <w:r>
        <w:rPr>
          <w:rFonts w:ascii="Calibri" w:cs="Calibri" w:eastAsia="Calibri" w:hAnsi="Calibri"/>
          <w:b/>
          <w:bCs/>
          <w:sz w:val="22"/>
          <w:szCs w:val="22"/>
        </w:rPr>
        <w:t xml:space="preserve">Part 1 · Notices, notes and messages</w:t>
      </w:r>
      <w:r>
        <w:rPr>
          <w:rFonts w:ascii="Calibri" w:cs="Calibri" w:eastAsia="Calibri" w:hAnsi="Calibri"/>
          <w:sz w:val="22"/>
          <w:szCs w:val="22"/>
        </w:rPr>
        <w:t xml:space="preserve"> (6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1333"/>
        <w:gridCol w:w="1333"/>
        <w:gridCol w:w="1333"/>
        <w:gridCol w:w="1333"/>
        <w:gridCol w:w="1333"/>
        <w:gridCol w:w="133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8806"/>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8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Enrolment is the earlier one and it is the one that matters (17.2).</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 imperative gives the order: the line first, then close.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"Outside the shared folder" includes your own machine (18.5).</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 have not moved </w:t>
            </w:r>
            <w:r>
              <w:rPr>
                <w:rFonts w:ascii="Calibri" w:cs="Calibri" w:eastAsia="Calibri" w:hAnsi="Calibri"/>
                <w:b/>
                <w:bCs/>
                <w:sz w:val="20"/>
                <w:szCs w:val="20"/>
              </w:rPr>
              <w:t xml:space="preserve">since</w:t>
            </w:r>
            <w:r>
              <w:rPr>
                <w:rFonts w:ascii="Calibri" w:cs="Calibri" w:eastAsia="Calibri" w:hAnsi="Calibri"/>
                <w:sz w:val="20"/>
                <w:szCs w:val="20"/>
              </w:rPr>
              <w:t xml:space="preserve"> 14 March; theirs have risen four times in the same period (16.4).</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 beginners' course" + "already use … daily" = experience is assumed.</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8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an email alone" — the rule is to check by a channel you already had (18.6).</w:t>
            </w:r>
          </w:p>
        </w:tc>
      </w:tr>
    </w:tbl>
    <w:p>
      <w:pPr>
        <w:spacing w:after="100"/>
      </w:pPr>
      <w:r>
        <w:rPr>
          <w:rFonts w:ascii="Calibri" w:cs="Calibri" w:eastAsia="Calibri" w:hAnsi="Calibri"/>
          <w:b/>
          <w:bCs/>
          <w:sz w:val="22"/>
          <w:szCs w:val="22"/>
        </w:rPr>
        <w:t xml:space="preserve">Part 2 · Three colleagues</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Fadi is not good at written notes and draws a map instead.  </w:t>
      </w:r>
      <w:r>
        <w:rPr>
          <w:rFonts w:ascii="Calibri" w:cs="Calibri" w:eastAsia="Calibri" w:hAnsi="Calibri"/>
          <w:b/>
          <w:bCs/>
          <w:sz w:val="22"/>
          <w:szCs w:val="22"/>
        </w:rPr>
        <w:t xml:space="preserve">8</w:t>
      </w:r>
      <w:r>
        <w:rPr>
          <w:rFonts w:ascii="Calibri" w:cs="Calibri" w:eastAsia="Calibri" w:hAnsi="Calibri"/>
          <w:sz w:val="22"/>
          <w:szCs w:val="22"/>
        </w:rPr>
        <w:t xml:space="preserve"> Nadia is the only person who can close the month — last September it closed four days late.  </w:t>
      </w:r>
      <w:r>
        <w:rPr>
          <w:rFonts w:ascii="Calibri" w:cs="Calibri" w:eastAsia="Calibri" w:hAnsi="Calibri"/>
          <w:b/>
          <w:bCs/>
          <w:sz w:val="22"/>
          <w:szCs w:val="22"/>
        </w:rPr>
        <w:t xml:space="preserve">9</w:t>
      </w:r>
      <w:r>
        <w:rPr>
          <w:rFonts w:ascii="Calibri" w:cs="Calibri" w:eastAsia="Calibri" w:hAnsi="Calibri"/>
          <w:sz w:val="22"/>
          <w:szCs w:val="22"/>
        </w:rPr>
        <w:t xml:space="preserve"> Hala has </w:t>
      </w:r>
      <w:r>
        <w:rPr>
          <w:rFonts w:ascii="Calibri" w:cs="Calibri" w:eastAsia="Calibri" w:hAnsi="Calibri"/>
          <w:b/>
          <w:bCs/>
          <w:sz w:val="22"/>
          <w:szCs w:val="22"/>
        </w:rPr>
        <w:t xml:space="preserve">already</w:t>
      </w:r>
      <w:r>
        <w:rPr>
          <w:rFonts w:ascii="Calibri" w:cs="Calibri" w:eastAsia="Calibri" w:hAnsi="Calibri"/>
          <w:sz w:val="22"/>
          <w:szCs w:val="22"/>
        </w:rPr>
        <w:t xml:space="preserve"> taken over the Thursday complaints.  </w:t>
      </w:r>
      <w:r>
        <w:rPr>
          <w:rFonts w:ascii="Calibri" w:cs="Calibri" w:eastAsia="Calibri" w:hAnsi="Calibri"/>
          <w:b/>
          <w:bCs/>
          <w:sz w:val="22"/>
          <w:szCs w:val="22"/>
        </w:rPr>
        <w:t xml:space="preserve">10</w:t>
      </w:r>
      <w:r>
        <w:rPr>
          <w:rFonts w:ascii="Calibri" w:cs="Calibri" w:eastAsia="Calibri" w:hAnsi="Calibri"/>
          <w:sz w:val="22"/>
          <w:szCs w:val="22"/>
        </w:rPr>
        <w:t xml:space="preserve"> Fadi is </w:t>
      </w:r>
      <w:r>
        <w:rPr>
          <w:rFonts w:ascii="Calibri" w:cs="Calibri" w:eastAsia="Calibri" w:hAnsi="Calibri"/>
          <w:b/>
          <w:bCs/>
          <w:sz w:val="22"/>
          <w:szCs w:val="22"/>
        </w:rPr>
        <w:t xml:space="preserve">going to</w:t>
      </w:r>
      <w:r>
        <w:rPr>
          <w:rFonts w:ascii="Calibri" w:cs="Calibri" w:eastAsia="Calibri" w:hAnsi="Calibri"/>
          <w:sz w:val="22"/>
          <w:szCs w:val="22"/>
        </w:rPr>
        <w:t xml:space="preserve"> move to the lorry when the second van arrives.</w:t>
      </w:r>
    </w:p>
    <w:p>
      <w:pPr>
        <w:spacing w:after="100"/>
      </w:pPr>
      <w:r>
        <w:rPr>
          <w:rFonts w:ascii="Calibri" w:cs="Calibri" w:eastAsia="Calibri" w:hAnsi="Calibri"/>
          <w:i/>
          <w:iCs/>
          <w:color w:val="595959"/>
          <w:sz w:val="22"/>
          <w:szCs w:val="22"/>
        </w:rPr>
        <w:t xml:space="preserve">7 and 10 are both Fadi, and candidates who have decided that each person is used once will change one of them. The texts are written so that the evidence is explicit in both; mark what the text says.</w:t>
      </w:r>
    </w:p>
    <w:p>
      <w:pPr>
        <w:spacing w:after="100"/>
      </w:pPr>
      <w:r>
        <w:rPr>
          <w:rFonts w:ascii="Calibri" w:cs="Calibri" w:eastAsia="Calibri" w:hAnsi="Calibri"/>
          <w:b/>
          <w:bCs/>
          <w:sz w:val="22"/>
          <w:szCs w:val="22"/>
        </w:rPr>
        <w:t xml:space="preserve">Part 3 · A longer text</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540"/>
        <w:gridCol w:w="1540"/>
        <w:gridCol w:w="1540"/>
        <w:gridCol w:w="1540"/>
        <w:gridCol w:w="1545"/>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"had already restarted everything twice … and she had telephoned the engineer."  </w:t>
      </w:r>
      <w:r>
        <w:rPr>
          <w:rFonts w:ascii="Calibri" w:cs="Calibri" w:eastAsia="Calibri" w:hAnsi="Calibri"/>
          <w:b/>
          <w:bCs/>
          <w:sz w:val="22"/>
          <w:szCs w:val="22"/>
        </w:rPr>
        <w:t xml:space="preserve">12</w:t>
      </w:r>
      <w:r>
        <w:rPr>
          <w:rFonts w:ascii="Calibri" w:cs="Calibri" w:eastAsia="Calibri" w:hAnsi="Calibri"/>
          <w:sz w:val="22"/>
          <w:szCs w:val="22"/>
        </w:rPr>
        <w:t xml:space="preserve"> "because the system was down for nine days that year."  </w:t>
      </w:r>
      <w:r>
        <w:rPr>
          <w:rFonts w:ascii="Calibri" w:cs="Calibri" w:eastAsia="Calibri" w:hAnsi="Calibri"/>
          <w:b/>
          <w:bCs/>
          <w:sz w:val="22"/>
          <w:szCs w:val="22"/>
        </w:rPr>
        <w:t xml:space="preserve">13</w:t>
      </w:r>
      <w:r>
        <w:rPr>
          <w:rFonts w:ascii="Calibri" w:cs="Calibri" w:eastAsia="Calibri" w:hAnsi="Calibri"/>
          <w:sz w:val="22"/>
          <w:szCs w:val="22"/>
        </w:rPr>
        <w:t xml:space="preserve"> "he would rather hear that than 'a small technical problem'."  </w:t>
      </w:r>
      <w:r>
        <w:rPr>
          <w:rFonts w:ascii="Calibri" w:cs="Calibri" w:eastAsia="Calibri" w:hAnsi="Calibri"/>
          <w:b/>
          <w:bCs/>
          <w:sz w:val="22"/>
          <w:szCs w:val="22"/>
        </w:rPr>
        <w:t xml:space="preserve">14</w:t>
      </w:r>
      <w:r>
        <w:rPr>
          <w:rFonts w:ascii="Calibri" w:cs="Calibri" w:eastAsia="Calibri" w:hAnsi="Calibri"/>
          <w:sz w:val="22"/>
          <w:szCs w:val="22"/>
        </w:rPr>
        <w:t xml:space="preserve"> "word went round the market that we were open and two other places were not."  </w:t>
      </w:r>
      <w:r>
        <w:rPr>
          <w:rFonts w:ascii="Calibri" w:cs="Calibri" w:eastAsia="Calibri" w:hAnsi="Calibri"/>
          <w:b/>
          <w:bCs/>
          <w:sz w:val="22"/>
          <w:szCs w:val="22"/>
        </w:rPr>
        <w:t xml:space="preserve">15</w:t>
      </w:r>
      <w:r>
        <w:rPr>
          <w:rFonts w:ascii="Calibri" w:cs="Calibri" w:eastAsia="Calibri" w:hAnsi="Calibri"/>
          <w:sz w:val="22"/>
          <w:szCs w:val="22"/>
        </w:rPr>
        <w:t xml:space="preserve"> "Both the book and the screen are kept."</w:t>
      </w:r>
    </w:p>
    <w:p>
      <w:pPr>
        <w:spacing w:after="100"/>
      </w:pPr>
      <w:r>
        <w:rPr>
          <w:rFonts w:ascii="Calibri" w:cs="Calibri" w:eastAsia="Calibri" w:hAnsi="Calibri"/>
          <w:b/>
          <w:bCs/>
          <w:sz w:val="22"/>
          <w:szCs w:val="22"/>
        </w:rPr>
        <w:t xml:space="preserve">Part 4 · Open cloze</w:t>
      </w:r>
      <w:r>
        <w:rPr>
          <w:rFonts w:ascii="Calibri" w:cs="Calibri" w:eastAsia="Calibri" w:hAnsi="Calibri"/>
          <w:sz w:val="22"/>
          <w:szCs w:val="22"/>
        </w:rPr>
        <w:t xml:space="preserve"> (3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p>
        </w:tc>
      </w:tr>
    </w:tbl>
    <w:p>
      <w:pPr>
        <w:spacing w:after="100"/>
      </w:pPr>
      <w:r>
        <w:rPr>
          <w:rFonts w:ascii="Calibri" w:cs="Calibri" w:eastAsia="Calibri" w:hAnsi="Calibri"/>
          <w:color w:val="595959"/>
          <w:sz w:val="22"/>
          <w:szCs w:val="22"/>
        </w:rPr>
        <w:t xml:space="preserve">_16: a point in time takes </w:t>
      </w:r>
      <w:r>
        <w:rPr>
          <w:rFonts w:ascii="Calibri" w:cs="Calibri" w:eastAsia="Calibri" w:hAnsi="Calibri"/>
          <w:i/>
          <w:iCs/>
          <w:color w:val="595959"/>
          <w:sz w:val="22"/>
          <w:szCs w:val="22"/>
        </w:rPr>
        <w:t xml:space="preserve">since</w:t>
      </w:r>
      <w:r>
        <w:rPr>
          <w:rFonts w:ascii="Calibri" w:cs="Calibri" w:eastAsia="Calibri" w:hAnsi="Calibri"/>
          <w:color w:val="595959"/>
          <w:sz w:val="22"/>
          <w:szCs w:val="22"/>
        </w:rPr>
        <w:t xml:space="preserve"> (13.1). 17: </w:t>
      </w:r>
      <w:r>
        <w:rPr>
          <w:rFonts w:ascii="Calibri" w:cs="Calibri" w:eastAsia="Calibri" w:hAnsi="Calibri"/>
          <w:i/>
          <w:iCs/>
          <w:color w:val="595959"/>
          <w:sz w:val="22"/>
          <w:szCs w:val="22"/>
        </w:rPr>
        <w:t xml:space="preserve">going to</w:t>
      </w:r>
      <w:r>
        <w:rPr>
          <w:rFonts w:ascii="Calibri" w:cs="Calibri" w:eastAsia="Calibri" w:hAnsi="Calibri"/>
          <w:color w:val="595959"/>
          <w:sz w:val="22"/>
          <w:szCs w:val="22"/>
        </w:rPr>
        <w:t xml:space="preserve"> needs the right form of </w:t>
      </w:r>
      <w:r>
        <w:rPr>
          <w:rFonts w:ascii="Calibri" w:cs="Calibri" w:eastAsia="Calibri" w:hAnsi="Calibri"/>
          <w:i/>
          <w:iCs/>
          <w:color w:val="595959"/>
          <w:sz w:val="22"/>
          <w:szCs w:val="22"/>
        </w:rPr>
        <w:t xml:space="preserve">be</w:t>
      </w:r>
      <w:r>
        <w:rPr>
          <w:rFonts w:ascii="Calibri" w:cs="Calibri" w:eastAsia="Calibri" w:hAnsi="Calibri"/>
          <w:color w:val="595959"/>
          <w:sz w:val="22"/>
          <w:szCs w:val="22"/>
        </w:rPr>
        <w:t xml:space="preserve"> (14.1). 18: the result half of a first conditional takes </w:t>
      </w:r>
      <w:r>
        <w:rPr>
          <w:rFonts w:ascii="Calibri" w:cs="Calibri" w:eastAsia="Calibri" w:hAnsi="Calibri"/>
          <w:i/>
          <w:iCs/>
          <w:color w:val="595959"/>
          <w:sz w:val="22"/>
          <w:szCs w:val="22"/>
        </w:rPr>
        <w:t xml:space="preserve">will</w:t>
      </w:r>
      <w:r>
        <w:rPr>
          <w:rFonts w:ascii="Calibri" w:cs="Calibri" w:eastAsia="Calibri" w:hAnsi="Calibri"/>
          <w:color w:val="595959"/>
          <w:sz w:val="22"/>
          <w:szCs w:val="22"/>
        </w:rPr>
        <w:t xml:space="preserve"> — and note that the </w:t>
      </w:r>
      <w:r>
        <w:rPr>
          <w:rFonts w:ascii="Calibri" w:cs="Calibri" w:eastAsia="Calibri" w:hAnsi="Calibri"/>
          <w:i/>
          <w:iCs/>
          <w:color w:val="595959"/>
          <w:sz w:val="22"/>
          <w:szCs w:val="22"/>
        </w:rPr>
        <w:t xml:space="preserve">if</w:t>
      </w:r>
      <w:r>
        <w:rPr>
          <w:rFonts w:ascii="Calibri" w:cs="Calibri" w:eastAsia="Calibri" w:hAnsi="Calibri"/>
          <w:color w:val="595959"/>
          <w:sz w:val="22"/>
          <w:szCs w:val="22"/>
        </w:rPr>
        <w:t xml:space="preserve"> half has the present simple, which is the trap (14.4). Accept no alternatives._</w:t>
      </w:r>
    </w:p>
    <w:p>
      <w:r>
        <w:br w:type="page"/>
      </w:r>
    </w:p>
    <w:p>
      <w:pPr>
        <w:pStyle w:val="Heading2"/>
        <w:spacing w:after="120" w:before="240"/>
      </w:pPr>
      <w:r>
        <w:rPr>
          <w:rFonts w:ascii="Calibri" w:cs="Calibri" w:eastAsia="Calibri" w:hAnsi="Calibri"/>
        </w:rPr>
        <w:t xml:space="preserve">PAPER 2  ·  WRITING    (18 marks)</w:t>
      </w:r>
    </w:p>
    <w:p>
      <w:pPr>
        <w:spacing w:after="100"/>
      </w:pPr>
      <w:r>
        <w:rPr>
          <w:rFonts w:ascii="Calibri" w:cs="Calibri" w:eastAsia="Calibri" w:hAnsi="Calibri"/>
          <w:b/>
          <w:bCs/>
          <w:sz w:val="22"/>
          <w:szCs w:val="22"/>
        </w:rPr>
        <w:t xml:space="preserve">Part 1 · A fault report</w:t>
      </w:r>
      <w:r>
        <w:rPr>
          <w:rFonts w:ascii="Calibri" w:cs="Calibri" w:eastAsia="Calibri" w:hAnsi="Calibri"/>
          <w:sz w:val="22"/>
          <w:szCs w:val="22"/>
        </w:rPr>
        <w:t xml:space="preserve"> (6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shutter on the loading bay stops about a metre from the ground and will not go further down. It goes up normally. It started on Sunday the 9th: once on Sunday, twice on Monday and four times today, so it is getting worse. We have cleaned the track, greased it, closed it slowly and closed it with the bay empty. It does the same every time.  </w:t>
            </w:r>
            <w:r>
              <w:rPr>
                <w:rFonts w:ascii="Calibri" w:cs="Calibri" w:eastAsia="Calibri" w:hAnsi="Calibri"/>
                <w:i/>
                <w:iCs/>
                <w:sz w:val="22"/>
                <w:szCs w:val="22"/>
              </w:rPr>
              <w:t xml:space="preserve">(62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1 (6 marks)</w:t>
            </w:r>
          </w:p>
          <w:p>
            <w:pPr>
              <w:spacing w:after="60"/>
            </w:pPr>
            <w:r>
              <w:rPr>
                <w:rFonts w:ascii="Calibri" w:cs="Calibri" w:eastAsia="Calibri" w:hAnsi="Calibri"/>
                <w:b/>
                <w:bCs/>
                <w:sz w:val="22"/>
                <w:szCs w:val="22"/>
              </w:rPr>
              <w:t xml:space="preserve">Task (3 marks), one for each point:</w:t>
            </w:r>
            <w:r>
              <w:rPr>
                <w:rFonts w:ascii="Calibri" w:cs="Calibri" w:eastAsia="Calibri" w:hAnsi="Calibri"/>
                <w:sz w:val="22"/>
                <w:szCs w:val="22"/>
              </w:rPr>
              <w:t xml:space="preserve"> what it is doing </w:t>
            </w:r>
            <w:r>
              <w:rPr>
                <w:rFonts w:ascii="Calibri" w:cs="Calibri" w:eastAsia="Calibri" w:hAnsi="Calibri"/>
                <w:b/>
                <w:bCs/>
                <w:sz w:val="22"/>
                <w:szCs w:val="22"/>
              </w:rPr>
              <w:t xml:space="preserve">and where</w:t>
            </w:r>
            <w:r>
              <w:rPr>
                <w:rFonts w:ascii="Calibri" w:cs="Calibri" w:eastAsia="Calibri" w:hAnsi="Calibri"/>
                <w:sz w:val="22"/>
                <w:szCs w:val="22"/>
              </w:rPr>
              <w:t xml:space="preserve"> · since when, </w:t>
            </w:r>
            <w:r>
              <w:rPr>
                <w:rFonts w:ascii="Calibri" w:cs="Calibri" w:eastAsia="Calibri" w:hAnsi="Calibri"/>
                <w:b/>
                <w:bCs/>
                <w:sz w:val="22"/>
                <w:szCs w:val="22"/>
              </w:rPr>
              <w:t xml:space="preserve">with a count</w:t>
            </w:r>
            <w:r>
              <w:rPr>
                <w:rFonts w:ascii="Calibri" w:cs="Calibri" w:eastAsia="Calibri" w:hAnsi="Calibri"/>
                <w:sz w:val="22"/>
                <w:szCs w:val="22"/>
              </w:rPr>
              <w:t xml:space="preserve"> · what has been tried.</w:t>
            </w:r>
          </w:p>
          <w:p>
            <w:pPr>
              <w:spacing w:after="60"/>
            </w:pPr>
            <w:r>
              <w:rPr>
                <w:rFonts w:ascii="Calibri" w:cs="Calibri" w:eastAsia="Calibri" w:hAnsi="Calibri"/>
                <w:b/>
                <w:bCs/>
                <w:sz w:val="22"/>
                <w:szCs w:val="22"/>
              </w:rPr>
              <w:t xml:space="preserve">Language (2 marks):</w:t>
            </w:r>
            <w:r>
              <w:rPr>
                <w:rFonts w:ascii="Calibri" w:cs="Calibri" w:eastAsia="Calibri" w:hAnsi="Calibri"/>
                <w:sz w:val="22"/>
                <w:szCs w:val="22"/>
              </w:rPr>
              <w:t xml:space="preserve"> the present continuous for a fault in progress (</w:t>
            </w:r>
            <w:r>
              <w:rPr>
                <w:rFonts w:ascii="Calibri" w:cs="Calibri" w:eastAsia="Calibri" w:hAnsi="Calibri"/>
                <w:i/>
                <w:iCs/>
                <w:sz w:val="22"/>
                <w:szCs w:val="22"/>
              </w:rPr>
              <w:t xml:space="preserve">it is jamming</w:t>
            </w:r>
            <w:r>
              <w:rPr>
                <w:rFonts w:ascii="Calibri" w:cs="Calibri" w:eastAsia="Calibri" w:hAnsi="Calibri"/>
                <w:sz w:val="22"/>
                <w:szCs w:val="22"/>
              </w:rPr>
              <w:t xml:space="preserve">, not </w:t>
            </w:r>
            <w:r>
              <w:rPr>
                <w:rFonts w:ascii="Calibri" w:cs="Calibri" w:eastAsia="Calibri" w:hAnsi="Calibri"/>
                <w:i/>
                <w:iCs/>
                <w:sz w:val="22"/>
                <w:szCs w:val="22"/>
              </w:rPr>
              <w:t xml:space="preserve">it jams</w:t>
            </w:r>
            <w:r>
              <w:rPr>
                <w:rFonts w:ascii="Calibri" w:cs="Calibri" w:eastAsia="Calibri" w:hAnsi="Calibri"/>
                <w:sz w:val="22"/>
                <w:szCs w:val="22"/>
              </w:rPr>
              <w:t xml:space="preserve">) · the present perfect for what has been tried.</w:t>
            </w:r>
          </w:p>
          <w:p>
            <w:pPr>
              <w:spacing w:after="60"/>
            </w:pPr>
            <w:r>
              <w:rPr>
                <w:rFonts w:ascii="Calibri" w:cs="Calibri" w:eastAsia="Calibri" w:hAnsi="Calibri"/>
                <w:b/>
                <w:bCs/>
                <w:sz w:val="22"/>
                <w:szCs w:val="22"/>
              </w:rPr>
              <w:t xml:space="preserve">Organisation and length (1 mark):</w:t>
            </w:r>
            <w:r>
              <w:rPr>
                <w:rFonts w:ascii="Calibri" w:cs="Calibri" w:eastAsia="Calibri" w:hAnsi="Calibri"/>
                <w:sz w:val="22"/>
                <w:szCs w:val="22"/>
              </w:rPr>
              <w:t xml:space="preserve"> the points in order;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count, not an adjective.</w:t>
            </w:r>
            <w:r>
              <w:rPr>
                <w:rFonts w:ascii="Calibri" w:cs="Calibri" w:eastAsia="Calibri" w:hAnsi="Calibri"/>
                <w:sz w:val="22"/>
                <w:szCs w:val="22"/>
              </w:rPr>
              <w:t xml:space="preserve"> </w:t>
            </w:r>
            <w:r>
              <w:rPr>
                <w:rFonts w:ascii="Calibri" w:cs="Calibri" w:eastAsia="Calibri" w:hAnsi="Calibri"/>
                <w:i/>
                <w:iCs/>
                <w:sz w:val="22"/>
                <w:szCs w:val="22"/>
              </w:rPr>
              <w:t xml:space="preserve">It keeps happening</w:t>
            </w:r>
            <w:r>
              <w:rPr>
                <w:rFonts w:ascii="Calibri" w:cs="Calibri" w:eastAsia="Calibri" w:hAnsi="Calibri"/>
                <w:sz w:val="22"/>
                <w:szCs w:val="22"/>
              </w:rPr>
              <w:t xml:space="preserve"> scores 0 of 1 for the second point; </w:t>
            </w:r>
            <w:r>
              <w:rPr>
                <w:rFonts w:ascii="Calibri" w:cs="Calibri" w:eastAsia="Calibri" w:hAnsi="Calibri"/>
                <w:i/>
                <w:iCs/>
                <w:sz w:val="22"/>
                <w:szCs w:val="22"/>
              </w:rPr>
              <w:t xml:space="preserve">twice on Monday and four times today</w:t>
            </w:r>
            <w:r>
              <w:rPr>
                <w:rFonts w:ascii="Calibri" w:cs="Calibri" w:eastAsia="Calibri" w:hAnsi="Calibri"/>
                <w:sz w:val="22"/>
                <w:szCs w:val="22"/>
              </w:rPr>
              <w:t xml:space="preserve"> scores it.</w:t>
            </w:r>
          </w:p>
          <w:p>
            <w:pPr>
              <w:spacing w:after="60"/>
            </w:pPr>
            <w:r>
              <w:rPr>
                <w:rFonts w:ascii="Calibri" w:cs="Calibri" w:eastAsia="Calibri" w:hAnsi="Calibri"/>
                <w:sz w:val="22"/>
                <w:szCs w:val="22"/>
              </w:rPr>
              <w:t xml:space="preserve">⚠ Do not take a mark off for inventing the machine or the workplace.</w:t>
            </w:r>
          </w:p>
        </w:tc>
      </w:tr>
    </w:tbl>
    <w:p>
      <w:pPr>
        <w:spacing w:after="100"/>
      </w:pPr>
      <w:r>
        <w:rPr>
          <w:rFonts w:ascii="Calibri" w:cs="Calibri" w:eastAsia="Calibri" w:hAnsi="Calibri"/>
          <w:b/>
          <w:bCs/>
          <w:sz w:val="22"/>
          <w:szCs w:val="22"/>
        </w:rPr>
        <w:t xml:space="preserve">Part 2 · A work email</w:t>
      </w:r>
      <w:r>
        <w:rPr>
          <w:rFonts w:ascii="Calibri" w:cs="Calibri" w:eastAsia="Calibri" w:hAnsi="Calibri"/>
          <w:sz w:val="22"/>
          <w:szCs w:val="22"/>
        </w:rPr>
        <w:t xml:space="preserve"> (12 marks) — sample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two lines missing, please confirm by Thursday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I am writing about order 0618, which we received on Tuesday.</w:t>
            </w:r>
          </w:p>
          <w:p>
            <w:pPr>
              <w:spacing w:after="60"/>
            </w:pPr>
            <w:r>
              <w:rPr>
                <w:rFonts w:ascii="Calibri" w:cs="Calibri" w:eastAsia="Calibri" w:hAnsi="Calibri"/>
                <w:sz w:val="22"/>
                <w:szCs w:val="22"/>
              </w:rPr>
              <w:t xml:space="preserve">Two lines are missing: 20 rolls of wide wrap and 4 boxes of tape. The other five lines are complete and correct.</w:t>
            </w:r>
          </w:p>
          <w:p>
            <w:pPr>
              <w:spacing w:after="60"/>
            </w:pPr>
            <w:r>
              <w:rPr>
                <w:rFonts w:ascii="Calibri" w:cs="Calibri" w:eastAsia="Calibri" w:hAnsi="Calibri"/>
                <w:sz w:val="22"/>
                <w:szCs w:val="22"/>
              </w:rPr>
              <w:t xml:space="preserve">Could you confirm by Thursday whether the two lines are coming, and on which date? If I have not heard by Thursday evening I will order them here and take them off the invoice.</w:t>
            </w:r>
          </w:p>
          <w:p>
            <w:pPr>
              <w:spacing w:after="60"/>
            </w:pPr>
            <w:r>
              <w:rPr>
                <w:rFonts w:ascii="Calibri" w:cs="Calibri" w:eastAsia="Calibri" w:hAnsi="Calibri"/>
                <w:sz w:val="22"/>
                <w:szCs w:val="22"/>
              </w:rPr>
              <w:t xml:space="preserve">Thank you. Best regards, Hala Mourad · Sham Trading · 011 ___ ____  </w:t>
            </w:r>
            <w:r>
              <w:rPr>
                <w:rFonts w:ascii="Calibri" w:cs="Calibri" w:eastAsia="Calibri" w:hAnsi="Calibri"/>
                <w:i/>
                <w:iCs/>
                <w:sz w:val="22"/>
                <w:szCs w:val="22"/>
              </w:rPr>
              <w:t xml:space="preserve">(79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Part 2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1216"/>
              <w:gridCol w:w="6953"/>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Task</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w:t>
                  </w:r>
                  <w:r>
                    <w:rPr>
                      <w:rFonts w:ascii="Calibri" w:cs="Calibri" w:eastAsia="Calibri" w:hAnsi="Calibri"/>
                      <w:b/>
                      <w:bCs/>
                      <w:sz w:val="20"/>
                      <w:szCs w:val="20"/>
                    </w:rPr>
                    <w:t xml:space="preserve">the thing and the ask</w:t>
                  </w:r>
                  <w:r>
                    <w:rPr>
                      <w:rFonts w:ascii="Calibri" w:cs="Calibri" w:eastAsia="Calibri" w:hAnsi="Calibri"/>
                      <w:sz w:val="20"/>
                      <w:szCs w:val="20"/>
                    </w:rPr>
                    <w:t xml:space="preserve"> (2) · which lines are missing, with quantities (1) · which are correct (1) · a request </w:t>
                  </w:r>
                  <w:r>
                    <w:rPr>
                      <w:rFonts w:ascii="Calibri" w:cs="Calibri" w:eastAsia="Calibri" w:hAnsi="Calibri"/>
                      <w:b/>
                      <w:bCs/>
                      <w:sz w:val="20"/>
                      <w:szCs w:val="20"/>
                    </w:rPr>
                    <w:t xml:space="preserve">with a date</w:t>
                  </w:r>
                  <w:r>
                    <w:rPr>
                      <w:rFonts w:ascii="Calibri" w:cs="Calibri" w:eastAsia="Calibri" w:hAnsi="Calibri"/>
                      <w:sz w:val="20"/>
                      <w:szCs w:val="20"/>
                    </w:rPr>
                    <w:t xml:space="preserve"> (1) · what the writer will do if there is no answer (1).</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fixed email phrases used correctly (</w:t>
                  </w:r>
                  <w:r>
                    <w:rPr>
                      <w:rFonts w:ascii="Calibri" w:cs="Calibri" w:eastAsia="Calibri" w:hAnsi="Calibri"/>
                      <w:i/>
                      <w:iCs/>
                      <w:sz w:val="20"/>
                      <w:szCs w:val="20"/>
                    </w:rPr>
                    <w:t xml:space="preserve">I am writing about</w:t>
                  </w:r>
                  <w:r>
                    <w:rPr>
                      <w:rFonts w:ascii="Calibri" w:cs="Calibri" w:eastAsia="Calibri" w:hAnsi="Calibri"/>
                      <w:sz w:val="20"/>
                      <w:szCs w:val="20"/>
                    </w:rPr>
                    <w:t xml:space="preserve">, </w:t>
                  </w:r>
                  <w:r>
                    <w:rPr>
                      <w:rFonts w:ascii="Calibri" w:cs="Calibri" w:eastAsia="Calibri" w:hAnsi="Calibri"/>
                      <w:i/>
                      <w:iCs/>
                      <w:sz w:val="20"/>
                      <w:szCs w:val="20"/>
                    </w:rPr>
                    <w:t xml:space="preserve">please find attached</w:t>
                  </w:r>
                  <w:r>
                    <w:rPr>
                      <w:rFonts w:ascii="Calibri" w:cs="Calibri" w:eastAsia="Calibri" w:hAnsi="Calibri"/>
                      <w:sz w:val="20"/>
                      <w:szCs w:val="20"/>
                    </w:rPr>
                    <w:t xml:space="preserve">, </w:t>
                  </w:r>
                  <w:r>
                    <w:rPr>
                      <w:rFonts w:ascii="Calibri" w:cs="Calibri" w:eastAsia="Calibri" w:hAnsi="Calibri"/>
                      <w:i/>
                      <w:iCs/>
                      <w:sz w:val="20"/>
                      <w:szCs w:val="20"/>
                    </w:rPr>
                    <w:t xml:space="preserve">could you</w:t>
                  </w:r>
                  <w:r>
                    <w:rPr>
                      <w:rFonts w:ascii="Calibri" w:cs="Calibri" w:eastAsia="Calibri" w:hAnsi="Calibri"/>
                      <w:sz w:val="20"/>
                      <w:szCs w:val="20"/>
                    </w:rPr>
                    <w:t xml:space="preserve">) · one fact per line · few errors that slow the reader.</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Organisation</w:t>
                  </w: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60–100 words (1) · a close with a name and a telephone number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subject line carries two of the twelve marks.</w:t>
            </w:r>
            <w:r>
              <w:rPr>
                <w:rFonts w:ascii="Calibri" w:cs="Calibri" w:eastAsia="Calibri" w:hAnsi="Calibri"/>
                <w:sz w:val="22"/>
                <w:szCs w:val="22"/>
              </w:rPr>
              <w:t xml:space="preserve"> </w:t>
            </w:r>
            <w:r>
              <w:rPr>
                <w:rFonts w:ascii="Calibri" w:cs="Calibri" w:eastAsia="Calibri" w:hAnsi="Calibri"/>
                <w:i/>
                <w:iCs/>
                <w:sz w:val="22"/>
                <w:szCs w:val="22"/>
              </w:rPr>
              <w:t xml:space="preserve">Order</w:t>
            </w:r>
            <w:r>
              <w:rPr>
                <w:rFonts w:ascii="Calibri" w:cs="Calibri" w:eastAsia="Calibri" w:hAnsi="Calibri"/>
                <w:sz w:val="22"/>
                <w:szCs w:val="22"/>
              </w:rPr>
              <w:t xml:space="preserve"> or </w:t>
            </w:r>
            <w:r>
              <w:rPr>
                <w:rFonts w:ascii="Calibri" w:cs="Calibri" w:eastAsia="Calibri" w:hAnsi="Calibri"/>
                <w:i/>
                <w:iCs/>
                <w:sz w:val="22"/>
                <w:szCs w:val="22"/>
              </w:rPr>
              <w:t xml:space="preserve">Problem</w:t>
            </w:r>
            <w:r>
              <w:rPr>
                <w:rFonts w:ascii="Calibri" w:cs="Calibri" w:eastAsia="Calibri" w:hAnsi="Calibri"/>
                <w:sz w:val="22"/>
                <w:szCs w:val="22"/>
              </w:rPr>
              <w:t xml:space="preserve"> scores nothing. It must name the thing and say what is wanted — that is the whole of 18.1.</w:t>
            </w:r>
          </w:p>
          <w:p>
            <w:pPr>
              <w:spacing w:after="60"/>
            </w:pPr>
            <w:r>
              <w:rPr>
                <w:rFonts w:ascii="Calibri" w:cs="Calibri" w:eastAsia="Calibri" w:hAnsi="Calibri"/>
                <w:sz w:val="22"/>
                <w:szCs w:val="22"/>
              </w:rPr>
              <w:t xml:space="preserve">⚠ The real test, as in Book 1: </w:t>
            </w:r>
            <w:r>
              <w:rPr>
                <w:rFonts w:ascii="Calibri" w:cs="Calibri" w:eastAsia="Calibri" w:hAnsi="Calibri"/>
                <w:b/>
                <w:bCs/>
                <w:sz w:val="22"/>
                <w:szCs w:val="22"/>
              </w:rPr>
              <w:t xml:space="preserve">could the supplier act on this without writing back to ask a question?</w:t>
            </w:r>
            <w:r>
              <w:rPr>
                <w:rFonts w:ascii="Calibri" w:cs="Calibri" w:eastAsia="Calibri" w:hAnsi="Calibri"/>
                <w:sz w:val="22"/>
                <w:szCs w:val="22"/>
              </w:rPr>
              <w:t xml:space="preserve"> If not, find the missing fact — it is almost always a quantity or a date.</w:t>
            </w:r>
          </w:p>
          <w:p>
            <w:pPr>
              <w:spacing w:after="60"/>
            </w:pPr>
            <w:r>
              <w:rPr>
                <w:rFonts w:ascii="Calibri" w:cs="Calibri" w:eastAsia="Calibri" w:hAnsi="Calibri"/>
                <w:sz w:val="22"/>
                <w:szCs w:val="22"/>
              </w:rPr>
              <w:t xml:space="preserve">⚠ Over 100 words: take the length mark, but read on and mark the rest normally. A long email at A2 is usually a repeated one, not a better one.</w:t>
            </w:r>
          </w:p>
        </w:tc>
      </w:tr>
    </w:tbl>
    <w:p>
      <w:r>
        <w:br w:type="page"/>
      </w:r>
    </w:p>
    <w:p>
      <w:pPr>
        <w:pStyle w:val="Heading2"/>
        <w:spacing w:after="120" w:before="240"/>
      </w:pPr>
      <w:r>
        <w:rPr>
          <w:rFonts w:ascii="Calibri" w:cs="Calibri" w:eastAsia="Calibri" w:hAnsi="Calibri"/>
        </w:rPr>
        <w:t xml:space="preserve">PAPER 3  ·  LISTENING    (12 marks)</w:t>
      </w:r>
    </w:p>
    <w:p>
      <w:pPr>
        <w:spacing w:after="100"/>
      </w:pPr>
      <w:r>
        <w:rPr>
          <w:rFonts w:ascii="Calibri" w:cs="Calibri" w:eastAsia="Calibri" w:hAnsi="Calibri"/>
          <w:b/>
          <w:bCs/>
          <w:sz w:val="22"/>
          <w:szCs w:val="22"/>
        </w:rPr>
        <w:t xml:space="preserve">Part 1 · Four short conversations</w:t>
      </w:r>
      <w:r>
        <w:rPr>
          <w:rFonts w:ascii="Calibri" w:cs="Calibri" w:eastAsia="Calibri" w:hAnsi="Calibri"/>
          <w:sz w:val="22"/>
          <w:szCs w:val="22"/>
        </w:rPr>
        <w:t xml:space="preserve"> (4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1824"/>
        <w:gridCol w:w="1824"/>
        <w:gridCol w:w="1824"/>
        <w:gridCol w:w="1828"/>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Part 2 · Complete the course notes</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29"/>
        <w:gridCol w:w="2358"/>
        <w:gridCol w:w="2358"/>
        <w:gridCol w:w="1572"/>
        <w:gridCol w:w="1889"/>
      </w:tblGrid>
      <w:tr>
        <w:trPr>
          <w:tblHeader/>
        </w:trPr>
        <w:tc>
          <w:tcPr>
            <w:tcW w:type="dxa" w:w="1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c>
          <w:tcPr>
            <w:tcW w:type="dxa" w:w="1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r>
      <w:tr>
        <w:tc>
          <w:tcPr>
            <w:tcW w:type="dxa" w:w="1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weeks</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Tuesdays and Thursdays</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to seven / 17.00–19.00</w:t>
            </w:r>
          </w:p>
        </w:tc>
        <w:tc>
          <w:tcPr>
            <w:tcW w:type="dxa" w:w="1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420,000</w:t>
            </w: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 February</w:t>
            </w:r>
          </w:p>
        </w:tc>
      </w:tr>
    </w:tbl>
    <w:p>
      <w:pPr>
        <w:spacing w:after="100"/>
      </w:pPr>
      <w:r>
        <w:rPr>
          <w:rFonts w:ascii="Calibri" w:cs="Calibri" w:eastAsia="Calibri" w:hAnsi="Calibri"/>
          <w:i/>
          <w:iCs/>
          <w:color w:val="595959"/>
          <w:sz w:val="22"/>
          <w:szCs w:val="22"/>
        </w:rPr>
        <w:t xml:space="preserve">Accept "2 days a week" for 24 only if both days are named. ⚠ Do not accept </w:t>
      </w:r>
      <w:r>
        <w:rPr>
          <w:rFonts w:ascii="Calibri" w:cs="Calibri" w:eastAsia="Calibri" w:hAnsi="Calibri"/>
          <w:b/>
          <w:bCs/>
          <w:i/>
          <w:iCs/>
          <w:color w:val="595959"/>
          <w:sz w:val="22"/>
          <w:szCs w:val="22"/>
        </w:rPr>
        <w:t xml:space="preserve">4 March</w:t>
      </w:r>
      <w:r>
        <w:rPr>
          <w:rFonts w:ascii="Calibri" w:cs="Calibri" w:eastAsia="Calibri" w:hAnsi="Calibri"/>
          <w:i/>
          <w:iCs/>
          <w:color w:val="595959"/>
          <w:sz w:val="22"/>
          <w:szCs w:val="22"/>
        </w:rPr>
        <w:t xml:space="preserve"> for 27: that is the start date, and the distinction between the two dates is the point of the task.</w:t>
      </w:r>
    </w:p>
    <w:p>
      <w:pPr>
        <w:spacing w:after="100"/>
      </w:pPr>
      <w:r>
        <w:rPr>
          <w:rFonts w:ascii="Calibri" w:cs="Calibri" w:eastAsia="Calibri" w:hAnsi="Calibri"/>
          <w:b/>
          <w:bCs/>
          <w:sz w:val="22"/>
          <w:szCs w:val="22"/>
        </w:rPr>
        <w:t xml:space="preserve">Part 3 · A longer talk</w:t>
      </w:r>
      <w:r>
        <w:rPr>
          <w:rFonts w:ascii="Calibri" w:cs="Calibri" w:eastAsia="Calibri" w:hAnsi="Calibri"/>
          <w:sz w:val="22"/>
          <w:szCs w:val="22"/>
        </w:rPr>
        <w:t xml:space="preserve"> (3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5"/>
        <w:gridCol w:w="2236"/>
        <w:gridCol w:w="2236"/>
        <w:gridCol w:w="2239"/>
      </w:tblGrid>
      <w:tr>
        <w:trPr>
          <w:tblHeader/>
        </w:trPr>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2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pStyle w:val="Heading3"/>
        <w:spacing w:after="80" w:before="200"/>
      </w:pPr>
      <w:r>
        <w:rPr>
          <w:rFonts w:ascii="Calibri" w:cs="Calibri" w:eastAsia="Calibri" w:hAnsi="Calibri"/>
        </w:rPr>
        <w:t xml:space="preserve">Audio scripts — read each one twice, at a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MT2-1  Four short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the bank form wants the years. How long have you worked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Since March 2015 — so eleven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list. The Thursday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 I have already booked it and taken the chairs out. The invoices went on Friday, and I haven't telephoned Aleppo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printer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jamming. About ten pages, then the paper catches at the back on the left. Since Thursday, and it is getting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 email from Ms Shamsi saying her bank account has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click it and do not reply. Telephone her on the number in our own file, not the one in the message, and tell me whatever she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MT2-2  A telephone call about a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am telephoning about the accounts systems course. Could you give me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three weeks, on Tuesdays and Thursdays, from five to seven in the evening. Six sessions.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Tuesdays and Thursdays, five to seven. 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twenty thousand, including the handouts.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of March. But enrolment closes on the eighteenth of February — a fortnight before. People miss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Enrolment, the eighteenth of February. Thank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MT2-3  Mr Ayoub talks to the staff about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about files, and then we can all stop looking for things. First: everything that more than one person needs goes in the shared folder. Not on your own computer and not on your telephone. A file on your computer does not exist on the day you are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the name. What it is, then the date — year, month, day — then whose it is. Prices, underscore, two thousand and twenty-six, oh three, fourteen, underscore, Aleppo. The words new, final and use this one are forbidden,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when a file is replaced, the old one goes into the folder called Old, with the same name. It is not deleted. Twice this year we have needed a price list from three versions ago, and both times we had it.</w:t>
            </w:r>
          </w:p>
        </w:tc>
      </w:tr>
    </w:tbl>
    <w:p>
      <w:r>
        <w:br w:type="page"/>
      </w:r>
    </w:p>
    <w:p>
      <w:pPr>
        <w:pStyle w:val="Heading2"/>
        <w:spacing w:after="120" w:before="240"/>
      </w:pPr>
      <w:r>
        <w:rPr>
          <w:rFonts w:ascii="Calibri" w:cs="Calibri" w:eastAsia="Calibri" w:hAnsi="Calibri"/>
        </w:rPr>
        <w:t xml:space="preserve">PAPER 4  ·  SPEAKING    (12 marks)</w:t>
      </w:r>
    </w:p>
    <w:p>
      <w:pPr>
        <w:spacing w:after="100"/>
      </w:pPr>
      <w:r>
        <w:rPr>
          <w:rFonts w:ascii="Calibri" w:cs="Calibri" w:eastAsia="Calibri" w:hAnsi="Calibri"/>
          <w:b/>
          <w:bCs/>
          <w:sz w:val="22"/>
          <w:szCs w:val="22"/>
        </w:rPr>
        <w:t xml:space="preserve">Part 1 · About you and your work</w:t>
      </w:r>
      <w:r>
        <w:rPr>
          <w:rFonts w:ascii="Calibri" w:cs="Calibri" w:eastAsia="Calibri" w:hAnsi="Calibri"/>
          <w:sz w:val="22"/>
          <w:szCs w:val="22"/>
        </w:rPr>
        <w:t xml:space="preserve"> (6 marks) — what a good answer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worked where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worked there for two years — since March 2024. Before that I worked at a school office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already done today, and what haven't you done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already sent the invoices and I have just had the signed note back from the driver. I haven't telephoned Aleppo yet, because they do not answer before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Teacher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your workplace use to do that it does not do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write every order in a book by hand. We stopped in 2019, and what we lost is that nobody now knows at the end of the day whether everything taken has gone out.</w:t>
            </w:r>
          </w:p>
        </w:tc>
      </w:tr>
    </w:tbl>
    <w:p>
      <w:pPr>
        <w:spacing w:after="100"/>
      </w:pPr>
      <w:r>
        <w:rPr>
          <w:rFonts w:ascii="Calibri" w:cs="Calibri" w:eastAsia="Calibri" w:hAnsi="Calibri"/>
          <w:color w:val="595959"/>
          <w:sz w:val="22"/>
          <w:szCs w:val="22"/>
        </w:rPr>
        <w:t xml:space="preserve">_Each answer uses the right structure for the question — </w:t>
      </w:r>
      <w:r>
        <w:rPr>
          <w:rFonts w:ascii="Calibri" w:cs="Calibri" w:eastAsia="Calibri" w:hAnsi="Calibri"/>
          <w:i/>
          <w:iCs/>
          <w:color w:val="595959"/>
          <w:sz w:val="22"/>
          <w:szCs w:val="22"/>
        </w:rPr>
        <w:t xml:space="preserve">for</w:t>
      </w:r>
      <w:r>
        <w:rPr>
          <w:rFonts w:ascii="Calibri" w:cs="Calibri" w:eastAsia="Calibri" w:hAnsi="Calibri"/>
          <w:color w:val="595959"/>
          <w:sz w:val="22"/>
          <w:szCs w:val="22"/>
        </w:rPr>
        <w:t xml:space="preserve"> and </w:t>
      </w:r>
      <w:r>
        <w:rPr>
          <w:rFonts w:ascii="Calibri" w:cs="Calibri" w:eastAsia="Calibri" w:hAnsi="Calibri"/>
          <w:i/>
          <w:iCs/>
          <w:color w:val="595959"/>
          <w:sz w:val="22"/>
          <w:szCs w:val="22"/>
        </w:rPr>
        <w:t xml:space="preserve">since</w:t>
      </w:r>
      <w:r>
        <w:rPr>
          <w:rFonts w:ascii="Calibri" w:cs="Calibri" w:eastAsia="Calibri" w:hAnsi="Calibri"/>
          <w:color w:val="595959"/>
          <w:sz w:val="22"/>
          <w:szCs w:val="22"/>
        </w:rPr>
        <w:t xml:space="preserve">, </w:t>
      </w:r>
      <w:r>
        <w:rPr>
          <w:rFonts w:ascii="Calibri" w:cs="Calibri" w:eastAsia="Calibri" w:hAnsi="Calibri"/>
          <w:i/>
          <w:iCs/>
          <w:color w:val="595959"/>
          <w:sz w:val="22"/>
          <w:szCs w:val="22"/>
        </w:rPr>
        <w:t xml:space="preserve">already / just / yet</w:t>
      </w:r>
      <w:r>
        <w:rPr>
          <w:rFonts w:ascii="Calibri" w:cs="Calibri" w:eastAsia="Calibri" w:hAnsi="Calibri"/>
          <w:color w:val="595959"/>
          <w:sz w:val="22"/>
          <w:szCs w:val="22"/>
        </w:rPr>
        <w:t xml:space="preserve">, </w:t>
      </w:r>
      <w:r>
        <w:rPr>
          <w:rFonts w:ascii="Calibri" w:cs="Calibri" w:eastAsia="Calibri" w:hAnsi="Calibri"/>
          <w:i/>
          <w:iCs/>
          <w:color w:val="595959"/>
          <w:sz w:val="22"/>
          <w:szCs w:val="22"/>
        </w:rPr>
        <w:t xml:space="preserve">used to</w:t>
      </w:r>
      <w:r>
        <w:rPr>
          <w:rFonts w:ascii="Calibri" w:cs="Calibri" w:eastAsia="Calibri" w:hAnsi="Calibri"/>
          <w:color w:val="595959"/>
          <w:sz w:val="22"/>
          <w:szCs w:val="22"/>
        </w:rPr>
        <w:t xml:space="preserve"> — and adds one extra detail. An answer in the present simple to all three shows Book 1 and nothing after it._</w:t>
      </w:r>
    </w:p>
    <w:p>
      <w:pPr>
        <w:spacing w:after="100"/>
      </w:pPr>
      <w:r>
        <w:rPr>
          <w:rFonts w:ascii="Calibri" w:cs="Calibri" w:eastAsia="Calibri" w:hAnsi="Calibri"/>
          <w:b/>
          <w:bCs/>
          <w:sz w:val="22"/>
          <w:szCs w:val="22"/>
        </w:rPr>
        <w:t xml:space="preserve">Part 2 · Talk together</w:t>
      </w:r>
      <w:r>
        <w:rPr>
          <w:rFonts w:ascii="Calibri" w:cs="Calibri" w:eastAsia="Calibri" w:hAnsi="Calibri"/>
          <w:sz w:val="22"/>
          <w:szCs w:val="22"/>
        </w:rPr>
        <w:t xml:space="preserve"> (6 marks) — what a good discussion sounds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away for two weeks in September. If we do nothing, the month will close late again — four days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ideas before we choose. Why don't we send somebody on the course? What about an hour a week with her until September? Or we could ask her to write the steps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could, but the course is three weeks of evenings and it is in March. What about both — the hour a week, and she writes the steps as she shows them? What do you think about Hala? She is learning the invoice screen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then. If she has the steps written by August, we will know in time whether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not enough, we still have the course in March. So: an hour a week from May, the steps written by August, and we decide in August. I will put it on Monday's list.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 13–18 used accurately and in the right place: the perfect with </w:t>
                  </w:r>
                  <w:r>
                    <w:rPr>
                      <w:rFonts w:ascii="Calibri" w:cs="Calibri" w:eastAsia="Calibri" w:hAnsi="Calibri"/>
                      <w:i/>
                      <w:iCs/>
                      <w:sz w:val="20"/>
                      <w:szCs w:val="20"/>
                    </w:rPr>
                    <w:t xml:space="preserve">for / since</w:t>
                  </w:r>
                  <w:r>
                    <w:rPr>
                      <w:rFonts w:ascii="Calibri" w:cs="Calibri" w:eastAsia="Calibri" w:hAnsi="Calibri"/>
                      <w:sz w:val="20"/>
                      <w:szCs w:val="20"/>
                    </w:rPr>
                    <w:t xml:space="preserve">, </w:t>
                  </w:r>
                  <w:r>
                    <w:rPr>
                      <w:rFonts w:ascii="Calibri" w:cs="Calibri" w:eastAsia="Calibri" w:hAnsi="Calibri"/>
                      <w:i/>
                      <w:iCs/>
                      <w:sz w:val="20"/>
                      <w:szCs w:val="20"/>
                    </w:rPr>
                    <w:t xml:space="preserve">already / yet</w:t>
                  </w:r>
                  <w:r>
                    <w:rPr>
                      <w:rFonts w:ascii="Calibri" w:cs="Calibri" w:eastAsia="Calibri" w:hAnsi="Calibri"/>
                      <w:sz w:val="20"/>
                      <w:szCs w:val="20"/>
                    </w:rPr>
                    <w:t xml:space="preserve">, </w:t>
                  </w:r>
                  <w:r>
                    <w:rPr>
                      <w:rFonts w:ascii="Calibri" w:cs="Calibri" w:eastAsia="Calibri" w:hAnsi="Calibri"/>
                      <w:i/>
                      <w:iCs/>
                      <w:sz w:val="20"/>
                      <w:szCs w:val="20"/>
                    </w:rPr>
                    <w:t xml:space="preserve">going to</w:t>
                  </w:r>
                  <w:r>
                    <w:rPr>
                      <w:rFonts w:ascii="Calibri" w:cs="Calibri" w:eastAsia="Calibri" w:hAnsi="Calibri"/>
                      <w:sz w:val="20"/>
                      <w:szCs w:val="20"/>
                    </w:rPr>
                    <w:t xml:space="preserve"> against </w:t>
                  </w:r>
                  <w:r>
                    <w:rPr>
                      <w:rFonts w:ascii="Calibri" w:cs="Calibri" w:eastAsia="Calibri" w:hAnsi="Calibri"/>
                      <w:i/>
                      <w:iCs/>
                      <w:sz w:val="20"/>
                      <w:szCs w:val="20"/>
                    </w:rPr>
                    <w:t xml:space="preserve">will</w:t>
                  </w:r>
                  <w:r>
                    <w:rPr>
                      <w:rFonts w:ascii="Calibri" w:cs="Calibri" w:eastAsia="Calibri" w:hAnsi="Calibri"/>
                      <w:sz w:val="20"/>
                      <w:szCs w:val="20"/>
                    </w:rPr>
                    <w:t xml:space="preserve"> against </w:t>
                  </w:r>
                  <w:r>
                    <w:rPr>
                      <w:rFonts w:ascii="Calibri" w:cs="Calibri" w:eastAsia="Calibri" w:hAnsi="Calibri"/>
                      <w:i/>
                      <w:iCs/>
                      <w:sz w:val="20"/>
                      <w:szCs w:val="20"/>
                    </w:rPr>
                    <w:t xml:space="preserve">may</w:t>
                  </w:r>
                  <w:r>
                    <w:rPr>
                      <w:rFonts w:ascii="Calibri" w:cs="Calibri" w:eastAsia="Calibri" w:hAnsi="Calibri"/>
                      <w:sz w:val="20"/>
                      <w:szCs w:val="20"/>
                    </w:rPr>
                    <w:t xml:space="preserve">, the first conditional with 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if</w:t>
                  </w:r>
                  <w:r>
                    <w:rPr>
                      <w:rFonts w:ascii="Calibri" w:cs="Calibri" w:eastAsia="Calibri" w:hAnsi="Calibri"/>
                      <w:sz w:val="20"/>
                      <w:szCs w:val="20"/>
                    </w:rPr>
                    <w:t xml:space="preserve">, </w:t>
                  </w:r>
                  <w:r>
                    <w:rPr>
                      <w:rFonts w:ascii="Calibri" w:cs="Calibri" w:eastAsia="Calibri" w:hAnsi="Calibri"/>
                      <w:i/>
                      <w:iCs/>
                      <w:sz w:val="20"/>
                      <w:szCs w:val="20"/>
                    </w:rPr>
                    <w:t xml:space="preserve">used to</w:t>
                  </w:r>
                  <w:r>
                    <w:rPr>
                      <w:rFonts w:ascii="Calibri" w:cs="Calibri" w:eastAsia="Calibri" w:hAnsi="Calibri"/>
                      <w:sz w:val="20"/>
                      <w:szCs w:val="20"/>
                    </w:rPr>
                    <w:t xml:space="preserve">, </w:t>
                  </w:r>
                  <w:r>
                    <w:rPr>
                      <w:rFonts w:ascii="Calibri" w:cs="Calibri" w:eastAsia="Calibri" w:hAnsi="Calibri"/>
                      <w:i/>
                      <w:iCs/>
                      <w:sz w:val="20"/>
                      <w:szCs w:val="20"/>
                    </w:rPr>
                    <w:t xml:space="preserve">good at</w:t>
                  </w:r>
                  <w:r>
                    <w:rPr>
                      <w:rFonts w:ascii="Calibri" w:cs="Calibri" w:eastAsia="Calibri" w:hAnsi="Calibri"/>
                      <w:sz w:val="20"/>
                      <w:szCs w:val="20"/>
                    </w:rPr>
                    <w:t xml:space="preserve">. Work vocabulary is precise.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mostly present tense; repeats structures; errors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turns; many errors; almost no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w:t>
                  </w:r>
                  <w:r>
                    <w:rPr>
                      <w:rFonts w:ascii="Calibri" w:cs="Calibri" w:eastAsia="Calibri" w:hAnsi="Calibri"/>
                      <w:b/>
                      <w:bCs/>
                      <w:sz w:val="20"/>
                      <w:szCs w:val="20"/>
                    </w:rPr>
                    <w:t xml:space="preserve">three suggestions before judging any</w:t>
                  </w:r>
                  <w:r>
                    <w:rPr>
                      <w:rFonts w:ascii="Calibri" w:cs="Calibri" w:eastAsia="Calibri" w:hAnsi="Calibri"/>
                      <w:sz w:val="20"/>
                      <w:szCs w:val="20"/>
                    </w:rPr>
                    <w:t xml:space="preserve">; two outcomes side by side; asks the partner at least twice; reaches a decision with a date.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judges the first idea; agrees with everything; a decision is reached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pPr>
              <w:spacing w:after="60"/>
            </w:pPr>
            <w:r>
              <w:rPr>
                <w:rFonts w:ascii="Calibri" w:cs="Calibri" w:eastAsia="Calibri" w:hAnsi="Calibri"/>
                <w:sz w:val="22"/>
                <w:szCs w:val="22"/>
              </w:rPr>
              <w:t xml:space="preserve">⚠ The commonest reason a pair stays in the middle band at this level is </w:t>
            </w:r>
            <w:r>
              <w:rPr>
                <w:rFonts w:ascii="Calibri" w:cs="Calibri" w:eastAsia="Calibri" w:hAnsi="Calibri"/>
                <w:b/>
                <w:bCs/>
                <w:sz w:val="22"/>
                <w:szCs w:val="22"/>
              </w:rPr>
              <w:t xml:space="preserve">judging the first suggestion</w:t>
            </w:r>
            <w:r>
              <w:rPr>
                <w:rFonts w:ascii="Calibri" w:cs="Calibri" w:eastAsia="Calibri" w:hAnsi="Calibri"/>
                <w:sz w:val="22"/>
                <w:szCs w:val="22"/>
              </w:rPr>
              <w:t xml:space="preserve">. Listen for three ideas on the table before any of them is weighed; that is 15.2 and it is the habit the second half of Book 2 is built on.</w:t>
            </w:r>
          </w:p>
          <w:p>
            <w:pPr>
              <w:spacing w:after="60"/>
            </w:pPr>
            <w:r>
              <w:rPr>
                <w:rFonts w:ascii="Calibri" w:cs="Calibri" w:eastAsia="Calibri" w:hAnsi="Calibri"/>
                <w:sz w:val="22"/>
                <w:szCs w:val="22"/>
              </w:rPr>
              <w:t xml:space="preserve">⚠ Mark the pair for the </w:t>
            </w:r>
            <w:r>
              <w:rPr>
                <w:rFonts w:ascii="Calibri" w:cs="Calibri" w:eastAsia="Calibri" w:hAnsi="Calibri"/>
                <w:b/>
                <w:bCs/>
                <w:sz w:val="22"/>
                <w:szCs w:val="22"/>
              </w:rPr>
              <w:t xml:space="preserve">decision and its date</w:t>
            </w:r>
            <w:r>
              <w:rPr>
                <w:rFonts w:ascii="Calibri" w:cs="Calibri" w:eastAsia="Calibri" w:hAnsi="Calibri"/>
                <w:sz w:val="22"/>
                <w:szCs w:val="22"/>
              </w:rPr>
              <w:t xml:space="preserve">. </w:t>
            </w:r>
            <w:r>
              <w:rPr>
                <w:rFonts w:ascii="Calibri" w:cs="Calibri" w:eastAsia="Calibri" w:hAnsi="Calibri"/>
                <w:i/>
                <w:iCs/>
                <w:sz w:val="22"/>
                <w:szCs w:val="22"/>
              </w:rPr>
              <w:t xml:space="preserve">We should do something about it</w:t>
            </w:r>
            <w:r>
              <w:rPr>
                <w:rFonts w:ascii="Calibri" w:cs="Calibri" w:eastAsia="Calibri" w:hAnsi="Calibri"/>
                <w:sz w:val="22"/>
                <w:szCs w:val="22"/>
              </w:rPr>
              <w:t xml:space="preserve"> is a 3.</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After the test — what to do with the result</w:t>
            </w:r>
          </w:p>
          <w:p>
            <w:pPr>
              <w:spacing w:after="60"/>
            </w:pPr>
            <w:r>
              <w:rPr>
                <w:rFonts w:ascii="Calibri" w:cs="Calibri" w:eastAsia="Calibri" w:hAnsi="Calibri"/>
                <w:b/>
                <w:bCs/>
                <w:sz w:val="22"/>
                <w:szCs w:val="22"/>
              </w:rPr>
              <w:t xml:space="preserve">42–60:</w:t>
            </w:r>
            <w:r>
              <w:rPr>
                <w:rFonts w:ascii="Calibri" w:cs="Calibri" w:eastAsia="Calibri" w:hAnsi="Calibri"/>
                <w:sz w:val="22"/>
                <w:szCs w:val="22"/>
              </w:rPr>
              <w:t xml:space="preserve"> go on to Unit 19. If the weak paper is Speaking, give more of 15.2 — three suggestions before judging — and less board correction.</w:t>
            </w:r>
          </w:p>
          <w:p>
            <w:pPr>
              <w:spacing w:after="60"/>
            </w:pPr>
            <w:r>
              <w:rPr>
                <w:rFonts w:ascii="Calibri" w:cs="Calibri" w:eastAsia="Calibri" w:hAnsi="Calibri"/>
                <w:b/>
                <w:bCs/>
                <w:sz w:val="22"/>
                <w:szCs w:val="22"/>
              </w:rPr>
              <w:t xml:space="preserve">30–41:</w:t>
            </w:r>
            <w:r>
              <w:rPr>
                <w:rFonts w:ascii="Calibri" w:cs="Calibri" w:eastAsia="Calibri" w:hAnsi="Calibri"/>
                <w:sz w:val="22"/>
                <w:szCs w:val="22"/>
              </w:rPr>
              <w:t xml:space="preserve"> look at </w:t>
            </w:r>
            <w:r>
              <w:rPr>
                <w:rFonts w:ascii="Calibri" w:cs="Calibri" w:eastAsia="Calibri" w:hAnsi="Calibri"/>
                <w:b/>
                <w:bCs/>
                <w:sz w:val="22"/>
                <w:szCs w:val="22"/>
              </w:rPr>
              <w:t xml:space="preserve">which</w:t>
            </w:r>
            <w:r>
              <w:rPr>
                <w:rFonts w:ascii="Calibri" w:cs="Calibri" w:eastAsia="Calibri" w:hAnsi="Calibri"/>
                <w:sz w:val="22"/>
                <w:szCs w:val="22"/>
              </w:rPr>
              <w:t xml:space="preserve"> paper. Reading low → the exam-practice stage in each cycle 7, done again as homework. Writing low → the Writer's boxes of Units 13–18 read as a set; they are a course in office writing on their own. Listening low → play the unit tracks at full speed, twice, and do not slow down. Speaking low → the problem is nearly always the present simple doing the work of three tenses.</w:t>
            </w:r>
          </w:p>
          <w:p>
            <w:pPr>
              <w:spacing w:after="60"/>
            </w:pPr>
            <w:r>
              <w:rPr>
                <w:rFonts w:ascii="Calibri" w:cs="Calibri" w:eastAsia="Calibri" w:hAnsi="Calibri"/>
                <w:b/>
                <w:bCs/>
                <w:sz w:val="22"/>
                <w:szCs w:val="22"/>
              </w:rPr>
              <w:t xml:space="preserve">Under 30:</w:t>
            </w:r>
            <w:r>
              <w:rPr>
                <w:rFonts w:ascii="Calibri" w:cs="Calibri" w:eastAsia="Calibri" w:hAnsi="Calibri"/>
                <w:sz w:val="22"/>
                <w:szCs w:val="22"/>
              </w:rPr>
              <w:t xml:space="preserve"> do not go on. Re-teach the four things the rest of Book 2 assumes: the present perfect with </w:t>
            </w:r>
            <w:r>
              <w:rPr>
                <w:rFonts w:ascii="Calibri" w:cs="Calibri" w:eastAsia="Calibri" w:hAnsi="Calibri"/>
                <w:b/>
                <w:bCs/>
                <w:sz w:val="22"/>
                <w:szCs w:val="22"/>
              </w:rPr>
              <w:t xml:space="preserve">for</w:t>
            </w:r>
            <w:r>
              <w:rPr>
                <w:rFonts w:ascii="Calibri" w:cs="Calibri" w:eastAsia="Calibri" w:hAnsi="Calibri"/>
                <w:sz w:val="22"/>
                <w:szCs w:val="22"/>
              </w:rPr>
              <w:t xml:space="preserve"> and </w:t>
            </w:r>
            <w:r>
              <w:rPr>
                <w:rFonts w:ascii="Calibri" w:cs="Calibri" w:eastAsia="Calibri" w:hAnsi="Calibri"/>
                <w:b/>
                <w:bCs/>
                <w:sz w:val="22"/>
                <w:szCs w:val="22"/>
              </w:rPr>
              <w:t xml:space="preserve">since</w:t>
            </w:r>
            <w:r>
              <w:rPr>
                <w:rFonts w:ascii="Calibri" w:cs="Calibri" w:eastAsia="Calibri" w:hAnsi="Calibri"/>
                <w:sz w:val="22"/>
                <w:szCs w:val="22"/>
              </w:rPr>
              <w:t xml:space="preserve">, the difference between </w:t>
            </w:r>
            <w:r>
              <w:rPr>
                <w:rFonts w:ascii="Calibri" w:cs="Calibri" w:eastAsia="Calibri" w:hAnsi="Calibri"/>
                <w:b/>
                <w:bCs/>
                <w:sz w:val="22"/>
                <w:szCs w:val="22"/>
              </w:rPr>
              <w:t xml:space="preserve">going to</w:t>
            </w:r>
            <w:r>
              <w:rPr>
                <w:rFonts w:ascii="Calibri" w:cs="Calibri" w:eastAsia="Calibri" w:hAnsi="Calibri"/>
                <w:sz w:val="22"/>
                <w:szCs w:val="22"/>
              </w:rPr>
              <w:t xml:space="preserve"> and </w:t>
            </w:r>
            <w:r>
              <w:rPr>
                <w:rFonts w:ascii="Calibri" w:cs="Calibri" w:eastAsia="Calibri" w:hAnsi="Calibri"/>
                <w:b/>
                <w:bCs/>
                <w:sz w:val="22"/>
                <w:szCs w:val="22"/>
              </w:rPr>
              <w:t xml:space="preserve">will</w:t>
            </w:r>
            <w:r>
              <w:rPr>
                <w:rFonts w:ascii="Calibri" w:cs="Calibri" w:eastAsia="Calibri" w:hAnsi="Calibri"/>
                <w:sz w:val="22"/>
                <w:szCs w:val="22"/>
              </w:rPr>
              <w:t xml:space="preserve"> and </w:t>
            </w:r>
            <w:r>
              <w:rPr>
                <w:rFonts w:ascii="Calibri" w:cs="Calibri" w:eastAsia="Calibri" w:hAnsi="Calibri"/>
                <w:b/>
                <w:bCs/>
                <w:sz w:val="22"/>
                <w:szCs w:val="22"/>
              </w:rPr>
              <w:t xml:space="preserve">may</w:t>
            </w:r>
            <w:r>
              <w:rPr>
                <w:rFonts w:ascii="Calibri" w:cs="Calibri" w:eastAsia="Calibri" w:hAnsi="Calibri"/>
                <w:sz w:val="22"/>
                <w:szCs w:val="22"/>
              </w:rPr>
              <w:t xml:space="preserve">, the first conditional with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if</w:t>
            </w:r>
            <w:r>
              <w:rPr>
                <w:rFonts w:ascii="Calibri" w:cs="Calibri" w:eastAsia="Calibri" w:hAnsi="Calibri"/>
                <w:sz w:val="22"/>
                <w:szCs w:val="22"/>
              </w:rPr>
              <w:t xml:space="preserve">, and </w:t>
            </w:r>
            <w:r>
              <w:rPr>
                <w:rFonts w:ascii="Calibri" w:cs="Calibri" w:eastAsia="Calibri" w:hAnsi="Calibri"/>
                <w:b/>
                <w:bCs/>
                <w:sz w:val="22"/>
                <w:szCs w:val="22"/>
              </w:rPr>
              <w:t xml:space="preserve">used to</w:t>
            </w:r>
            <w:r>
              <w:rPr>
                <w:rFonts w:ascii="Calibri" w:cs="Calibri" w:eastAsia="Calibri" w:hAnsi="Calibri"/>
                <w:sz w:val="22"/>
                <w:szCs w:val="22"/>
              </w:rPr>
              <w:t xml:space="preserve">. Three weeks on those four is worth more than a term of Unit 19 on top of them.</w:t>
            </w:r>
          </w:p>
          <w:p>
            <w:pPr>
              <w:spacing w:after="60"/>
            </w:pPr>
            <w:r>
              <w:rPr>
                <w:rFonts w:ascii="Calibri" w:cs="Calibri" w:eastAsia="Calibri" w:hAnsi="Calibri"/>
                <w:sz w:val="22"/>
                <w:szCs w:val="22"/>
              </w:rPr>
              <w:t xml:space="preserve">⚠ Compare each candidate with their own Book 1 End-of-Book Test. A candidate who scored 71 there and 44 here has not gone backwards — Book 2 is harder and the word counts are higher. Say so, or you will lose people in Unit 19.</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Mid-Book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Mid-Book Test — Answer Key</dc:title>
  <dc:creator>Mo (Mohamad Khorbatli)</dc:creator>
  <cp:lastModifiedBy>Un-named</cp:lastModifiedBy>
  <cp:revision>1</cp:revision>
  <dcterms:created xsi:type="dcterms:W3CDTF">2026-10-23T15:27:14.619Z</dcterms:created>
  <dcterms:modified xsi:type="dcterms:W3CDTF">2026-10-23T15:27:14.619Z</dcterms:modified>
</cp:coreProperties>
</file>

<file path=docProps/custom.xml><?xml version="1.0" encoding="utf-8"?>
<Properties xmlns="http://schemas.openxmlformats.org/officeDocument/2006/custom-properties" xmlns:vt="http://schemas.openxmlformats.org/officeDocument/2006/docPropsVTypes"/>
</file>