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wordprocessingml.numbering+xml" PartName="/word/numbering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package.core-properties+xml" PartName="/docProps/cor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18.1 · Reading a scorecard and reporting it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CMA Part 1 · Book 3 · Planning, Budgeting and Performance Management · Chapter 18 · from section sections 18.5, 18.6 of the book · 3 pages, answer key on a separate sheet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critical success factor (CSF)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منظور التعلم والنمو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key performance indicator (KPI)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خريطة الاستراتيجية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balanced scorecard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بطاقة الأداء المتوازن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financial perspective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منظور العملاء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customer perspective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عامل النجاح الحاسم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internal process perspective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المنظور المالي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learning and growth perspective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مؤشر الأداء الرئيسي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strategy map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H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منظور العمليات الداخلية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2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6"/>
        <w:gridCol w:w="27"/>
        <w:gridCol w:w="27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Perspective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Result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What it says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The financial perspective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3 of 3 met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The year was good. These are lagging indicators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The customer perspective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Export share and delivery both missed: the strategy of Chapter 1 is behind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Internal process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Changeover time explains the variances of Chapters 12 and 14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Learning and growth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Training is on track, but new products are not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Overall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Good results now, weak drivers for next year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3 · classification   </w:t>
      </w:r>
      <w:r>
        <w:rPr>
          <w:b/>
          <w:bCs/>
          <w:sz w:val="19"/>
          <w:szCs w:val="19"/>
        </w:rPr>
        <w:t xml:space="preserve">Category? Write one letter beside each item:  C = Customer · F = Financial · I = Internal process · L = Learning and growth.</w:t>
      </w:r>
    </w:p>
    <w:p>
      <w:pPr>
        <w:spacing w:before="70" w:after="60" w:line="300" w:lineRule="auto"/>
        <w:ind w:left="200"/>
      </w:pPr>
      <w:r>
        <w:rPr>
          <w:b/>
          <w:bCs/>
          <w:color w:val="353A7C"/>
          <w:sz w:val="18"/>
          <w:szCs w:val="18"/>
        </w:rPr>
        <w:t xml:space="preserve">13  </w:t>
      </w:r>
      <w:r>
        <w:rPr>
          <w:sz w:val="18"/>
          <w:szCs w:val="18"/>
        </w:rPr>
        <w:t xml:space="preserve">Segment margin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14  </w:t>
      </w:r>
      <w:r>
        <w:rPr>
          <w:sz w:val="18"/>
          <w:szCs w:val="18"/>
        </w:rPr>
        <w:t xml:space="preserve">Gulf chain orders delivered in full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15  </w:t>
      </w:r>
      <w:r>
        <w:rPr>
          <w:sz w:val="18"/>
          <w:szCs w:val="18"/>
        </w:rPr>
        <w:t xml:space="preserve">Sesame yield a kilogram of seed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16  </w:t>
      </w:r>
      <w:r>
        <w:rPr>
          <w:sz w:val="18"/>
          <w:szCs w:val="18"/>
        </w:rPr>
        <w:t xml:space="preserve">Operators trained on the new line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17  </w:t>
      </w:r>
      <w:r>
        <w:rPr>
          <w:sz w:val="18"/>
          <w:szCs w:val="18"/>
        </w:rPr>
        <w:t xml:space="preserve">Complaints from supermarkets  </w:t>
      </w:r>
      <w:r>
        <w:rPr>
          <w:u w:val="single"/>
          <w:sz w:val="18"/>
          <w:szCs w:val="18"/>
        </w:rPr>
        <w:t xml:space="preserve">     </w:t>
      </w:r>
    </w:p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1</w:t>
      </w:r>
      <w:r>
        <w:rPr>
          <w:color w:val="FFFFFF"/>
          <w:sz w:val="15"/>
          <w:szCs w:val="15"/>
        </w:rPr>
        <w:t xml:space="preserve">   ·   items 1 to 17   ·   </w:t>
      </w:r>
      <w:r>
        <w:rPr>
          <w:color w:val="FFFFFF"/>
          <w:sz w:val="15"/>
          <w:szCs w:val="15"/>
        </w:rPr>
        <w:t xml:space="preserve">fewer than 12 right: </w:t>
      </w:r>
      <w:r>
        <w:rPr>
          <w:b/>
          <w:bCs/>
          <w:color w:val="FFFFFF"/>
          <w:sz w:val="15"/>
          <w:szCs w:val="15"/>
        </w:rPr>
        <w:t xml:space="preserve">read section 18.1 again before page 2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4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18.  </w:t>
      </w:r>
      <w:r>
        <w:rPr>
          <w:sz w:val="19"/>
          <w:szCs w:val="19"/>
        </w:rPr>
        <w:t xml:space="preserve">A critical success factor is: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something the organization must do well for its strategy to succeed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 number reported each month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 financial ratio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a budget target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19.  </w:t>
      </w:r>
      <w:r>
        <w:rPr>
          <w:sz w:val="19"/>
          <w:szCs w:val="19"/>
        </w:rPr>
        <w:t xml:space="preserve">Orontes must deliver reliably to win Gulf customers. Which is the KPI?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Reliable delivery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On-time delivery percentage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Winning Gulf customers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 Gulf strategy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20.  </w:t>
      </w:r>
      <w:r>
        <w:rPr>
          <w:sz w:val="19"/>
          <w:szCs w:val="19"/>
        </w:rPr>
        <w:t xml:space="preserve">Which is NOT a component of a balanced scorecard?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Objectives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Measures and targets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general ledger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Planned actions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21.  </w:t>
      </w:r>
      <w:r>
        <w:rPr>
          <w:sz w:val="19"/>
          <w:szCs w:val="19"/>
        </w:rPr>
        <w:t xml:space="preserve">In which perspective does 'changeover time in minutes' belong?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Financial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Customer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Learning and growth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Internal process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22.  </w:t>
      </w:r>
      <w:r>
        <w:rPr>
          <w:sz w:val="19"/>
          <w:szCs w:val="19"/>
        </w:rPr>
        <w:t xml:space="preserve">A company's scorecard has forty measures and no named owners. What is the main weakness?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Too many measures, and nobody accountable for any of them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Too few perspectives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targets are too high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It has no financial measures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23.  </w:t>
      </w:r>
      <w:r>
        <w:rPr>
          <w:sz w:val="19"/>
          <w:szCs w:val="19"/>
        </w:rPr>
        <w:t xml:space="preserve">An effective scorecard mixes: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only lagging indicators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leading and lagging indicators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only financial measures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measures from one perspective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5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24.  </w:t>
            </w:r>
            <w:r>
              <w:rPr>
                <w:sz w:val="18"/>
                <w:szCs w:val="18"/>
              </w:rPr>
              <w:t xml:space="preserve">The measure tracks the factor directly.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25.  </w:t>
            </w:r>
            <w:r>
              <w:rPr>
                <w:sz w:val="18"/>
                <w:szCs w:val="18"/>
              </w:rPr>
              <w:t xml:space="preserve">reports a result that has already happened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26.  </w:t>
            </w:r>
            <w:r>
              <w:rPr>
                <w:sz w:val="18"/>
                <w:szCs w:val="18"/>
              </w:rPr>
              <w:t xml:space="preserve">It reports a period that is over.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27.  </w:t>
            </w:r>
            <w:r>
              <w:rPr>
                <w:sz w:val="18"/>
                <w:szCs w:val="18"/>
              </w:rPr>
              <w:t xml:space="preserve">It reports how customers see the company.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28.  </w:t>
            </w:r>
            <w:r>
              <w:rPr>
                <w:sz w:val="18"/>
                <w:szCs w:val="18"/>
              </w:rPr>
              <w:t xml:space="preserve">Attention is divided and no one acts.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29.  </w:t>
            </w:r>
            <w:r>
              <w:rPr>
                <w:sz w:val="18"/>
                <w:szCs w:val="18"/>
              </w:rPr>
              <w:t xml:space="preserve">It measures the capacity to improve.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30.  </w:t>
            </w:r>
            <w:r>
              <w:rPr>
                <w:sz w:val="18"/>
                <w:szCs w:val="18"/>
              </w:rPr>
              <w:t xml:space="preserve">Return on investment, quarterly, the board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2</w:t>
      </w:r>
      <w:r>
        <w:rPr>
          <w:color w:val="FFFFFF"/>
          <w:sz w:val="15"/>
          <w:szCs w:val="15"/>
        </w:rPr>
        <w:t xml:space="preserve">   ·   items 18 to 30   ·   </w:t>
      </w:r>
      <w:r>
        <w:rPr>
          <w:color w:val="FFFFFF"/>
          <w:sz w:val="15"/>
          <w:szCs w:val="15"/>
        </w:rPr>
        <w:t xml:space="preserve">fewer than 9 right: </w:t>
      </w:r>
      <w:r>
        <w:rPr>
          <w:b/>
          <w:bCs/>
          <w:color w:val="FFFFFF"/>
          <w:sz w:val="15"/>
          <w:szCs w:val="15"/>
        </w:rPr>
        <w:t xml:space="preserve">redo page 2 before page 3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6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critical success factor (CSF)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مؤشر استباقي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key performance indicator (KPI)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المنظور المالي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balanced scorecard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مؤشر الأداء الرئيسي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financial perspective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منظور العملاء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customer perspective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خريطة الاستراتيجية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internal process perspective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عامل النجاح الحاسم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learning and growth perspective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مؤشر لاحق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strategy map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H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منظور التعلم والنمو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9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leading indicator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بطاقة الأداء المتوازن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10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lagging indicator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J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منظور العمليات الداخلية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7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6"/>
        <w:gridCol w:w="27"/>
        <w:gridCol w:w="27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Measure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Perspective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Reported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Return on investment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Financial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Quarterly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Revenue growth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41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42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Residual income (USD)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43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Quarterly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Export share of revenue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44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Monthly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On-time delivery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45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46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Complaints per 1,000 cases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47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48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Changeover time (minutes)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49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Daily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Energy a case (kWh)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50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51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Scrap rate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52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53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Training hours an employee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54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Quarterly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New products share of revenue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55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56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Staff turnover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57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Quarterly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3</w:t>
      </w:r>
      <w:r>
        <w:rPr>
          <w:color w:val="FFFFFF"/>
          <w:sz w:val="15"/>
          <w:szCs w:val="15"/>
        </w:rPr>
        <w:t xml:space="preserve">   ·   items 31 to 57   ·   </w:t>
      </w:r>
      <w:r>
        <w:rPr>
          <w:color w:val="FFFFFF"/>
          <w:sz w:val="15"/>
          <w:szCs w:val="15"/>
        </w:rPr>
        <w:t xml:space="preserve">fewer than 20 right: </w:t>
      </w:r>
      <w:r>
        <w:rPr>
          <w:b/>
          <w:bCs/>
          <w:color w:val="FFFFFF"/>
          <w:sz w:val="15"/>
          <w:szCs w:val="15"/>
        </w:rPr>
        <w:t xml:space="preserve">redo page 3 before you leave the handout</w:t>
      </w:r>
    </w:p>
    <w:p>
      <w:pPr>
        <w:sectPr>
          <w:headerReference w:type="default" r:id="rIdHdr1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18.2 · Critical Success Factors, KPIs and the Balanced Scorecard: worked example · part 2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CMA Part 1 · Book 3 · Planning, Budgeting and Performance Management · Chapter 18 · from section section 18.6 of the book · 2 pages, answer key on a separate sheet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1.  </w:t>
      </w:r>
      <w:r>
        <w:rPr>
          <w:sz w:val="19"/>
          <w:szCs w:val="19"/>
        </w:rPr>
        <w:t xml:space="preserve">A strategy map shows: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who reports to whom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the production process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cause-and-effect links between objectives in the four perspectives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 company's markets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2.  </w:t>
      </w:r>
      <w:r>
        <w:rPr>
          <w:sz w:val="19"/>
          <w:szCs w:val="19"/>
        </w:rPr>
        <w:t xml:space="preserve">In a strategy map, which perspective sits at the bottom of the chain?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Financial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Customer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Internal process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Learning and growth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3.  </w:t>
      </w:r>
      <w:r>
        <w:rPr>
          <w:sz w:val="19"/>
          <w:szCs w:val="19"/>
        </w:rPr>
        <w:t xml:space="preserve">A scorecard shows every financial measure met but most customer and process measures missed. What does this suggest?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An error in the figures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 good year that is not building a good next year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scorecard is unbalanced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 targets were too low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4.  </w:t>
      </w:r>
      <w:r>
        <w:rPr>
          <w:sz w:val="19"/>
          <w:szCs w:val="19"/>
        </w:rPr>
        <w:t xml:space="preserve">Which measure should be reported most often?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Changeover time in the plant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Return on investment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New products as a share of revenue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Staff turnover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5.  </w:t>
      </w:r>
      <w:r>
        <w:rPr>
          <w:sz w:val="19"/>
          <w:szCs w:val="19"/>
        </w:rPr>
        <w:t xml:space="preserve">Use the Extended Example. How many of the 12 measures were met?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5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12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2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6.  </w:t>
            </w:r>
            <w:r>
              <w:rPr>
                <w:sz w:val="18"/>
                <w:szCs w:val="18"/>
              </w:rPr>
              <w:t xml:space="preserve">It changes daily and can be acted on at once.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7.  </w:t>
            </w:r>
            <w:r>
              <w:rPr>
                <w:sz w:val="18"/>
                <w:szCs w:val="18"/>
              </w:rPr>
              <w:t xml:space="preserve">The measure, the interval and the owner all match the goal.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8.  </w:t>
            </w:r>
            <w:r>
              <w:rPr>
                <w:sz w:val="18"/>
                <w:szCs w:val="18"/>
              </w:rPr>
              <w:t xml:space="preserve">It names the thing, not the measure.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9.  </w:t>
            </w:r>
            <w:r>
              <w:rPr>
                <w:sz w:val="18"/>
                <w:szCs w:val="18"/>
              </w:rPr>
              <w:t xml:space="preserve">Financial results describe only the past.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10.  </w:t>
            </w:r>
            <w:r>
              <w:rPr>
                <w:sz w:val="18"/>
                <w:szCs w:val="18"/>
              </w:rPr>
              <w:t xml:space="preserve">gives equal weight to every division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11.  </w:t>
            </w:r>
            <w:r>
              <w:rPr>
                <w:sz w:val="18"/>
                <w:szCs w:val="18"/>
              </w:rPr>
              <w:t xml:space="preserve">New products as a share of revenue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12.  </w:t>
            </w:r>
            <w:r>
              <w:rPr>
                <w:sz w:val="18"/>
                <w:szCs w:val="18"/>
              </w:rPr>
              <w:t xml:space="preserve">The KPI is the number that tracks the factor.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1</w:t>
      </w:r>
      <w:r>
        <w:rPr>
          <w:color w:val="FFFFFF"/>
          <w:sz w:val="15"/>
          <w:szCs w:val="15"/>
        </w:rPr>
        <w:t xml:space="preserve">   ·   items 1 to 12   ·   </w:t>
      </w:r>
      <w:r>
        <w:rPr>
          <w:color w:val="FFFFFF"/>
          <w:sz w:val="15"/>
          <w:szCs w:val="15"/>
        </w:rPr>
        <w:t xml:space="preserve">fewer than 9 right: </w:t>
      </w:r>
      <w:r>
        <w:rPr>
          <w:b/>
          <w:bCs/>
          <w:color w:val="FFFFFF"/>
          <w:sz w:val="15"/>
          <w:szCs w:val="15"/>
        </w:rPr>
        <w:t xml:space="preserve">read section 18.1 again before page 2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3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critical success factor (CSF)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مؤشر استباقي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key performance indicator (KPI)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المنظور المالي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balanced scorecard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مؤشر الأداء الرئيسي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financial perspective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منظور العملاء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customer perspective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خريطة الاستراتيجية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internal process perspective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عامل النجاح الحاسم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learning and growth perspective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مؤشر لاحق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strategy map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H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منظور التعلم والنمو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9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leading indicator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بطاقة الأداء المتوازن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10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lagging indicator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J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منظور العمليات الداخلية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4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6"/>
        <w:gridCol w:w="27"/>
        <w:gridCol w:w="27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Tahini &amp; Spreads, one quarter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Target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Actual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Segment margin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840,000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812,000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Gulf chain orders delivered in full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23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24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Sesame yield (kg of paste a kg of seed)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25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0.59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Operators trained on the new line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26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12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Complaints from supermarkets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27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9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2</w:t>
      </w:r>
      <w:r>
        <w:rPr>
          <w:color w:val="FFFFFF"/>
          <w:sz w:val="15"/>
          <w:szCs w:val="15"/>
        </w:rPr>
        <w:t xml:space="preserve">   ·   items 13 to 27   ·   </w:t>
      </w:r>
      <w:r>
        <w:rPr>
          <w:color w:val="FFFFFF"/>
          <w:sz w:val="15"/>
          <w:szCs w:val="15"/>
        </w:rPr>
        <w:t xml:space="preserve">fewer than 11 right: </w:t>
      </w:r>
      <w:r>
        <w:rPr>
          <w:b/>
          <w:bCs/>
          <w:color w:val="FFFFFF"/>
          <w:sz w:val="15"/>
          <w:szCs w:val="15"/>
        </w:rPr>
        <w:t xml:space="preserve">redo page 2 before you leave the handout</w:t>
      </w:r>
    </w:p>
    <w:p>
      <w:pPr>
        <w:sectPr>
          <w:headerReference w:type="default" r:id="rIdHdr2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18.3 · Critical Success Factors, KPIs and the Balanced Scorecard: worked example · part 3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CMA Part 1 · Book 3 · Planning, Budgeting and Performance Management · Chapter 18 · from section section 18.6 of the book · 3 pages, answer key on a separate sheet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1.  </w:t>
      </w:r>
      <w:r>
        <w:rPr>
          <w:sz w:val="19"/>
          <w:szCs w:val="19"/>
        </w:rPr>
        <w:t xml:space="preserve">Why should every KPI be tied to a critical success factor?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So that the measure tracks something the strategy actually needs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To make the report longer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Because GAAP requires it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To satisfy the auditor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2.  </w:t>
      </w:r>
      <w:r>
        <w:rPr>
          <w:sz w:val="19"/>
          <w:szCs w:val="19"/>
        </w:rPr>
        <w:t xml:space="preserve">The balanced scorecard is balanced because it: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balances debits and credits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uses four perspectives rather than financial results alone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gives equal weight to every division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balances the budget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3.  </w:t>
      </w:r>
      <w:r>
        <w:rPr>
          <w:sz w:val="19"/>
          <w:szCs w:val="19"/>
        </w:rPr>
        <w:t xml:space="preserve">In which perspective does 'training hours an employee' belong?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Financial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Customer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Learning and growth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Internal process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4.  </w:t>
      </w:r>
      <w:r>
        <w:rPr>
          <w:sz w:val="19"/>
          <w:szCs w:val="19"/>
        </w:rPr>
        <w:t xml:space="preserve">In which perspective does 'complaints per 1,000 cases' belong?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Financial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Internal process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Learning and growth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Customer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5.  </w:t>
      </w:r>
      <w:r>
        <w:rPr>
          <w:sz w:val="19"/>
          <w:szCs w:val="19"/>
        </w:rPr>
        <w:t xml:space="preserve">Which question does the internal process perspective ask?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How do we look to our owners?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What must we do well?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How do customers see us?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Can we keep improving?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6.  </w:t>
      </w:r>
      <w:r>
        <w:rPr>
          <w:sz w:val="19"/>
          <w:szCs w:val="19"/>
        </w:rPr>
        <w:t xml:space="preserve">A scorecard measure that no manager can influence should be: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replaced with one the manager can influence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kept, for information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given a higher target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reported daily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2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7.  </w:t>
            </w:r>
            <w:r>
              <w:rPr>
                <w:sz w:val="18"/>
                <w:szCs w:val="18"/>
              </w:rPr>
              <w:t xml:space="preserve">The ledger is an accounting record.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8.  </w:t>
            </w:r>
            <w:r>
              <w:rPr>
                <w:sz w:val="18"/>
                <w:szCs w:val="18"/>
              </w:rPr>
              <w:t xml:space="preserve">A measure without a factor is noise.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9.  </w:t>
            </w:r>
            <w:r>
              <w:rPr>
                <w:sz w:val="18"/>
                <w:szCs w:val="18"/>
              </w:rPr>
              <w:t xml:space="preserve">Capability drives process, process drives customers, customers drive results.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10.  </w:t>
            </w:r>
            <w:r>
              <w:rPr>
                <w:sz w:val="18"/>
                <w:szCs w:val="18"/>
              </w:rPr>
              <w:t xml:space="preserve">It measures how well the plant runs.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11.  </w:t>
            </w:r>
            <w:r>
              <w:rPr>
                <w:sz w:val="18"/>
                <w:szCs w:val="18"/>
              </w:rPr>
              <w:t xml:space="preserve">Read the pattern, not one perspective.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12.  </w:t>
            </w:r>
            <w:r>
              <w:rPr>
                <w:sz w:val="18"/>
                <w:szCs w:val="18"/>
              </w:rPr>
              <w:t xml:space="preserve">How do we look to our owners?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13.  </w:t>
            </w:r>
            <w:r>
              <w:rPr>
                <w:sz w:val="18"/>
                <w:szCs w:val="18"/>
              </w:rPr>
              <w:t xml:space="preserve">Earn the required return — complaints per 1,000 cases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1</w:t>
      </w:r>
      <w:r>
        <w:rPr>
          <w:color w:val="FFFFFF"/>
          <w:sz w:val="15"/>
          <w:szCs w:val="15"/>
        </w:rPr>
        <w:t xml:space="preserve">   ·   items 1 to 13   ·   </w:t>
      </w:r>
      <w:r>
        <w:rPr>
          <w:color w:val="FFFFFF"/>
          <w:sz w:val="15"/>
          <w:szCs w:val="15"/>
        </w:rPr>
        <w:t xml:space="preserve">fewer than 9 right: </w:t>
      </w:r>
      <w:r>
        <w:rPr>
          <w:b/>
          <w:bCs/>
          <w:color w:val="FFFFFF"/>
          <w:sz w:val="15"/>
          <w:szCs w:val="15"/>
        </w:rPr>
        <w:t xml:space="preserve">read section 18.1 again before page 2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3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6"/>
        <w:gridCol w:w="54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Measure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Category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Segment margin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Financial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Gulf chain orders delivered in full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14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Sesame yield a kilogram of seed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15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Operators trained on the new line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16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Complaints from supermarkets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17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4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18.  </w:t>
      </w:r>
      <w:r>
        <w:rPr>
          <w:sz w:val="19"/>
          <w:szCs w:val="19"/>
        </w:rPr>
        <w:t xml:space="preserve">How many measures should a perspective normally carry?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One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At least twenty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As many as are available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About four to six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19.  </w:t>
      </w:r>
      <w:r>
        <w:rPr>
          <w:sz w:val="19"/>
          <w:szCs w:val="19"/>
        </w:rPr>
        <w:t xml:space="preserve">A strategy map at Orontes links training hours to: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the share price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the tax rate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changeover time, then delivery, then export share, then return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 transfer price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20.  </w:t>
      </w:r>
      <w:r>
        <w:rPr>
          <w:sz w:val="19"/>
          <w:szCs w:val="19"/>
        </w:rPr>
        <w:t xml:space="preserve">A leading indicator is one that: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reports a result that has already happened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is always financial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is reported annually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moves before the result it drives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21.  </w:t>
      </w:r>
      <w:r>
        <w:rPr>
          <w:sz w:val="19"/>
          <w:szCs w:val="19"/>
        </w:rPr>
        <w:t xml:space="preserve">Return on investment is which kind of indicator?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Lagging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Leading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Neither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Both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22.  </w:t>
      </w:r>
      <w:r>
        <w:rPr>
          <w:sz w:val="19"/>
          <w:szCs w:val="19"/>
        </w:rPr>
        <w:t xml:space="preserve">A division meets its cost targets but misses every customer measure. What should the board conclude?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Performance is satisfactory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The customer measures are wrong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Cost control may have come at the expense of service, which will show in later results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 division should be closed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23.  </w:t>
      </w:r>
      <w:r>
        <w:rPr>
          <w:sz w:val="19"/>
          <w:szCs w:val="19"/>
        </w:rPr>
        <w:t xml:space="preserve">The goal is to shorten machine changeovers. Which measure, interval and owner fit best?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Return on investment, quarterly, the board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Changeover time in minutes, daily, the plant manager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Revenue growth, monthly, the sales director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Staff turnover, annually, human resources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5 · fill in the table   </w:t>
      </w:r>
      <w:r>
        <w:rPr>
          <w:b/>
          <w:bCs/>
          <w:sz w:val="19"/>
          <w:szCs w:val="19"/>
        </w:rPr>
        <w:t xml:space="preserve">Answer each item of the case set. The first one is done.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70"/>
        <w:gridCol w:w="30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The item, as the book asks it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Your answer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number of measures that were met.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2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number of measures that were missed.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24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number of measures in the customer perspective.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25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total number of measures on the division's scorecard.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26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A measure such as sesame yield, which moves before the financial result does, is a ____ indicator.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27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2</w:t>
      </w:r>
      <w:r>
        <w:rPr>
          <w:color w:val="FFFFFF"/>
          <w:sz w:val="15"/>
          <w:szCs w:val="15"/>
        </w:rPr>
        <w:t xml:space="preserve">   ·   items 14 to 27   ·   </w:t>
      </w:r>
      <w:r>
        <w:rPr>
          <w:color w:val="FFFFFF"/>
          <w:sz w:val="15"/>
          <w:szCs w:val="15"/>
        </w:rPr>
        <w:t xml:space="preserve">fewer than 10 right: </w:t>
      </w:r>
      <w:r>
        <w:rPr>
          <w:b/>
          <w:bCs/>
          <w:color w:val="FFFFFF"/>
          <w:sz w:val="15"/>
          <w:szCs w:val="15"/>
        </w:rPr>
        <w:t xml:space="preserve">redo page 2 before page 3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6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28.  </w:t>
      </w:r>
      <w:r>
        <w:rPr>
          <w:sz w:val="19"/>
          <w:szCs w:val="19"/>
        </w:rPr>
        <w:t xml:space="preserve">How often should a measure be reported?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Always monthly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Once a year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Whenever the manager asks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As often as it can change and be acted on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29.  </w:t>
      </w:r>
      <w:r>
        <w:rPr>
          <w:sz w:val="19"/>
          <w:szCs w:val="19"/>
        </w:rPr>
        <w:t xml:space="preserve">Which list shows the four perspectives in the usual order of a strategy map, from bottom to top?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Financial, customer, internal process, learning and growth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Customer, financial, learning and growth, internal process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Learning and growth, internal process, customer, financial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Internal process, learning and growth, financial, customer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30.  </w:t>
      </w:r>
      <w:r>
        <w:rPr>
          <w:sz w:val="19"/>
          <w:szCs w:val="19"/>
        </w:rPr>
        <w:t xml:space="preserve">Why can a scorecard reveal a problem that the income statement hides?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Because its non-financial measures move before the financial ones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Because it uses different accounting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Because it is audited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Because it is published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31.  </w:t>
      </w:r>
      <w:r>
        <w:rPr>
          <w:sz w:val="19"/>
          <w:szCs w:val="19"/>
        </w:rPr>
        <w:t xml:space="preserve">Which pairing of critical success factor and KPI is correct?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Keep skilled operators — return on investment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Win export customers — export share of revenue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Deliver reliably — training hours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Earn the required return — complaints per 1,000 cases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3</w:t>
      </w:r>
      <w:r>
        <w:rPr>
          <w:color w:val="FFFFFF"/>
          <w:sz w:val="15"/>
          <w:szCs w:val="15"/>
        </w:rPr>
        <w:t xml:space="preserve">   ·   items 28 to 31   ·   </w:t>
      </w:r>
      <w:r>
        <w:rPr>
          <w:color w:val="FFFFFF"/>
          <w:sz w:val="15"/>
          <w:szCs w:val="15"/>
        </w:rPr>
        <w:t xml:space="preserve">fewer than 3 right: </w:t>
      </w:r>
      <w:r>
        <w:rPr>
          <w:b/>
          <w:bCs/>
          <w:color w:val="FFFFFF"/>
          <w:sz w:val="15"/>
          <w:szCs w:val="15"/>
        </w:rPr>
        <w:t xml:space="preserve">redo page 3 before you leave the handout</w:t>
      </w:r>
    </w:p>
    <w:p>
      <w:pPr>
        <w:sectPr>
          <w:headerReference w:type="default" r:id="rIdHdr3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sectPr>
      <w:headerReference w:type="default" r:id="rIdHdr3"/>
      <w:pgSz w:w="11906" w:h="16838" w:orient="portrait"/>
      <w:pgMar w:top="1180" w:right="1000" w:bottom="900" w:left="1000" w:header="708" w:footer="708" w:gutter="0"/>
      <w:docGrid w:linePitch="360"/>
      <w:pgNumTyp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18.1 · Reading a scorecard and reporting it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18.1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3</w:t>
          </w:r>
        </w:p>
      </w:tc>
    </w:tr>
  </w:tbl>
  <w:p>
    <w:pPr>
      <w:spacing w:after="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18.2 · Critical Success Factors, KPIs and the Balanced Scorecard: worked example · part 2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18.2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2</w:t>
          </w:r>
        </w:p>
      </w:tc>
    </w:tr>
  </w:tbl>
  <w:p>
    <w:pPr>
      <w:spacing w:after="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18.3 · Critical Success Factors, KPIs and the Balanced Scorecard: worked example · part 3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18.3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3</w:t>
          </w:r>
        </w:p>
      </w:tc>
    </w:tr>
  </w:tbl>
  <w:p>
    <w:pP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defaultTabStop w:val="720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 standalone="yes"?><Relationships xmlns="http://schemas.openxmlformats.org/package/2006/relationships"><Relationship Id="rIdstyles" Target="styles.xml" Type="http://schemas.openxmlformats.org/officeDocument/2006/relationships/styles"/><Relationship Id="rIdnumbering" Target="numbering.xml" Type="http://schemas.openxmlformats.org/officeDocument/2006/relationships/numbering"/><Relationship Id="rIdfontTable" Target="fontTable.xml" Type="http://schemas.openxmlformats.org/officeDocument/2006/relationships/fontTable"/><Relationship Id="rIdsettings" Target="settings.xml" Type="http://schemas.openxmlformats.org/officeDocument/2006/relationships/settings"/><Relationship Id="rIdHdr1" Target="header1.xml" Type="http://schemas.openxmlformats.org/officeDocument/2006/relationships/header"/><Relationship Id="rIdHdr2" Target="header2.xml" Type="http://schemas.openxmlformats.org/officeDocument/2006/relationships/header"/><Relationship Id="rIdHdr3" Target="header3.xml" Type="http://schemas.openxmlformats.org/officeDocument/2006/relationships/header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CMA Part 1 · Book 3 · Planning, Budgeting and Performance Management · Chapter 18</dc:title>
  <dc:subject>Critical Success Factors, KPIs and the Balanced Scorecard</dc:subject>
  <cp:category>Student Book</cp:category>
</cp:coreProperties>
</file>