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JAIN UNIVERSITY</w:t>
      </w:r>
    </w:p>
    <w:p/>
    <w:p>
      <w:pPr>
        <w:jc w:val="center"/>
      </w:pPr>
      <w:r>
        <w:rPr>
          <w:rFonts w:ascii="Arial" w:hAnsi="Arial"/>
          <w:sz w:val="32"/>
        </w:rPr>
        <w:t>SCQF Level 6 Foundation Diploma</w:t>
      </w:r>
    </w:p>
    <w:p/>
    <w:p/>
    <w:p>
      <w:pPr>
        <w:jc w:val="center"/>
      </w:pPr>
      <w:r>
        <w:rPr>
          <w:rFonts w:ascii="Arial" w:hAnsi="Arial"/>
          <w:b/>
          <w:sz w:val="36"/>
        </w:rPr>
        <w:t>J22A 76</w:t>
      </w:r>
    </w:p>
    <w:p>
      <w:pPr>
        <w:jc w:val="center"/>
      </w:pPr>
      <w:r>
        <w:rPr>
          <w:rFonts w:ascii="Arial" w:hAnsi="Arial"/>
          <w:b/>
          <w:sz w:val="36"/>
        </w:rPr>
        <w:t>Management of People and Finance</w:t>
      </w:r>
    </w:p>
    <w:p/>
    <w:p/>
    <w:p/>
    <w:p>
      <w:pPr>
        <w:jc w:val="center"/>
      </w:pPr>
    </w:p>
    <w:tbl>
      <w:tblPr>
        <w:tblW w:type="auto" w:w="0"/>
        <w:jc w:val="center"/>
        <w:tblLook w:firstColumn="1" w:firstRow="1" w:lastColumn="0" w:lastRow="0" w:noHBand="0" w:noVBand="1" w:val="04A0"/>
      </w:tblPr>
      <w:tblGrid>
        <w:gridCol w:w="4320"/>
        <w:gridCol w:w="4320"/>
      </w:tblGrid>
      <w:tr>
        <w:tc>
          <w:tcPr>
            <w:tcW w:type="dxa" w:w="4320"/>
          </w:tcPr>
          <w:p>
            <w:r>
              <w:rPr>
                <w:rFonts w:ascii="Arial" w:hAnsi="Arial"/>
                <w:sz w:val="24"/>
              </w:rPr>
              <w:t>Student Name:</w:t>
            </w:r>
          </w:p>
        </w:tc>
        <w:tc>
          <w:tcPr>
            <w:tcW w:type="dxa" w:w="4320"/>
          </w:tcPr>
          <w:p>
            <w:r>
              <w:rPr>
                <w:rFonts w:ascii="Arial" w:hAnsi="Arial"/>
                <w:sz w:val="24"/>
              </w:rPr>
              <w:t>KAREEM SCHULTZ</w:t>
            </w:r>
          </w:p>
        </w:tc>
      </w:tr>
      <w:tr>
        <w:tc>
          <w:tcPr>
            <w:tcW w:type="dxa" w:w="4320"/>
          </w:tcPr>
          <w:p>
            <w:r>
              <w:rPr>
                <w:rFonts w:ascii="Arial" w:hAnsi="Arial"/>
                <w:sz w:val="24"/>
              </w:rPr>
              <w:t>Student USN:</w:t>
            </w:r>
          </w:p>
        </w:tc>
        <w:tc>
          <w:tcPr>
            <w:tcW w:type="dxa" w:w="4320"/>
          </w:tcPr>
          <w:p>
            <w:r>
              <w:rPr>
                <w:rFonts w:ascii="Arial" w:hAnsi="Arial"/>
                <w:sz w:val="24"/>
              </w:rPr>
              <w:t>252IFCBR0596</w:t>
            </w:r>
          </w:p>
        </w:tc>
      </w:tr>
      <w:tr>
        <w:tc>
          <w:tcPr>
            <w:tcW w:type="dxa" w:w="4320"/>
          </w:tcPr>
          <w:p>
            <w:r>
              <w:rPr>
                <w:rFonts w:ascii="Arial" w:hAnsi="Arial"/>
                <w:sz w:val="24"/>
              </w:rPr>
              <w:t>Submission Date:</w:t>
            </w:r>
          </w:p>
        </w:tc>
        <w:tc>
          <w:tcPr>
            <w:tcW w:type="dxa" w:w="4320"/>
          </w:tcPr>
          <w:p>
            <w:r>
              <w:rPr>
                <w:rFonts w:ascii="Arial" w:hAnsi="Arial"/>
                <w:sz w:val="24"/>
              </w:rPr>
              <w:t>January 2026</w:t>
            </w:r>
          </w:p>
        </w:tc>
      </w:tr>
    </w:tbl>
    <w:p>
      <w:r>
        <w:br w:type="page"/>
      </w:r>
    </w:p>
    <w:p>
      <w:pPr>
        <w:pStyle w:val="Heading1"/>
      </w:pPr>
      <w:r>
        <w:rPr>
          <w:rFonts w:ascii="Arial" w:hAnsi="Arial"/>
        </w:rPr>
        <w:t>Statement of Originality and Student Declaration</w:t>
      </w:r>
    </w:p>
    <w:p/>
    <w:p>
      <w:pPr>
        <w:spacing w:line="360" w:lineRule="auto"/>
      </w:pPr>
      <w:r>
        <w:rPr>
          <w:rFonts w:ascii="Arial" w:hAnsi="Arial"/>
          <w:b w:val="0"/>
          <w:i w:val="0"/>
          <w:sz w:val="24"/>
        </w:rPr>
        <w:t>I confirm that this assignment is my own work and has not been submitted for any other qualification. All sources of information have been acknowledged and referenced using the Harvard referencing system.</w:t>
        <w:br/>
        <w:br/>
        <w:t>I understand that plagiarism and collusion are serious academic offences and may result in disciplinary action.</w:t>
        <w:br/>
        <w:br/>
        <w:t>I have read and understood the assessment brief and have addressed all the required learning outcomes.</w:t>
      </w:r>
    </w:p>
    <w:p/>
    <w:p/>
    <w:p>
      <w:r>
        <w:rPr>
          <w:b/>
        </w:rPr>
        <w:t xml:space="preserve">Student Signature: </w:t>
      </w:r>
      <w:r>
        <w:t>________________________________________</w:t>
      </w:r>
    </w:p>
    <w:p/>
    <w:p>
      <w:r>
        <w:rPr>
          <w:b/>
        </w:rPr>
        <w:t xml:space="preserve">Date: </w:t>
      </w:r>
      <w:r>
        <w:t>____________________</w:t>
      </w:r>
    </w:p>
    <w:p>
      <w:r>
        <w:br w:type="page"/>
      </w:r>
    </w:p>
    <w:p>
      <w:pPr>
        <w:pStyle w:val="Heading1"/>
      </w:pPr>
      <w:r>
        <w:rPr>
          <w:rFonts w:ascii="Arial" w:hAnsi="Arial"/>
        </w:rPr>
        <w:t>TASK A: Management of People (60 marks)</w:t>
      </w:r>
    </w:p>
    <w:p>
      <w:pPr>
        <w:pStyle w:val="Heading2"/>
      </w:pPr>
      <w:r>
        <w:rPr>
          <w:rFonts w:ascii="Arial" w:hAnsi="Arial"/>
        </w:rPr>
        <w:t>A1: Three HRM Approaches (15 marks)</w:t>
      </w:r>
    </w:p>
    <w:p>
      <w:pPr>
        <w:spacing w:line="360" w:lineRule="auto"/>
      </w:pPr>
      <w:r>
        <w:rPr>
          <w:rFonts w:ascii="Arial" w:hAnsi="Arial"/>
          <w:b w:val="0"/>
          <w:i w:val="0"/>
          <w:sz w:val="24"/>
        </w:rPr>
        <w:t>Human Resource Management is basically about getting the people side of business right. Hire the right people, help them do their jobs well, and keep them growing. Three key approaches are recruitment, training, and development.</w:t>
      </w:r>
    </w:p>
    <w:p>
      <w:pPr>
        <w:pStyle w:val="Heading3"/>
      </w:pPr>
      <w:r>
        <w:rPr>
          <w:rFonts w:ascii="Arial" w:hAnsi="Arial"/>
        </w:rPr>
        <w:t>Recruitment</w:t>
      </w:r>
    </w:p>
    <w:p>
      <w:pPr>
        <w:spacing w:line="360" w:lineRule="auto"/>
      </w:pPr>
      <w:r>
        <w:rPr>
          <w:rFonts w:ascii="Arial" w:hAnsi="Arial"/>
          <w:b w:val="0"/>
          <w:i w:val="0"/>
          <w:sz w:val="24"/>
        </w:rPr>
        <w:t>Recruitment is finding and hiring people for jobs. Sounds simple, but getting it wrong is expensive - not just the wasted salary, but lost productivity, training costs down the drain, and sometimes damage to team morale.</w:t>
        <w:br/>
        <w:br/>
        <w:t>How the process typically works:</w:t>
        <w:br/>
        <w:t>1. Job Analysis - Work out what the role actually involves and what skills are needed</w:t>
        <w:br/>
        <w:t>2. Job Description - Write down the duties, responsibilities, and working conditions</w:t>
        <w:br/>
        <w:t>3. Person Specification - Define what qualifications, skills, and experience you're looking for</w:t>
        <w:br/>
        <w:t>4. Advertising - Get the word out through job websites, social media, internal notice boards, agencies</w:t>
        <w:br/>
        <w:t>5. Shortlisting - Go through applications and pick who to interview</w:t>
        <w:br/>
        <w:t>6. Selection - Interviews, tests, whatever else helps you choose</w:t>
        <w:br/>
        <w:t>7. Offer and Onboarding - Make the offer and help the new person settle in</w:t>
        <w:br/>
        <w:br/>
        <w:t>Internal vs External: Promoting from within is cheaper and faster, plus it shows existing staff they can progress. The downside is you're not getting fresh ideas. Hiring from outside brings new perspectives but costs more, takes longer, and carries more risk.</w:t>
      </w:r>
    </w:p>
    <w:p>
      <w:pPr>
        <w:pStyle w:val="Heading3"/>
      </w:pPr>
      <w:r>
        <w:rPr>
          <w:rFonts w:ascii="Arial" w:hAnsi="Arial"/>
        </w:rPr>
        <w:t>Training</w:t>
      </w:r>
    </w:p>
    <w:p>
      <w:pPr>
        <w:spacing w:line="360" w:lineRule="auto"/>
      </w:pPr>
      <w:r>
        <w:rPr>
          <w:rFonts w:ascii="Arial" w:hAnsi="Arial"/>
          <w:b w:val="0"/>
          <w:i w:val="0"/>
          <w:sz w:val="24"/>
        </w:rPr>
        <w:t>Training is about helping employees do their current job better. It costs money upfront, but pays off through better performance and fewer mistakes.</w:t>
        <w:br/>
        <w:br/>
        <w:t>Different types:</w:t>
        <w:br/>
        <w:t>- Induction Training: For new starters - showing them around, explaining policies, introducing colleagues</w:t>
        <w:br/>
        <w:t>- On-the-Job Training: Learning by doing, usually with someone experienced guiding you</w:t>
        <w:br/>
        <w:t>- Off-the-Job Training: Courses, workshops, conferences away from normal work</w:t>
        <w:br/>
        <w:br/>
        <w:t>Why bother with training: People do their jobs better and faster. Fewer mistakes, better quality. Fewer accidents. Staff feel valued and are more likely to stay.</w:t>
      </w:r>
    </w:p>
    <w:p>
      <w:pPr>
        <w:pStyle w:val="Heading3"/>
      </w:pPr>
      <w:r>
        <w:rPr>
          <w:rFonts w:ascii="Arial" w:hAnsi="Arial"/>
        </w:rPr>
        <w:t>Development</w:t>
      </w:r>
    </w:p>
    <w:p>
      <w:pPr>
        <w:spacing w:line="360" w:lineRule="auto"/>
      </w:pPr>
      <w:r>
        <w:rPr>
          <w:rFonts w:ascii="Arial" w:hAnsi="Arial"/>
          <w:b w:val="0"/>
          <w:i w:val="0"/>
          <w:sz w:val="24"/>
        </w:rPr>
        <w:t>Training is about today. Development is about tomorrow - preparing people for future roles.</w:t>
        <w:br/>
        <w:br/>
        <w:t>How it happens:</w:t>
        <w:br/>
        <w:t>- Mentoring: Pairing someone junior with someone senior who shares experience and advice</w:t>
        <w:br/>
        <w:t>- Coaching: One-to-one support focusing on specific skills</w:t>
        <w:br/>
        <w:t>- Job Rotation: Moving people through different roles to broaden their experience</w:t>
        <w:br/>
        <w:t>- Management Programmes: Structured training preparing high-potential people for leadership</w:t>
        <w:br/>
        <w:br/>
        <w:t>Why development matters: If you don't develop your best people, they'll leave for somewhere that will. Development also means you've got people ready to step up when senior roles open.</w:t>
      </w:r>
    </w:p>
    <w:p>
      <w:pPr>
        <w:pStyle w:val="Heading2"/>
      </w:pPr>
      <w:r>
        <w:rPr>
          <w:rFonts w:ascii="Arial" w:hAnsi="Arial"/>
        </w:rPr>
        <w:t>A2: Maslow's Hierarchy of Needs (15 marks)</w:t>
      </w:r>
    </w:p>
    <w:p>
      <w:pPr>
        <w:spacing w:line="360" w:lineRule="auto"/>
      </w:pPr>
      <w:r>
        <w:rPr>
          <w:rFonts w:ascii="Arial" w:hAnsi="Arial"/>
          <w:b w:val="0"/>
          <w:i w:val="0"/>
          <w:sz w:val="24"/>
        </w:rPr>
        <w:t>Abraham Maslow's Hierarchy of Needs has been around since 1943, and it's still one of the most useful ways to think about what motivates people. The basic idea: we have different levels of needs, and we're more focused on lower levels until those are satisfied.</w:t>
      </w:r>
    </w:p>
    <w:p>
      <w:pPr>
        <w:pStyle w:val="Heading3"/>
      </w:pPr>
      <w:r>
        <w:rPr>
          <w:rFonts w:ascii="Arial" w:hAnsi="Arial"/>
        </w:rPr>
        <w:t>Level 1: Physiological Needs</w:t>
      </w:r>
    </w:p>
    <w:p>
      <w:pPr>
        <w:spacing w:line="360" w:lineRule="auto"/>
      </w:pPr>
      <w:r>
        <w:rPr>
          <w:rFonts w:ascii="Arial" w:hAnsi="Arial"/>
          <w:b w:val="0"/>
          <w:i w:val="0"/>
          <w:sz w:val="24"/>
        </w:rPr>
        <w:t>The basics of survival - food, water, shelter, sleep. In work terms, this translates to earning enough to live on.</w:t>
        <w:br/>
        <w:br/>
        <w:t>In the workplace: Someone on minimum wage is primarily thinking about paying rent and buying food. They might put up with a terrible job because they need the income.</w:t>
        <w:br/>
        <w:br/>
        <w:t>What employers can do: Pay fair wages. Give proper breaks. Keep the workplace at a reasonable temperature.</w:t>
      </w:r>
    </w:p>
    <w:p>
      <w:pPr>
        <w:pStyle w:val="Heading3"/>
      </w:pPr>
      <w:r>
        <w:rPr>
          <w:rFonts w:ascii="Arial" w:hAnsi="Arial"/>
        </w:rPr>
        <w:t>Level 2: Safety and Security Needs</w:t>
      </w:r>
    </w:p>
    <w:p>
      <w:pPr>
        <w:spacing w:line="360" w:lineRule="auto"/>
      </w:pPr>
      <w:r>
        <w:rPr>
          <w:rFonts w:ascii="Arial" w:hAnsi="Arial"/>
          <w:b w:val="0"/>
          <w:i w:val="0"/>
          <w:sz w:val="24"/>
        </w:rPr>
        <w:t>Once basic needs are covered, we start wanting stability and protection from harm.</w:t>
        <w:br/>
        <w:br/>
        <w:t>In the workplace: Someone hearing redundancy rumours will be anxious and distracted. They can't focus on doing great work when they're worried about losing their job.</w:t>
        <w:br/>
        <w:br/>
        <w:t>What employers can do: Offer permanent contracts where possible. Provide pension schemes, health insurance. Maintain a safe working environment.</w:t>
      </w:r>
    </w:p>
    <w:p>
      <w:pPr>
        <w:pStyle w:val="Heading3"/>
      </w:pPr>
      <w:r>
        <w:rPr>
          <w:rFonts w:ascii="Arial" w:hAnsi="Arial"/>
        </w:rPr>
        <w:t>Level 3: Social/Belonging Needs</w:t>
      </w:r>
    </w:p>
    <w:p>
      <w:pPr>
        <w:spacing w:line="360" w:lineRule="auto"/>
      </w:pPr>
      <w:r>
        <w:rPr>
          <w:rFonts w:ascii="Arial" w:hAnsi="Arial"/>
          <w:b w:val="0"/>
          <w:i w:val="0"/>
          <w:sz w:val="24"/>
        </w:rPr>
        <w:t>Humans are social. We need connection, friendship, feeling like we belong.</w:t>
        <w:br/>
        <w:br/>
        <w:t>In the workplace: Someone working remotely who never sees colleagues can feel isolated and disconnected. They might have good pay and job security but still be unhappy.</w:t>
        <w:br/>
        <w:br/>
        <w:t>What employers can do: Create opportunities for teamwork. Organise social events. Build a supportive, friendly culture.</w:t>
      </w:r>
    </w:p>
    <w:p>
      <w:pPr>
        <w:pStyle w:val="Heading3"/>
      </w:pPr>
      <w:r>
        <w:rPr>
          <w:rFonts w:ascii="Arial" w:hAnsi="Arial"/>
        </w:rPr>
        <w:t>Level 4: Esteem Needs</w:t>
      </w:r>
    </w:p>
    <w:p>
      <w:pPr>
        <w:spacing w:line="360" w:lineRule="auto"/>
      </w:pPr>
      <w:r>
        <w:rPr>
          <w:rFonts w:ascii="Arial" w:hAnsi="Arial"/>
          <w:b w:val="0"/>
          <w:i w:val="0"/>
          <w:sz w:val="24"/>
        </w:rPr>
        <w:t>We want to feel respected - both self-respect and recognition from others.</w:t>
        <w:br/>
        <w:br/>
        <w:t>In the workplace: Someone who consistently delivers great work but never hears acknowledgment will eventually burn out or leave. Recognition matters.</w:t>
        <w:br/>
        <w:br/>
        <w:t>What employers can do: Recognition programmes. Meaningful job titles. Praise from managers. Giving people responsibility.</w:t>
      </w:r>
    </w:p>
    <w:p>
      <w:pPr>
        <w:pStyle w:val="Heading3"/>
      </w:pPr>
      <w:r>
        <w:rPr>
          <w:rFonts w:ascii="Arial" w:hAnsi="Arial"/>
        </w:rPr>
        <w:t>Level 5: Self-Actualisation</w:t>
      </w:r>
    </w:p>
    <w:p>
      <w:pPr>
        <w:spacing w:line="360" w:lineRule="auto"/>
      </w:pPr>
      <w:r>
        <w:rPr>
          <w:rFonts w:ascii="Arial" w:hAnsi="Arial"/>
          <w:b w:val="0"/>
          <w:i w:val="0"/>
          <w:sz w:val="24"/>
        </w:rPr>
        <w:t>The highest level - reaching your full potential, doing meaningful work.</w:t>
        <w:br/>
        <w:br/>
        <w:t>In the workplace: A senior manager who's financially secure and respected might still feel unfulfilled if their work isn't challenging or meaningful.</w:t>
        <w:br/>
        <w:br/>
        <w:t>What employers can do: Provide challenging assignments. Give autonomy. Allow creativity. Connect work to a larger purpose.</w:t>
        <w:br/>
        <w:br/>
        <w:t>Using Maslow in Practice: Different people are at different levels. A graduate might focus on levels 1 and 2 (paying debts, getting stable). A senior employee might be motivated by levels 4 and 5 (recognition, challenges). Money isn't the only motivator.</w:t>
      </w:r>
    </w:p>
    <w:p>
      <w:pPr>
        <w:pStyle w:val="Heading2"/>
      </w:pPr>
      <w:r>
        <w:rPr>
          <w:rFonts w:ascii="Arial" w:hAnsi="Arial"/>
        </w:rPr>
        <w:t>A3: Five Types of Industrial Action (15 marks)</w:t>
      </w:r>
    </w:p>
    <w:p>
      <w:pPr>
        <w:spacing w:line="360" w:lineRule="auto"/>
      </w:pPr>
      <w:r>
        <w:rPr>
          <w:rFonts w:ascii="Arial" w:hAnsi="Arial"/>
          <w:b w:val="0"/>
          <w:i w:val="0"/>
          <w:sz w:val="24"/>
        </w:rPr>
        <w:t>Industrial action is what happens when employees and employers can't agree on something important - pay, conditions, job security - and workers take steps to put pressure on the employer.</w:t>
      </w:r>
    </w:p>
    <w:p>
      <w:pPr>
        <w:pStyle w:val="Heading3"/>
      </w:pPr>
      <w:r>
        <w:rPr>
          <w:rFonts w:ascii="Arial" w:hAnsi="Arial"/>
        </w:rPr>
        <w:t>1. Strike</w:t>
      </w:r>
    </w:p>
    <w:p>
      <w:pPr>
        <w:spacing w:line="360" w:lineRule="auto"/>
      </w:pPr>
      <w:r>
        <w:rPr>
          <w:rFonts w:ascii="Arial" w:hAnsi="Arial"/>
          <w:b w:val="0"/>
          <w:i w:val="0"/>
          <w:sz w:val="24"/>
        </w:rPr>
        <w:t>A strike means workers completely stop working. No work, no production. It's the nuclear option.</w:t>
        <w:br/>
        <w:br/>
        <w:t>How it works: Employees don't come to work. Often they'll set up picket lines outside.</w:t>
        <w:br/>
        <w:br/>
        <w:t>Impact: Production stops dead. Orders can't be fulfilled. Revenue disappears. Customers may go to competitors. But workers lose their wages too, so strikes are usually a last resort.</w:t>
        <w:br/>
        <w:br/>
        <w:t>Example: Rail strikes in the UK during 2022-23 caused massive travel disruption.</w:t>
      </w:r>
    </w:p>
    <w:p>
      <w:pPr>
        <w:pStyle w:val="Heading3"/>
      </w:pPr>
      <w:r>
        <w:rPr>
          <w:rFonts w:ascii="Arial" w:hAnsi="Arial"/>
        </w:rPr>
        <w:t>2. Work-to-Rule</w:t>
      </w:r>
    </w:p>
    <w:p>
      <w:pPr>
        <w:spacing w:line="360" w:lineRule="auto"/>
      </w:pPr>
      <w:r>
        <w:rPr>
          <w:rFonts w:ascii="Arial" w:hAnsi="Arial"/>
          <w:b w:val="0"/>
          <w:i w:val="0"/>
          <w:sz w:val="24"/>
        </w:rPr>
        <w:t>Workers do exactly what their contract says - nothing more, nothing less. Every single rule gets followed to the letter.</w:t>
        <w:br/>
        <w:br/>
        <w:t>How it works: Instead of using common sense to keep things moving, workers insist on following every procedure precisely.</w:t>
        <w:br/>
        <w:br/>
        <w:t>Impact: Major slowdowns without technically breaking any rules. Hard for employers to discipline. Exposes how much organisations rely on workers going above and beyond.</w:t>
        <w:br/>
        <w:br/>
        <w:t>Example: Airport security following every procedure exactly, creating huge queues.</w:t>
      </w:r>
    </w:p>
    <w:p>
      <w:pPr>
        <w:pStyle w:val="Heading3"/>
      </w:pPr>
      <w:r>
        <w:rPr>
          <w:rFonts w:ascii="Arial" w:hAnsi="Arial"/>
        </w:rPr>
        <w:t>3. Go-Slow</w:t>
      </w:r>
    </w:p>
    <w:p>
      <w:pPr>
        <w:spacing w:line="360" w:lineRule="auto"/>
      </w:pPr>
      <w:r>
        <w:rPr>
          <w:rFonts w:ascii="Arial" w:hAnsi="Arial"/>
          <w:b w:val="0"/>
          <w:i w:val="0"/>
          <w:sz w:val="24"/>
        </w:rPr>
        <w:t>Workers deliberately work at a reduced pace.</w:t>
        <w:br/>
        <w:br/>
        <w:t>How it works: Everything takes longer. More careful over every task. Moving slower.</w:t>
        <w:br/>
        <w:br/>
        <w:t>Impact: Output drops, targets get missed. Hard to prove it's deliberate. Workers still get paid normal wages.</w:t>
        <w:br/>
        <w:br/>
        <w:t>Example: Factory workers taking twice as long over each assembly, halving daily production.</w:t>
      </w:r>
    </w:p>
    <w:p>
      <w:pPr>
        <w:pStyle w:val="Heading3"/>
      </w:pPr>
      <w:r>
        <w:rPr>
          <w:rFonts w:ascii="Arial" w:hAnsi="Arial"/>
        </w:rPr>
        <w:t>4. Overtime Ban</w:t>
      </w:r>
    </w:p>
    <w:p>
      <w:pPr>
        <w:spacing w:line="360" w:lineRule="auto"/>
      </w:pPr>
      <w:r>
        <w:rPr>
          <w:rFonts w:ascii="Arial" w:hAnsi="Arial"/>
          <w:b w:val="0"/>
          <w:i w:val="0"/>
          <w:sz w:val="24"/>
        </w:rPr>
        <w:t>Workers refuse to work any hours beyond what their contract requires.</w:t>
        <w:br/>
        <w:br/>
        <w:t>How it works: When the clock hits end of shift, everyone goes home regardless of workload.</w:t>
        <w:br/>
        <w:br/>
        <w:t>Impact: Especially damaging during busy periods. Deadlines get missed. May need expensive temporary staff.</w:t>
        <w:br/>
        <w:br/>
        <w:t>Example: NHS nurses refusing overtime during winter when hospitals are struggling.</w:t>
      </w:r>
    </w:p>
    <w:p>
      <w:pPr>
        <w:pStyle w:val="Heading3"/>
      </w:pPr>
      <w:r>
        <w:rPr>
          <w:rFonts w:ascii="Arial" w:hAnsi="Arial"/>
        </w:rPr>
        <w:t>5. Sit-In</w:t>
      </w:r>
    </w:p>
    <w:p>
      <w:pPr>
        <w:spacing w:line="360" w:lineRule="auto"/>
      </w:pPr>
      <w:r>
        <w:rPr>
          <w:rFonts w:ascii="Arial" w:hAnsi="Arial"/>
          <w:b w:val="0"/>
          <w:i w:val="0"/>
          <w:sz w:val="24"/>
        </w:rPr>
        <w:t>Workers occupy the workplace but refuse to work.</w:t>
        <w:br/>
        <w:br/>
        <w:t>How it works: Employees show up and stay, but don't do their jobs.</w:t>
        <w:br/>
        <w:br/>
        <w:t>Impact: Production stops completely. Prevents employers bringing in replacement workers. Gets lots of media attention.</w:t>
        <w:br/>
        <w:br/>
        <w:t>Example: Factory workers occupying a plant that's been announced for closure.</w:t>
        <w:br/>
        <w:br/>
        <w:t>Overall Effects: Industrial action hurts organisations through lost money, damaged customer relationships, poisoned workplace relations, management distraction, and reputation damage. But it also gives workers power when negotiations have failed.</w:t>
      </w:r>
    </w:p>
    <w:p>
      <w:pPr>
        <w:pStyle w:val="Heading2"/>
      </w:pPr>
      <w:r>
        <w:rPr>
          <w:rFonts w:ascii="Arial" w:hAnsi="Arial"/>
        </w:rPr>
        <w:t>A4: Impact of Employment Legislation (15 marks)</w:t>
      </w:r>
    </w:p>
    <w:p>
      <w:pPr>
        <w:spacing w:line="360" w:lineRule="auto"/>
      </w:pPr>
      <w:r>
        <w:rPr>
          <w:rFonts w:ascii="Arial" w:hAnsi="Arial"/>
          <w:b w:val="0"/>
          <w:i w:val="0"/>
          <w:sz w:val="24"/>
        </w:rPr>
        <w:t>Organisations have to follow laws that protect employees. Three big ones are Health and Safety, Equality, and Data Protection.</w:t>
      </w:r>
    </w:p>
    <w:p>
      <w:pPr>
        <w:pStyle w:val="Heading3"/>
      </w:pPr>
      <w:r>
        <w:rPr>
          <w:rFonts w:ascii="Arial" w:hAnsi="Arial"/>
        </w:rPr>
        <w:t>Health and Safety at Work Act 1974</w:t>
      </w:r>
    </w:p>
    <w:p>
      <w:pPr>
        <w:spacing w:line="360" w:lineRule="auto"/>
      </w:pPr>
      <w:r>
        <w:rPr>
          <w:rFonts w:ascii="Arial" w:hAnsi="Arial"/>
          <w:b w:val="0"/>
          <w:i w:val="0"/>
          <w:sz w:val="24"/>
        </w:rPr>
        <w:t>This law says employers must take reasonable steps to protect the health and safety of their workers.</w:t>
        <w:br/>
        <w:br/>
        <w:t>What employers must do: Provide safe equipment. Ensure materials are handled safely. Give proper training. Maintain safe working environments.</w:t>
        <w:br/>
        <w:br/>
        <w:t>Impact on organisations: Costs for safety equipment, training, risk assessments. But fewer accidents means lower insurance costs, fewer compensation claims, and less lost working time. Non-compliance can mean prosecution, fines, even prison.</w:t>
      </w:r>
    </w:p>
    <w:p>
      <w:pPr>
        <w:pStyle w:val="Heading3"/>
      </w:pPr>
      <w:r>
        <w:rPr>
          <w:rFonts w:ascii="Arial" w:hAnsi="Arial"/>
        </w:rPr>
        <w:t>Equality Act 2010</w:t>
      </w:r>
    </w:p>
    <w:p>
      <w:pPr>
        <w:spacing w:line="360" w:lineRule="auto"/>
      </w:pPr>
      <w:r>
        <w:rPr>
          <w:rFonts w:ascii="Arial" w:hAnsi="Arial"/>
          <w:b w:val="0"/>
          <w:i w:val="0"/>
          <w:sz w:val="24"/>
        </w:rPr>
        <w:t>This protects people from discrimination based on protected characteristics: age, disability, gender reassignment, marriage, pregnancy, race, religion, sex, and sexual orientation.</w:t>
        <w:br/>
        <w:br/>
        <w:t>What employers must do: No direct or indirect discrimination. Make reasonable adjustments for disabled employees. Pay equally for equal work. Prevent harassment.</w:t>
        <w:br/>
        <w:br/>
        <w:t>Impact on organisations: Recruitment, policies, and culture must all be fair and inclusive. Beyond avoiding lawsuits, diverse workplaces often perform better. Tribunal awards for discrimination have no upper limit.</w:t>
      </w:r>
    </w:p>
    <w:p>
      <w:pPr>
        <w:pStyle w:val="Heading3"/>
      </w:pPr>
      <w:r>
        <w:rPr>
          <w:rFonts w:ascii="Arial" w:hAnsi="Arial"/>
        </w:rPr>
        <w:t>Data Protection Act 2018 / UK GDPR</w:t>
      </w:r>
    </w:p>
    <w:p>
      <w:pPr>
        <w:spacing w:line="360" w:lineRule="auto"/>
      </w:pPr>
      <w:r>
        <w:rPr>
          <w:rFonts w:ascii="Arial" w:hAnsi="Arial"/>
          <w:b w:val="0"/>
          <w:i w:val="0"/>
          <w:sz w:val="24"/>
        </w:rPr>
        <w:t>This controls how organisations handle personal information.</w:t>
        <w:br/>
        <w:br/>
        <w:t>Key principles: Process data lawfully and fairly. Collect only for specific purposes. Keep it accurate. Don't keep it longer than needed. Process securely.</w:t>
        <w:br/>
        <w:br/>
        <w:t>Impact on organisations: HR must be careful about what employee data they collect and store. Staff can request access to their data. Breaches must be reported within 72 hours. Fines up to £17.5 million or 4% of global turnover.</w:t>
      </w:r>
    </w:p>
    <w:p>
      <w:r>
        <w:br w:type="page"/>
      </w:r>
    </w:p>
    <w:p>
      <w:pPr>
        <w:pStyle w:val="Heading1"/>
      </w:pPr>
      <w:r>
        <w:rPr>
          <w:rFonts w:ascii="Arial" w:hAnsi="Arial"/>
        </w:rPr>
        <w:t>TASK B: Management of Finance (40 marks)</w:t>
      </w:r>
    </w:p>
    <w:p>
      <w:pPr>
        <w:pStyle w:val="Heading2"/>
      </w:pPr>
      <w:r>
        <w:rPr>
          <w:rFonts w:ascii="Arial" w:hAnsi="Arial"/>
        </w:rPr>
        <w:t>B1: Three Sources of Finance (10 marks)</w:t>
      </w:r>
    </w:p>
    <w:p>
      <w:pPr>
        <w:spacing w:line="360" w:lineRule="auto"/>
      </w:pPr>
      <w:r>
        <w:rPr>
          <w:rFonts w:ascii="Arial" w:hAnsi="Arial"/>
          <w:b w:val="0"/>
          <w:i w:val="0"/>
          <w:sz w:val="24"/>
        </w:rPr>
        <w:t>Businesses need money to start, operate, and grow. Where that money comes from matters a lot.</w:t>
      </w:r>
    </w:p>
    <w:p>
      <w:pPr>
        <w:pStyle w:val="Heading3"/>
      </w:pPr>
      <w:r>
        <w:rPr>
          <w:rFonts w:ascii="Arial" w:hAnsi="Arial"/>
        </w:rPr>
        <w:t>1. Retained Profit</w:t>
      </w:r>
    </w:p>
    <w:p>
      <w:pPr>
        <w:spacing w:line="360" w:lineRule="auto"/>
      </w:pPr>
      <w:r>
        <w:rPr>
          <w:rFonts w:ascii="Arial" w:hAnsi="Arial"/>
          <w:b w:val="0"/>
          <w:i w:val="0"/>
          <w:sz w:val="24"/>
        </w:rPr>
        <w:t>Retained profit is money the business made and kept instead of paying it out to owners.</w:t>
        <w:br/>
        <w:br/>
        <w:t>How it works: Business makes £100,000 profit, pays £40,000 in dividends. The £60,000 left over is retained profit.</w:t>
        <w:br/>
        <w:br/>
        <w:t>Why choose it: Free money with no interest payments. Keep ownership without giving away shares. No permission needed. Use it however you want.</w:t>
        <w:br/>
        <w:br/>
        <w:t>The catch: Only works if the business is already profitable. Shareholders might grumble about lower dividends.</w:t>
      </w:r>
    </w:p>
    <w:p>
      <w:pPr>
        <w:pStyle w:val="Heading3"/>
      </w:pPr>
      <w:r>
        <w:rPr>
          <w:rFonts w:ascii="Arial" w:hAnsi="Arial"/>
        </w:rPr>
        <w:t>2. Bank Loan</w:t>
      </w:r>
    </w:p>
    <w:p>
      <w:pPr>
        <w:spacing w:line="360" w:lineRule="auto"/>
      </w:pPr>
      <w:r>
        <w:rPr>
          <w:rFonts w:ascii="Arial" w:hAnsi="Arial"/>
          <w:b w:val="0"/>
          <w:i w:val="0"/>
          <w:sz w:val="24"/>
        </w:rPr>
        <w:t>Borrow a set amount from a bank, pay it back over time with interest.</w:t>
        <w:br/>
        <w:br/>
        <w:t>How it works: Apply for a loan, bank assesses the risk, if approved you get the money. Make regular repayments until it's paid off.</w:t>
        <w:br/>
        <w:br/>
        <w:t>Why choose it: Large amounts available. Predictable repayments make budgeting easier. Keep ownership. Interest is tax-deductible.</w:t>
        <w:br/>
        <w:br/>
        <w:t>The catch: Interest adds to the cost. Repayments required whether business is doing well or not. May need collateral.</w:t>
      </w:r>
    </w:p>
    <w:p>
      <w:pPr>
        <w:pStyle w:val="Heading3"/>
      </w:pPr>
      <w:r>
        <w:rPr>
          <w:rFonts w:ascii="Arial" w:hAnsi="Arial"/>
        </w:rPr>
        <w:t>3. Share Capital</w:t>
      </w:r>
    </w:p>
    <w:p>
      <w:pPr>
        <w:spacing w:line="360" w:lineRule="auto"/>
      </w:pPr>
      <w:r>
        <w:rPr>
          <w:rFonts w:ascii="Arial" w:hAnsi="Arial"/>
          <w:b w:val="0"/>
          <w:i w:val="0"/>
          <w:sz w:val="24"/>
        </w:rPr>
        <w:t>Selling shares - pieces of ownership in the company - to investors.</w:t>
        <w:br/>
        <w:br/>
        <w:t>How it works: Company issues new shares and sells them. Investors become part-owners with a share of future profits.</w:t>
        <w:br/>
        <w:br/>
        <w:t>Why choose it: No repayment required. Big amounts possible. Shared risk - if the business fails, investors lose their investment. Investors often bring useful knowledge.</w:t>
        <w:br/>
        <w:br/>
        <w:t>The catch: You're giving away ownership. Existing owners' share shrinks. Investors expect dividends. Can lose control if investors get enough shares.</w:t>
      </w:r>
    </w:p>
    <w:p>
      <w:pPr>
        <w:pStyle w:val="Heading2"/>
      </w:pPr>
      <w:r>
        <w:rPr>
          <w:rFonts w:ascii="Arial" w:hAnsi="Arial"/>
        </w:rPr>
        <w:t>B2: Five Purposes of Financial Statements (15 marks)</w:t>
      </w:r>
    </w:p>
    <w:p>
      <w:pPr>
        <w:spacing w:line="360" w:lineRule="auto"/>
      </w:pPr>
      <w:r>
        <w:rPr>
          <w:rFonts w:ascii="Arial" w:hAnsi="Arial"/>
          <w:b w:val="0"/>
          <w:i w:val="0"/>
          <w:sz w:val="24"/>
        </w:rPr>
        <w:t>Financial statements are formal records of what's happening with a business's money.</w:t>
      </w:r>
    </w:p>
    <w:p>
      <w:pPr>
        <w:pStyle w:val="Heading3"/>
      </w:pPr>
      <w:r>
        <w:rPr>
          <w:rFonts w:ascii="Arial" w:hAnsi="Arial"/>
        </w:rPr>
        <w:t>1. Helping Investment Decisions</w:t>
      </w:r>
    </w:p>
    <w:p>
      <w:pPr>
        <w:spacing w:line="360" w:lineRule="auto"/>
      </w:pPr>
      <w:r>
        <w:rPr>
          <w:rFonts w:ascii="Arial" w:hAnsi="Arial"/>
          <w:b w:val="0"/>
          <w:i w:val="0"/>
          <w:sz w:val="24"/>
        </w:rPr>
        <w:t>People thinking about investing need information. Is this business profitable? Is it growing? How does it compare to alternatives? Without reliable financial statements, investors would be guessing.</w:t>
      </w:r>
    </w:p>
    <w:p>
      <w:pPr>
        <w:pStyle w:val="Heading3"/>
      </w:pPr>
      <w:r>
        <w:rPr>
          <w:rFonts w:ascii="Arial" w:hAnsi="Arial"/>
        </w:rPr>
        <w:t>2. Informing Lending Decisions</w:t>
      </w:r>
    </w:p>
    <w:p>
      <w:pPr>
        <w:spacing w:line="360" w:lineRule="auto"/>
      </w:pPr>
      <w:r>
        <w:rPr>
          <w:rFonts w:ascii="Arial" w:hAnsi="Arial"/>
          <w:b w:val="0"/>
          <w:i w:val="0"/>
          <w:sz w:val="24"/>
        </w:rPr>
        <w:t>When a business wants a loan, the bank needs to assess whether they'll get their money back. Financial statements show if the business can afford repayments and what could serve as security.</w:t>
      </w:r>
    </w:p>
    <w:p>
      <w:pPr>
        <w:pStyle w:val="Heading3"/>
      </w:pPr>
      <w:r>
        <w:rPr>
          <w:rFonts w:ascii="Arial" w:hAnsi="Arial"/>
        </w:rPr>
        <w:t>3. Enabling Business Planning</w:t>
      </w:r>
    </w:p>
    <w:p>
      <w:pPr>
        <w:spacing w:line="360" w:lineRule="auto"/>
      </w:pPr>
      <w:r>
        <w:rPr>
          <w:rFonts w:ascii="Arial" w:hAnsi="Arial"/>
          <w:b w:val="0"/>
          <w:i w:val="0"/>
          <w:sz w:val="24"/>
        </w:rPr>
        <w:t>Managers use financial statements to run the business - comparing actual performance to budget, identifying trends, making decisions about pricing and investment.</w:t>
      </w:r>
    </w:p>
    <w:p>
      <w:pPr>
        <w:pStyle w:val="Heading3"/>
      </w:pPr>
      <w:r>
        <w:rPr>
          <w:rFonts w:ascii="Arial" w:hAnsi="Arial"/>
        </w:rPr>
        <w:t>4. Assessing Financial Health</w:t>
      </w:r>
    </w:p>
    <w:p>
      <w:pPr>
        <w:spacing w:line="360" w:lineRule="auto"/>
      </w:pPr>
      <w:r>
        <w:rPr>
          <w:rFonts w:ascii="Arial" w:hAnsi="Arial"/>
          <w:b w:val="0"/>
          <w:i w:val="0"/>
          <w:sz w:val="24"/>
        </w:rPr>
        <w:t>Financial statements show what the business owns, what it owes, whether it can pay its debts, and whether the trend is positive or negative.</w:t>
      </w:r>
    </w:p>
    <w:p>
      <w:pPr>
        <w:pStyle w:val="Heading3"/>
      </w:pPr>
      <w:r>
        <w:rPr>
          <w:rFonts w:ascii="Arial" w:hAnsi="Arial"/>
        </w:rPr>
        <w:t>5. Meeting Legal and Tax Requirements</w:t>
      </w:r>
    </w:p>
    <w:p>
      <w:pPr>
        <w:spacing w:line="360" w:lineRule="auto"/>
      </w:pPr>
      <w:r>
        <w:rPr>
          <w:rFonts w:ascii="Arial" w:hAnsi="Arial"/>
          <w:b w:val="0"/>
          <w:i w:val="0"/>
          <w:sz w:val="24"/>
        </w:rPr>
        <w:t>Limited companies must prepare and file financial statements by law. These are used for calculating tax, informing shareholders, and allowing auditors to verify accuracy.</w:t>
      </w:r>
    </w:p>
    <w:p>
      <w:pPr>
        <w:pStyle w:val="Heading2"/>
      </w:pPr>
      <w:r>
        <w:rPr>
          <w:rFonts w:ascii="Arial" w:hAnsi="Arial"/>
        </w:rPr>
        <w:t>B3: Five Accounting Ratios and Their Limitations (15 marks)</w:t>
      </w:r>
    </w:p>
    <w:p>
      <w:pPr>
        <w:spacing w:line="360" w:lineRule="auto"/>
      </w:pPr>
      <w:r>
        <w:rPr>
          <w:rFonts w:ascii="Arial" w:hAnsi="Arial"/>
          <w:b w:val="0"/>
          <w:i w:val="0"/>
          <w:sz w:val="24"/>
        </w:rPr>
        <w:t>Accounting ratios turn raw financial numbers into meaningful measures you can compare over time or against other businesses.</w:t>
      </w:r>
    </w:p>
    <w:p>
      <w:pPr>
        <w:pStyle w:val="Heading3"/>
      </w:pPr>
      <w:r>
        <w:rPr>
          <w:rFonts w:ascii="Arial" w:hAnsi="Arial"/>
        </w:rPr>
        <w:t>1. Gross Profit Margin</w:t>
      </w:r>
    </w:p>
    <w:p>
      <w:pPr>
        <w:spacing w:line="360" w:lineRule="auto"/>
      </w:pPr>
      <w:r>
        <w:rPr>
          <w:rFonts w:ascii="Arial" w:hAnsi="Arial"/>
          <w:b w:val="0"/>
          <w:i w:val="0"/>
          <w:sz w:val="24"/>
        </w:rPr>
        <w:t>Formula: (Gross Profit ÷ Revenue) × 100</w:t>
        <w:br/>
        <w:br/>
        <w:t>What it tells you: How efficiently the business produces or sources what it sells. Higher means more money left after direct costs.</w:t>
        <w:br/>
        <w:br/>
        <w:t>Example: £500,000 revenue, £200,000 gross profit = 40% margin.</w:t>
        <w:br/>
        <w:br/>
        <w:t>What's good: Varies by industry. Supermarkets run on 2-5%. Software companies might hit 80%+.</w:t>
      </w:r>
    </w:p>
    <w:p>
      <w:pPr>
        <w:pStyle w:val="Heading3"/>
      </w:pPr>
      <w:r>
        <w:rPr>
          <w:rFonts w:ascii="Arial" w:hAnsi="Arial"/>
        </w:rPr>
        <w:t>2. Net Profit Margin</w:t>
      </w:r>
    </w:p>
    <w:p>
      <w:pPr>
        <w:spacing w:line="360" w:lineRule="auto"/>
      </w:pPr>
      <w:r>
        <w:rPr>
          <w:rFonts w:ascii="Arial" w:hAnsi="Arial"/>
          <w:b w:val="0"/>
          <w:i w:val="0"/>
          <w:sz w:val="24"/>
        </w:rPr>
        <w:t>Formula: (Net Profit ÷ Revenue) × 100</w:t>
        <w:br/>
        <w:br/>
        <w:t>What it tells you: Overall profitability after ALL costs - production costs, rent, wages, interest, tax.</w:t>
        <w:br/>
        <w:br/>
        <w:t>Example: £500,000 revenue, £50,000 net profit = 10% margin.</w:t>
        <w:br/>
        <w:br/>
        <w:t>Why it matters: Comparing with gross margin shows how much overheads are eating into profits.</w:t>
      </w:r>
    </w:p>
    <w:p>
      <w:pPr>
        <w:pStyle w:val="Heading3"/>
      </w:pPr>
      <w:r>
        <w:rPr>
          <w:rFonts w:ascii="Arial" w:hAnsi="Arial"/>
        </w:rPr>
        <w:t>3. Current Ratio</w:t>
      </w:r>
    </w:p>
    <w:p>
      <w:pPr>
        <w:spacing w:line="360" w:lineRule="auto"/>
      </w:pPr>
      <w:r>
        <w:rPr>
          <w:rFonts w:ascii="Arial" w:hAnsi="Arial"/>
          <w:b w:val="0"/>
          <w:i w:val="0"/>
          <w:sz w:val="24"/>
        </w:rPr>
        <w:t>Formula: Current Assets ÷ Current Liabilities</w:t>
        <w:br/>
        <w:br/>
        <w:t>What it tells you: Can the business pay what it owes in the next 12 months?</w:t>
        <w:br/>
        <w:br/>
        <w:t>Example: £150,000 assets, £100,000 liabilities = 1.5:1 ratio.</w:t>
        <w:br/>
        <w:br/>
        <w:t>What's good: Around 2:1 is often considered healthy. Too low suggests cash flow problems.</w:t>
      </w:r>
    </w:p>
    <w:p>
      <w:pPr>
        <w:pStyle w:val="Heading3"/>
      </w:pPr>
      <w:r>
        <w:rPr>
          <w:rFonts w:ascii="Arial" w:hAnsi="Arial"/>
        </w:rPr>
        <w:t>4. Acid Test (Quick Ratio)</w:t>
      </w:r>
    </w:p>
    <w:p>
      <w:pPr>
        <w:spacing w:line="360" w:lineRule="auto"/>
      </w:pPr>
      <w:r>
        <w:rPr>
          <w:rFonts w:ascii="Arial" w:hAnsi="Arial"/>
          <w:b w:val="0"/>
          <w:i w:val="0"/>
          <w:sz w:val="24"/>
        </w:rPr>
        <w:t>Formula: (Current Assets - Inventory) ÷ Current Liabilities</w:t>
        <w:br/>
        <w:br/>
        <w:t>What it tells you: Same as current ratio, but strips out inventory which might be hard to sell quickly.</w:t>
        <w:br/>
        <w:br/>
        <w:t>Example: £150,000 assets, £60,000 inventory, £100,000 liabilities = 0.9:1.</w:t>
        <w:br/>
        <w:br/>
        <w:t>What's good: 1:1 is often the minimum comfortable level.</w:t>
      </w:r>
    </w:p>
    <w:p>
      <w:pPr>
        <w:pStyle w:val="Heading3"/>
      </w:pPr>
      <w:r>
        <w:rPr>
          <w:rFonts w:ascii="Arial" w:hAnsi="Arial"/>
        </w:rPr>
        <w:t>5. Return on Capital Employed (ROCE)</w:t>
      </w:r>
    </w:p>
    <w:p>
      <w:pPr>
        <w:spacing w:line="360" w:lineRule="auto"/>
      </w:pPr>
      <w:r>
        <w:rPr>
          <w:rFonts w:ascii="Arial" w:hAnsi="Arial"/>
          <w:b w:val="0"/>
          <w:i w:val="0"/>
          <w:sz w:val="24"/>
        </w:rPr>
        <w:t>Formula: (Operating Profit ÷ Capital Employed) × 100</w:t>
        <w:br/>
        <w:br/>
        <w:t>What it tells you: How effectively the business uses its capital to generate profit.</w:t>
        <w:br/>
        <w:br/>
        <w:t>Example: £80,000 profit, £400,000 capital = 20% ROCE.</w:t>
        <w:br/>
        <w:br/>
        <w:t>What's good: Should exceed the cost of borrowing. If paying 10% interest but only making 8% on capital, you're destroying value.</w:t>
      </w:r>
    </w:p>
    <w:p>
      <w:pPr>
        <w:pStyle w:val="Heading3"/>
      </w:pPr>
      <w:r>
        <w:rPr>
          <w:rFonts w:ascii="Arial" w:hAnsi="Arial"/>
        </w:rPr>
        <w:t>Limitations of Accounting Ratios</w:t>
      </w:r>
    </w:p>
    <w:p>
      <w:pPr>
        <w:spacing w:line="360" w:lineRule="auto"/>
      </w:pPr>
      <w:r>
        <w:rPr>
          <w:rFonts w:ascii="Arial" w:hAnsi="Arial"/>
          <w:b w:val="0"/>
          <w:i w:val="0"/>
          <w:sz w:val="24"/>
        </w:rPr>
        <w:t>1. Looking backwards: Ratios are based on historical data. They tell you what happened, not what will happen.</w:t>
        <w:br/>
        <w:br/>
        <w:t>2. Apples and oranges: Different companies use different accounting methods, making comparison misleading.</w:t>
        <w:br/>
        <w:br/>
        <w:t>3. Industry differences: What's good in one industry is terrible in another.</w:t>
        <w:br/>
        <w:br/>
        <w:t>4. Snapshot in time: Financial statements capture one specific moment that might not be typical.</w:t>
        <w:br/>
        <w:br/>
        <w:t>5. Window dressing: Companies can manipulate figures before reporting to make ratios look better.</w:t>
        <w:br/>
        <w:br/>
        <w:t>6. Missing the non-financial: Ratios don't capture customer satisfaction, employee morale, or brand strength.</w:t>
        <w:br/>
        <w:br/>
        <w:t>7. Context is everything: A falling ratio isn't necessarily bad (might reflect investment). A rising ratio isn't necessarily good (might reflect harmful cost-cutting).</w:t>
      </w:r>
    </w:p>
    <w:p>
      <w:r>
        <w:br w:type="page"/>
      </w:r>
    </w:p>
    <w:p>
      <w:pPr>
        <w:pStyle w:val="Heading1"/>
      </w:pPr>
      <w:r>
        <w:rPr>
          <w:rFonts w:ascii="Arial" w:hAnsi="Arial"/>
        </w:rPr>
        <w:t>References</w:t>
      </w:r>
    </w:p>
    <w:p>
      <w:pPr>
        <w:spacing w:line="360" w:lineRule="auto"/>
      </w:pPr>
      <w:r>
        <w:rPr>
          <w:rFonts w:ascii="Arial" w:hAnsi="Arial"/>
          <w:b w:val="0"/>
          <w:i w:val="0"/>
          <w:sz w:val="24"/>
        </w:rPr>
        <w:t>ACAS (n.d.) 'Strikes and Industrial Action'. Available at: https://www.acas.org.uk/strikes-and-industrial-action (Accessed: 23 January 2026).</w:t>
      </w:r>
    </w:p>
    <w:p>
      <w:pPr>
        <w:spacing w:line="360" w:lineRule="auto"/>
      </w:pPr>
      <w:r>
        <w:rPr>
          <w:rFonts w:ascii="Arial" w:hAnsi="Arial"/>
          <w:b w:val="0"/>
          <w:i w:val="0"/>
          <w:sz w:val="24"/>
        </w:rPr>
        <w:t>BDC (n.d.) 'What are Financial Statements?'. Available at: https://www.bdc.ca/en/articles-tools/entrepreneur-toolkit/templates-business-guides/glossary/financial-statements (Accessed: 23 January 2026).</w:t>
      </w:r>
    </w:p>
    <w:p>
      <w:pPr>
        <w:spacing w:line="360" w:lineRule="auto"/>
      </w:pPr>
      <w:r>
        <w:rPr>
          <w:rFonts w:ascii="Arial" w:hAnsi="Arial"/>
          <w:b w:val="0"/>
          <w:i w:val="0"/>
          <w:sz w:val="24"/>
        </w:rPr>
        <w:t>CIPD (n.d.) 'Data Protection and GDPR in the Workplace'. Available at: https://www.cipd.org/uk/knowledge/factsheets/data-protection-factsheet/ (Accessed: 23 January 2026).</w:t>
      </w:r>
    </w:p>
    <w:p>
      <w:pPr>
        <w:spacing w:line="360" w:lineRule="auto"/>
      </w:pPr>
      <w:r>
        <w:rPr>
          <w:rFonts w:ascii="Arial" w:hAnsi="Arial"/>
          <w:b w:val="0"/>
          <w:i w:val="0"/>
          <w:sz w:val="24"/>
        </w:rPr>
        <w:t>Corporate Finance Institute (n.d.) 'Financial Ratios'. Available at: https://corporatefinanceinstitute.com/resources/accounting/financial-ratios/ (Accessed: 23 January 2026).</w:t>
      </w:r>
    </w:p>
    <w:p>
      <w:pPr>
        <w:spacing w:line="360" w:lineRule="auto"/>
      </w:pPr>
      <w:r>
        <w:rPr>
          <w:rFonts w:ascii="Arial" w:hAnsi="Arial"/>
          <w:b w:val="0"/>
          <w:i w:val="0"/>
          <w:sz w:val="24"/>
        </w:rPr>
        <w:t>Health and Safety Executive (n.d.) 'Health and Safety at Work Act 1974'. Available at: https://www.hse.gov.uk (Accessed: 23 January 2026).</w:t>
      </w:r>
    </w:p>
    <w:p>
      <w:pPr>
        <w:spacing w:line="360" w:lineRule="auto"/>
      </w:pPr>
      <w:r>
        <w:rPr>
          <w:rFonts w:ascii="Arial" w:hAnsi="Arial"/>
          <w:b w:val="0"/>
          <w:i w:val="0"/>
          <w:sz w:val="24"/>
        </w:rPr>
        <w:t>Simply Psychology (n.d.) 'Maslow's Hierarchy of Needs'. Available at: https://www.simplypsychology.org/maslow.html (Accessed: 23 January 2026).</w:t>
      </w:r>
    </w:p>
    <w:p>
      <w:pPr>
        <w:spacing w:line="360" w:lineRule="auto"/>
      </w:pPr>
      <w:r>
        <w:rPr>
          <w:rFonts w:ascii="Arial" w:hAnsi="Arial"/>
          <w:b w:val="0"/>
          <w:i w:val="0"/>
          <w:sz w:val="24"/>
        </w:rPr>
        <w:t>Vaia (n.d.) 'Sources of Finance'. Available at: https://www.vaia.com/en-us/explanations/business-studies/financial-performance/sources-of-finance/ (Accessed: 23 January 2026).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t>252IFCBR0596_KareemSchultz_J22A 76_Management of People and Finance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