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b w:val="0"/>
          <w:i w:val="0"/>
          <w:sz w:val="24"/>
        </w:rPr>
      </w:r>
    </w:p>
    <w:p>
      <w:pPr>
        <w:spacing w:after="0" w:before="0" w:line="360" w:lineRule="auto"/>
        <w:jc w:val="center"/>
      </w:pPr>
      <w:r>
        <w:rPr>
          <w:rFonts w:ascii="Times New Roman" w:hAnsi="Times New Roman"/>
          <w:b w:val="0"/>
          <w:i w:val="0"/>
          <w:sz w:val="24"/>
        </w:rPr>
      </w:r>
    </w:p>
    <w:p>
      <w:pPr>
        <w:spacing w:after="120" w:before="0" w:line="360" w:lineRule="auto"/>
        <w:jc w:val="center"/>
      </w:pPr>
      <w:r>
        <w:rPr>
          <w:rFonts w:ascii="Times New Roman" w:hAnsi="Times New Roman"/>
          <w:b/>
          <w:i w:val="0"/>
          <w:sz w:val="24"/>
        </w:rPr>
        <w:t>Assignment Brief</w:t>
      </w:r>
    </w:p>
    <w:p>
      <w:pPr>
        <w:spacing w:after="120" w:before="0" w:line="360" w:lineRule="auto"/>
        <w:jc w:val="center"/>
      </w:pPr>
      <w:r>
        <w:rPr>
          <w:rFonts w:ascii="Times New Roman" w:hAnsi="Times New Roman"/>
          <w:b/>
          <w:i w:val="0"/>
          <w:sz w:val="24"/>
        </w:rPr>
        <w:t>Understanding Business</w:t>
      </w:r>
    </w:p>
    <w:p>
      <w:pPr>
        <w:spacing w:after="240" w:before="0" w:line="360" w:lineRule="auto"/>
        <w:jc w:val="center"/>
      </w:pPr>
      <w:r>
        <w:rPr>
          <w:rFonts w:ascii="Times New Roman" w:hAnsi="Times New Roman"/>
          <w:b/>
          <w:i w:val="0"/>
          <w:sz w:val="24"/>
        </w:rPr>
        <w:t>Academic Year 2026</w:t>
      </w:r>
    </w:p>
    <w:p>
      <w:pPr>
        <w:spacing w:after="0" w:before="0" w:line="360" w:lineRule="auto"/>
        <w:jc w:val="center"/>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7920"/>
            <w:gridSpan w:val="2"/>
            <w:shd w:fill="D9E2F3"/>
          </w:tcPr>
          <w:p>
            <w:r>
              <w:rPr>
                <w:rFonts w:ascii="Times New Roman" w:hAnsi="Times New Roman"/>
                <w:b/>
                <w:sz w:val="24"/>
              </w:rPr>
              <w:t>Unit Information:</w:t>
            </w:r>
          </w:p>
        </w:tc>
      </w:tr>
      <w:tr>
        <w:tc>
          <w:tcPr>
            <w:tcW w:type="dxa" w:w="3960"/>
          </w:tcPr>
          <w:p>
            <w:r>
              <w:rPr>
                <w:rFonts w:ascii="Times New Roman" w:hAnsi="Times New Roman"/>
                <w:sz w:val="24"/>
              </w:rPr>
              <w:t>Qualification:</w:t>
            </w:r>
          </w:p>
        </w:tc>
        <w:tc>
          <w:tcPr>
            <w:tcW w:type="dxa" w:w="3960"/>
          </w:tcPr>
          <w:p>
            <w:r>
              <w:rPr>
                <w:rFonts w:ascii="Times New Roman" w:hAnsi="Times New Roman"/>
                <w:b/>
                <w:sz w:val="24"/>
              </w:rPr>
              <w:t>Foundation Diploma in Business / CS &amp; IT</w:t>
              <w:br/>
              <w:t>(SCQF Level 6 – Equivalent to A Level)</w:t>
            </w:r>
          </w:p>
        </w:tc>
      </w:tr>
      <w:tr>
        <w:tc>
          <w:tcPr>
            <w:tcW w:type="dxa" w:w="3960"/>
          </w:tcPr>
          <w:p>
            <w:r>
              <w:rPr>
                <w:rFonts w:ascii="Times New Roman" w:hAnsi="Times New Roman"/>
                <w:sz w:val="24"/>
              </w:rPr>
              <w:t>Unit Code &amp; Title:</w:t>
            </w:r>
          </w:p>
        </w:tc>
        <w:tc>
          <w:tcPr>
            <w:tcW w:type="dxa" w:w="3960"/>
          </w:tcPr>
          <w:p>
            <w:r>
              <w:rPr>
                <w:rFonts w:ascii="Times New Roman" w:hAnsi="Times New Roman"/>
                <w:b/>
                <w:sz w:val="24"/>
              </w:rPr>
              <w:t>J229 76</w:t>
              <w:br/>
              <w:t>Understanding Business</w:t>
            </w:r>
          </w:p>
        </w:tc>
      </w:tr>
      <w:tr>
        <w:tc>
          <w:tcPr>
            <w:tcW w:type="dxa" w:w="3960"/>
          </w:tcPr>
          <w:p>
            <w:r>
              <w:rPr>
                <w:rFonts w:ascii="Times New Roman" w:hAnsi="Times New Roman"/>
                <w:sz w:val="24"/>
              </w:rPr>
              <w:t>Assignment Title:</w:t>
            </w:r>
          </w:p>
        </w:tc>
        <w:tc>
          <w:tcPr>
            <w:tcW w:type="dxa" w:w="3960"/>
          </w:tcPr>
          <w:p>
            <w:r>
              <w:rPr>
                <w:rFonts w:ascii="Times New Roman" w:hAnsi="Times New Roman"/>
                <w:sz w:val="24"/>
              </w:rPr>
              <w:t>Assignment 1</w:t>
              <w:br/>
              <w:t>LO1 - Task A: Report (Individual)</w:t>
              <w:br/>
              <w:t>LO2 - Task B: Report (Individual)</w:t>
            </w:r>
          </w:p>
        </w:tc>
      </w:tr>
      <w:tr>
        <w:tc>
          <w:tcPr>
            <w:tcW w:type="dxa" w:w="3960"/>
          </w:tcPr>
          <w:p>
            <w:r>
              <w:rPr>
                <w:rFonts w:ascii="Times New Roman" w:hAnsi="Times New Roman"/>
                <w:sz w:val="24"/>
              </w:rPr>
              <w:t>Results Reporting:</w:t>
            </w:r>
          </w:p>
        </w:tc>
        <w:tc>
          <w:tcPr>
            <w:tcW w:type="dxa" w:w="3960"/>
          </w:tcPr>
          <w:p>
            <w:r>
              <w:rPr>
                <w:rFonts w:ascii="Times New Roman" w:hAnsi="Times New Roman"/>
                <w:sz w:val="24"/>
              </w:rPr>
              <w:t>Total Marks: 100</w:t>
              <w:br/>
              <w:t>Assignment 1 Task A: 50%</w:t>
              <w:br/>
              <w:t>Assignment 1 Task B: 50%</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3960"/>
          </w:tcPr>
          <w:p>
            <w:r>
              <w:rPr>
                <w:rFonts w:ascii="Times New Roman" w:hAnsi="Times New Roman"/>
                <w:b/>
                <w:sz w:val="24"/>
              </w:rPr>
              <w:t xml:space="preserve">Date of Issue: </w:t>
            </w:r>
            <w:r>
              <w:rPr>
                <w:rFonts w:ascii="Times New Roman" w:hAnsi="Times New Roman"/>
                <w:sz w:val="24"/>
              </w:rPr>
              <w:t>15-01-2026</w:t>
            </w:r>
          </w:p>
        </w:tc>
        <w:tc>
          <w:tcPr>
            <w:tcW w:type="dxa" w:w="3960"/>
          </w:tcPr>
          <w:p>
            <w:r>
              <w:rPr>
                <w:rFonts w:ascii="Times New Roman" w:hAnsi="Times New Roman"/>
                <w:b/>
                <w:sz w:val="24"/>
              </w:rPr>
              <w:t xml:space="preserve">Due Date: </w:t>
            </w:r>
            <w:r>
              <w:rPr>
                <w:rFonts w:ascii="Times New Roman" w:hAnsi="Times New Roman"/>
                <w:sz w:val="24"/>
              </w:rPr>
              <w:t>15-02-2026</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tcW w:type="dxa" w:w="7920"/>
            <w:shd w:fill="D9E2F3"/>
          </w:tcPr>
          <w:p>
            <w:r>
              <w:rPr>
                <w:rFonts w:ascii="Times New Roman" w:hAnsi="Times New Roman"/>
                <w:b/>
                <w:sz w:val="24"/>
              </w:rPr>
              <w:t>To be Filled by the Student</w:t>
            </w:r>
          </w:p>
        </w:tc>
      </w:tr>
      <w:tr>
        <w:tc>
          <w:tcPr>
            <w:tcW w:type="dxa" w:w="7920"/>
          </w:tcPr>
          <w:p>
            <w:r>
              <w:rPr>
                <w:rFonts w:ascii="Times New Roman" w:hAnsi="Times New Roman"/>
                <w:b w:val="0"/>
                <w:sz w:val="24"/>
              </w:rPr>
              <w:t>Student USN: 252IFCBR0596</w:t>
            </w:r>
          </w:p>
        </w:tc>
      </w:tr>
      <w:tr>
        <w:tc>
          <w:tcPr>
            <w:tcW w:type="dxa" w:w="7920"/>
          </w:tcPr>
          <w:p>
            <w:r>
              <w:rPr>
                <w:rFonts w:ascii="Times New Roman" w:hAnsi="Times New Roman"/>
                <w:b w:val="0"/>
                <w:sz w:val="24"/>
              </w:rPr>
              <w:t>College Name &amp; Site: JAIN College</w:t>
            </w:r>
          </w:p>
        </w:tc>
      </w:tr>
      <w:tr>
        <w:tc>
          <w:tcPr>
            <w:tcW w:type="dxa" w:w="7920"/>
          </w:tcPr>
          <w:p>
            <w:r>
              <w:rPr>
                <w:rFonts w:ascii="Times New Roman" w:hAnsi="Times New Roman"/>
                <w:b w:val="0"/>
                <w:sz w:val="24"/>
              </w:rPr>
              <w:t>Tutor:</w:t>
            </w:r>
          </w:p>
        </w:tc>
      </w:tr>
      <w:tr>
        <w:tc>
          <w:tcPr>
            <w:tcW w:type="dxa" w:w="7920"/>
          </w:tcPr>
          <w:p>
            <w:r>
              <w:rPr>
                <w:rFonts w:ascii="Times New Roman" w:hAnsi="Times New Roman"/>
                <w:b w:val="0"/>
                <w:sz w:val="24"/>
              </w:rPr>
              <w:t>Date Due: 15-02-2026</w:t>
            </w:r>
          </w:p>
        </w:tc>
      </w:tr>
      <w:tr>
        <w:tc>
          <w:tcPr>
            <w:tcW w:type="dxa" w:w="7920"/>
          </w:tcPr>
          <w:p>
            <w:r>
              <w:rPr>
                <w:rFonts w:ascii="Times New Roman" w:hAnsi="Times New Roman"/>
                <w:b w:val="0"/>
                <w:sz w:val="24"/>
              </w:rPr>
              <w:t>Date of Submission:</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3960"/>
          </w:tcPr>
          <w:p>
            <w:r>
              <w:rPr>
                <w:rFonts w:ascii="Times New Roman" w:hAnsi="Times New Roman"/>
                <w:b/>
                <w:sz w:val="24"/>
              </w:rPr>
              <w:t>First Marker:</w:t>
            </w:r>
          </w:p>
        </w:tc>
        <w:tc>
          <w:tcPr>
            <w:tcW w:type="dxa" w:w="3960"/>
          </w:tcPr>
          <w:p>
            <w:r>
              <w:rPr>
                <w:rFonts w:ascii="Times New Roman" w:hAnsi="Times New Roman"/>
                <w:b/>
                <w:sz w:val="24"/>
              </w:rPr>
              <w:t>Second Marker:</w:t>
            </w:r>
          </w:p>
        </w:tc>
      </w:tr>
      <w:tr>
        <w:tc>
          <w:tcPr>
            <w:tcW w:type="dxa" w:w="3960"/>
          </w:tcPr>
          <w:p>
            <w:r>
              <w:rPr>
                <w:rFonts w:ascii="Times New Roman" w:hAnsi="Times New Roman"/>
                <w:sz w:val="24"/>
              </w:rPr>
            </w:r>
          </w:p>
        </w:tc>
        <w:tc>
          <w:tcPr>
            <w:tcW w:type="dxa" w:w="3960"/>
          </w:tcPr>
          <w:p>
            <w:r>
              <w:rPr>
                <w:rFonts w:ascii="Times New Roman" w:hAnsi="Times New Roman"/>
                <w:sz w:val="24"/>
              </w:rPr>
            </w:r>
          </w:p>
        </w:tc>
      </w:tr>
      <w:tr>
        <w:tc>
          <w:tcPr>
            <w:tcW w:type="dxa" w:w="3960"/>
          </w:tcPr>
          <w:p>
            <w:r>
              <w:rPr>
                <w:rFonts w:ascii="Times New Roman" w:hAnsi="Times New Roman"/>
                <w:sz w:val="24"/>
              </w:rPr>
              <w:t>Agreed Mark:</w:t>
            </w:r>
          </w:p>
        </w:tc>
        <w:tc>
          <w:tcPr>
            <w:tcW w:type="dxa" w:w="3960"/>
          </w:tcPr>
          <w:p>
            <w:r>
              <w:rPr>
                <w:rFonts w:ascii="Times New Roman" w:hAnsi="Times New Roman"/>
                <w:sz w:val="24"/>
              </w:rPr>
              <w:t>Refer: Yes / No</w:t>
            </w:r>
          </w:p>
        </w:tc>
      </w:tr>
    </w:tbl>
    <w:p>
      <w:r>
        <w:br w:type="page"/>
      </w:r>
    </w:p>
    <w:p>
      <w:pPr>
        <w:spacing w:after="0" w:before="0" w:line="360" w:lineRule="auto"/>
      </w:pPr>
      <w:r>
        <w:rPr>
          <w:rFonts w:ascii="Times New Roman" w:hAnsi="Times New Roman"/>
          <w:b w:val="0"/>
          <w:i w:val="0"/>
          <w:sz w:val="24"/>
        </w:rPr>
      </w:r>
    </w:p>
    <w:p>
      <w:pPr>
        <w:spacing w:after="120" w:before="0" w:line="360" w:lineRule="auto"/>
        <w:jc w:val="both"/>
      </w:pPr>
      <w:r>
        <w:rPr>
          <w:rFonts w:ascii="Times New Roman" w:hAnsi="Times New Roman"/>
          <w:b w:val="0"/>
          <w:i/>
          <w:sz w:val="24"/>
        </w:rPr>
        <w:t>*All work must be submitted on or before the due date. If an extension of time to submit work is required, a Mitigating Circumstance Form must be submitted along with supporting evidence.</w:t>
      </w:r>
    </w:p>
    <w:p>
      <w:pPr>
        <w:spacing w:after="60" w:before="0" w:line="360" w:lineRule="auto"/>
      </w:pPr>
      <w:r>
        <w:rPr>
          <w:rFonts w:ascii="Times New Roman" w:hAnsi="Times New Roman"/>
          <w:b w:val="0"/>
          <w:i w:val="0"/>
          <w:sz w:val="24"/>
        </w:rPr>
        <w:t>Has an extension been approved?                Yes              No</w:t>
      </w:r>
    </w:p>
    <w:p>
      <w:pPr>
        <w:spacing w:after="240" w:before="0" w:line="360" w:lineRule="auto"/>
      </w:pPr>
      <w:r>
        <w:rPr>
          <w:rFonts w:ascii="Times New Roman" w:hAnsi="Times New Roman"/>
          <w:b w:val="0"/>
          <w:i w:val="0"/>
          <w:sz w:val="24"/>
        </w:rPr>
        <w:t>If yes, please provide the new submission date ….…/.…. /……., and affix appropriate evidence.</w:t>
      </w:r>
    </w:p>
    <w:p>
      <w:pPr>
        <w:spacing w:after="120" w:before="240" w:line="360" w:lineRule="auto"/>
      </w:pPr>
      <w:r>
        <w:rPr>
          <w:rFonts w:ascii="Times New Roman" w:hAnsi="Times New Roman"/>
          <w:b/>
          <w:i w:val="0"/>
          <w:sz w:val="26"/>
        </w:rPr>
        <w:t>General Guidelines for Assessment</w:t>
      </w:r>
    </w:p>
    <w:p>
      <w:pPr>
        <w:pStyle w:val="ListBullet"/>
        <w:spacing w:line="360" w:lineRule="auto" w:after="60"/>
        <w:jc w:val="both"/>
      </w:pPr>
      <w:r>
        <w:rPr>
          <w:rFonts w:ascii="Times New Roman" w:hAnsi="Times New Roman"/>
          <w:sz w:val="24"/>
        </w:rPr>
        <w:t>Attach a title page to your assignment. Use the previous page as your cover sheet and ensure that you fill in the details accurately.</w:t>
      </w:r>
    </w:p>
    <w:p>
      <w:pPr>
        <w:pStyle w:val="ListBullet"/>
        <w:spacing w:line="360" w:lineRule="auto" w:after="60"/>
        <w:jc w:val="both"/>
      </w:pPr>
      <w:r>
        <w:rPr>
          <w:rFonts w:ascii="Times New Roman" w:hAnsi="Times New Roman"/>
          <w:sz w:val="24"/>
        </w:rPr>
        <w:t>All assignment work should be prepared using word processing software and should be organized and clearly structured.</w:t>
      </w:r>
    </w:p>
    <w:p>
      <w:pPr>
        <w:spacing w:after="120" w:before="120" w:line="360" w:lineRule="auto"/>
      </w:pPr>
      <w:r>
        <w:rPr>
          <w:rFonts w:ascii="Times New Roman" w:hAnsi="Times New Roman"/>
          <w:b/>
          <w:i w:val="0"/>
          <w:sz w:val="26"/>
        </w:rPr>
        <w:t>Word Processing Guidance</w:t>
      </w:r>
    </w:p>
    <w:p>
      <w:pPr>
        <w:pStyle w:val="ListBullet"/>
        <w:spacing w:line="360" w:lineRule="auto" w:after="60"/>
        <w:jc w:val="both"/>
      </w:pPr>
      <w:r>
        <w:rPr>
          <w:rFonts w:ascii="Times New Roman" w:hAnsi="Times New Roman"/>
          <w:sz w:val="24"/>
        </w:rPr>
        <w:t>Use a font type that makes it easy for your examiner to read, for example, Arial or Times New Roman.</w:t>
      </w:r>
    </w:p>
    <w:p>
      <w:pPr>
        <w:pStyle w:val="ListBullet"/>
        <w:spacing w:line="360" w:lineRule="auto" w:after="60"/>
        <w:jc w:val="both"/>
      </w:pPr>
      <w:r>
        <w:rPr>
          <w:rFonts w:ascii="Times New Roman" w:hAnsi="Times New Roman"/>
          <w:sz w:val="24"/>
        </w:rPr>
        <w:t>Use 1.5-line line spacing. Left-justify all paragraphs.</w:t>
      </w:r>
    </w:p>
    <w:p>
      <w:pPr>
        <w:pStyle w:val="ListBullet"/>
        <w:spacing w:line="360" w:lineRule="auto" w:after="60"/>
        <w:jc w:val="both"/>
      </w:pPr>
      <w:r>
        <w:rPr>
          <w:rFonts w:ascii="Times New Roman" w:hAnsi="Times New Roman"/>
          <w:sz w:val="24"/>
        </w:rPr>
        <w:t>Ensure that all headings are consistent in terms of size and font style.</w:t>
      </w:r>
    </w:p>
    <w:p>
      <w:pPr>
        <w:pStyle w:val="ListBullet"/>
        <w:spacing w:line="360" w:lineRule="auto" w:after="60"/>
        <w:jc w:val="both"/>
      </w:pPr>
      <w:r>
        <w:rPr>
          <w:rFonts w:ascii="Times New Roman" w:hAnsi="Times New Roman"/>
          <w:sz w:val="24"/>
        </w:rPr>
        <w:t>Use the footer function to insert your Student USN, Name, Unit Code, Unit Title, and Page Number on each page.</w:t>
      </w:r>
    </w:p>
    <w:p>
      <w:pPr>
        <w:pStyle w:val="ListBullet"/>
        <w:spacing w:line="360" w:lineRule="auto" w:after="60"/>
        <w:jc w:val="both"/>
      </w:pPr>
      <w:r>
        <w:rPr>
          <w:rFonts w:ascii="Times New Roman" w:hAnsi="Times New Roman"/>
          <w:sz w:val="24"/>
        </w:rPr>
        <w:t>Use the spell check and grammar check functions to check your assignment.</w:t>
      </w:r>
    </w:p>
    <w:p>
      <w:pPr>
        <w:spacing w:after="120" w:before="120" w:line="360" w:lineRule="auto"/>
      </w:pPr>
      <w:r>
        <w:rPr>
          <w:rFonts w:ascii="Times New Roman" w:hAnsi="Times New Roman"/>
          <w:b/>
          <w:i w:val="0"/>
          <w:sz w:val="26"/>
        </w:rPr>
        <w:t>Assignment Submission</w:t>
      </w:r>
    </w:p>
    <w:p>
      <w:pPr>
        <w:pStyle w:val="ListBullet"/>
        <w:spacing w:line="360" w:lineRule="auto" w:after="60"/>
        <w:jc w:val="both"/>
      </w:pPr>
      <w:r>
        <w:rPr>
          <w:rFonts w:ascii="Times New Roman" w:hAnsi="Times New Roman"/>
          <w:sz w:val="24"/>
        </w:rPr>
        <w:t>Ensure that you give yourself enough time to complete the assignment by the due date. You must take responsibility for managing your own time effectively.</w:t>
      </w:r>
    </w:p>
    <w:p>
      <w:pPr>
        <w:pStyle w:val="ListBullet"/>
        <w:spacing w:line="360" w:lineRule="auto" w:after="60"/>
        <w:jc w:val="both"/>
      </w:pPr>
      <w:r>
        <w:rPr>
          <w:rFonts w:ascii="Times New Roman" w:hAnsi="Times New Roman"/>
          <w:sz w:val="24"/>
        </w:rPr>
        <w:t>Submit an electronic version uploaded to the student learning management system on or before the stated deadline.</w:t>
      </w:r>
    </w:p>
    <w:p>
      <w:pPr>
        <w:pStyle w:val="ListBullet"/>
        <w:spacing w:line="360" w:lineRule="auto" w:after="60"/>
        <w:jc w:val="both"/>
      </w:pPr>
      <w:r>
        <w:rPr>
          <w:rFonts w:ascii="Times New Roman" w:hAnsi="Times New Roman"/>
          <w:sz w:val="24"/>
        </w:rPr>
        <w:t>Submissions received up to 72 hours after the deadline will be penalised in line with JAIN College's Late Submission Policy.</w:t>
      </w:r>
    </w:p>
    <w:p>
      <w:pPr>
        <w:pStyle w:val="ListBullet"/>
        <w:spacing w:line="360" w:lineRule="auto" w:after="60"/>
        <w:jc w:val="both"/>
      </w:pPr>
      <w:r>
        <w:rPr>
          <w:rFonts w:ascii="Times New Roman" w:hAnsi="Times New Roman"/>
          <w:sz w:val="24"/>
        </w:rPr>
        <w:t>If you are unable to hand in your assignment on time and have valid reasons, such as illness, you may apply (in writing) for an extension to the due date. Mitigating circumstances must be submitted with documentary evidence.</w:t>
      </w:r>
    </w:p>
    <w:p>
      <w:pPr>
        <w:pStyle w:val="ListBullet"/>
        <w:spacing w:line="360" w:lineRule="auto" w:after="60"/>
        <w:jc w:val="both"/>
      </w:pPr>
      <w:r>
        <w:rPr>
          <w:rFonts w:ascii="Times New Roman" w:hAnsi="Times New Roman"/>
          <w:sz w:val="24"/>
        </w:rPr>
        <w:t>Non-submission of work without a valid reason will lead to an automatic REFERRAL. You will then be asked to complete an alternative assignment.</w:t>
      </w:r>
    </w:p>
    <w:p>
      <w:pPr>
        <w:spacing w:after="120" w:before="240" w:line="360" w:lineRule="auto"/>
      </w:pPr>
      <w:r>
        <w:rPr>
          <w:rFonts w:ascii="Times New Roman" w:hAnsi="Times New Roman"/>
          <w:b/>
          <w:i w:val="0"/>
          <w:sz w:val="26"/>
        </w:rPr>
        <w:t>Declaration of Authenticity</w:t>
      </w:r>
    </w:p>
    <w:p>
      <w:pPr>
        <w:pStyle w:val="ListBullet"/>
        <w:spacing w:line="360" w:lineRule="auto"/>
        <w:jc w:val="both"/>
      </w:pPr>
      <w:r>
        <w:rPr>
          <w:rFonts w:ascii="Times New Roman" w:hAnsi="Times New Roman"/>
          <w:sz w:val="24"/>
        </w:rPr>
        <w:t>Exercise meticulous care when incorporating the work or ideas of others into your assignment. Ensure that all sources are properly cited using the Harvard referencing system.</w:t>
      </w:r>
    </w:p>
    <w:p>
      <w:r>
        <w:br w:type="page"/>
      </w:r>
    </w:p>
    <w:p>
      <w:pPr>
        <w:spacing w:after="240" w:before="240" w:line="360" w:lineRule="auto"/>
        <w:jc w:val="center"/>
      </w:pPr>
      <w:r>
        <w:rPr>
          <w:rFonts w:ascii="Times New Roman" w:hAnsi="Times New Roman"/>
          <w:b/>
          <w:i w:val="0"/>
          <w:sz w:val="26"/>
        </w:rPr>
        <w:t>Statement of Originality and Student Declaration</w:t>
      </w:r>
    </w:p>
    <w:p>
      <w:pPr>
        <w:spacing w:after="120" w:before="0" w:line="360" w:lineRule="auto"/>
        <w:jc w:val="both"/>
      </w:pPr>
      <w:r>
        <w:rPr>
          <w:rFonts w:ascii="Times New Roman" w:hAnsi="Times New Roman"/>
          <w:b w:val="0"/>
          <w:i w:val="0"/>
          <w:sz w:val="24"/>
        </w:rPr>
        <w:t>I hereby declare that I fully understand the concept of plagiarism, which includes the use of another individual's work without attribution or the use of one's own previously submitted work without acknowledgment.</w:t>
      </w:r>
    </w:p>
    <w:p>
      <w:pPr>
        <w:spacing w:after="120" w:before="0" w:line="360" w:lineRule="auto"/>
        <w:jc w:val="both"/>
      </w:pPr>
      <w:r>
        <w:rPr>
          <w:rFonts w:ascii="Times New Roman" w:hAnsi="Times New Roman"/>
          <w:b w:val="0"/>
          <w:i w:val="0"/>
          <w:sz w:val="24"/>
        </w:rPr>
        <w:t>I know that plagiarism is a punishable offence because it constitutes theft, and the consequences of plagiarism as outlined in JAIN College's policies.</w:t>
      </w:r>
    </w:p>
    <w:p>
      <w:pPr>
        <w:spacing w:after="120" w:before="0" w:line="360" w:lineRule="auto"/>
        <w:jc w:val="both"/>
      </w:pPr>
      <w:r>
        <w:rPr>
          <w:rFonts w:ascii="Times New Roman" w:hAnsi="Times New Roman"/>
          <w:b w:val="0"/>
          <w:i w:val="0"/>
          <w:sz w:val="24"/>
        </w:rPr>
        <w:t>I understand JAIN College's plagiarism, ghost writing and copying policy.</w:t>
      </w:r>
    </w:p>
    <w:p>
      <w:pPr>
        <w:spacing w:after="120" w:before="0" w:line="360" w:lineRule="auto"/>
        <w:jc w:val="both"/>
      </w:pPr>
      <w:r>
        <w:rPr>
          <w:rFonts w:ascii="Times New Roman" w:hAnsi="Times New Roman"/>
          <w:b w:val="0"/>
          <w:i w:val="0"/>
          <w:sz w:val="24"/>
        </w:rPr>
        <w:t>I declare that all work presented by me for every aspect of this assignment is my own, and where I have made use of another person's work, it has been properly acknowledged according to the Harvard referencing convention.</w:t>
      </w:r>
    </w:p>
    <w:p>
      <w:pPr>
        <w:spacing w:after="120" w:before="0" w:line="360" w:lineRule="auto"/>
        <w:jc w:val="both"/>
      </w:pPr>
      <w:r>
        <w:rPr>
          <w:rFonts w:ascii="Times New Roman" w:hAnsi="Times New Roman"/>
          <w:b w:val="0"/>
          <w:i w:val="0"/>
          <w:sz w:val="24"/>
        </w:rPr>
        <w:t>I acknowledge that the attachment of this document, signed or not, constitutes my agreement to the above.</w:t>
      </w:r>
    </w:p>
    <w:p>
      <w:pPr>
        <w:spacing w:after="120" w:before="0" w:line="360" w:lineRule="auto"/>
        <w:jc w:val="both"/>
      </w:pPr>
      <w:r>
        <w:rPr>
          <w:rFonts w:ascii="Times New Roman" w:hAnsi="Times New Roman"/>
          <w:b w:val="0"/>
          <w:i w:val="0"/>
          <w:sz w:val="24"/>
        </w:rPr>
        <w:t>I understand that my assignment will not be considered as submitted if this declaration is not included.</w:t>
      </w:r>
    </w:p>
    <w:p>
      <w:pPr>
        <w:spacing w:after="480" w:before="0" w:line="360" w:lineRule="auto"/>
      </w:pPr>
      <w:r>
        <w:rPr>
          <w:rFonts w:ascii="Times New Roman" w:hAnsi="Times New Roman"/>
          <w:b w:val="0"/>
          <w:i w:val="0"/>
          <w:sz w:val="24"/>
        </w:rPr>
      </w:r>
    </w:p>
    <w:p>
      <w:pPr>
        <w:spacing w:after="120" w:before="0" w:line="360" w:lineRule="auto"/>
        <w:jc w:val="both"/>
      </w:pPr>
      <w:r>
        <w:rPr>
          <w:rFonts w:ascii="Times New Roman" w:hAnsi="Times New Roman"/>
          <w:b w:val="0"/>
          <w:i w:val="0"/>
          <w:sz w:val="24"/>
        </w:rPr>
        <w:t>Student's Signature: ……………………………</w:t>
        <w:tab/>
        <w:tab/>
        <w:tab/>
        <w:t>Date: ………………</w:t>
      </w:r>
    </w:p>
    <w:p>
      <w:r>
        <w:br w:type="page"/>
      </w:r>
    </w:p>
    <w:p>
      <w:pPr>
        <w:pStyle w:val="Heading1"/>
        <w:spacing w:before="480" w:after="360"/>
        <w:jc w:val="center"/>
      </w:pPr>
      <w:r>
        <w:rPr>
          <w:rFonts w:ascii="Times New Roman" w:hAnsi="Times New Roman"/>
          <w:b/>
          <w:color w:val="2F5496"/>
          <w:sz w:val="32"/>
        </w:rPr>
        <w:t>Assignment 1: Report on Understanding Business</w:t>
      </w:r>
    </w:p>
    <w:p>
      <w:pPr>
        <w:pStyle w:val="Heading2"/>
        <w:spacing w:before="280" w:after="160" w:line="360" w:lineRule="auto"/>
        <w:jc w:val="left"/>
      </w:pPr>
      <w:r>
        <w:rPr>
          <w:rFonts w:ascii="Times New Roman" w:hAnsi="Times New Roman"/>
          <w:b/>
          <w:color w:val="2F5496"/>
          <w:sz w:val="28"/>
        </w:rPr>
        <w:t>A1: Comparing Features of Three Large Organisations from Different Sectors (10 marks)</w:t>
      </w:r>
    </w:p>
    <w:p>
      <w:pPr>
        <w:spacing w:after="120" w:line="360" w:lineRule="auto"/>
        <w:jc w:val="both"/>
      </w:pPr>
      <w:r>
        <w:rPr>
          <w:rFonts w:ascii="Times New Roman" w:hAnsi="Times New Roman"/>
          <w:b w:val="0"/>
          <w:i w:val="0"/>
          <w:sz w:val="22"/>
        </w:rPr>
        <w:t>Large organisations don't all work the same way. Depending on which sector they're in - private, public, or third sector - they have completely different purposes, ownership structures, and ways of operating. Looking at three very different organisations helps show these differences clearly.</w:t>
      </w:r>
    </w:p>
    <w:p>
      <w:pPr>
        <w:pStyle w:val="Heading3"/>
        <w:spacing w:before="200" w:after="120" w:line="360" w:lineRule="auto"/>
        <w:jc w:val="left"/>
      </w:pPr>
      <w:r>
        <w:rPr>
          <w:rFonts w:ascii="Times New Roman" w:hAnsi="Times New Roman"/>
          <w:b/>
          <w:color w:val="2F5496"/>
          <w:sz w:val="24"/>
        </w:rPr>
        <w:t>Tata Motors (Private Sector)</w:t>
      </w:r>
    </w:p>
    <w:p>
      <w:pPr>
        <w:spacing w:after="120" w:line="360" w:lineRule="auto"/>
        <w:jc w:val="both"/>
      </w:pPr>
      <w:r>
        <w:rPr>
          <w:rFonts w:ascii="Times New Roman" w:hAnsi="Times New Roman"/>
          <w:b w:val="0"/>
          <w:i w:val="0"/>
          <w:sz w:val="22"/>
        </w:rPr>
        <w:t>Tata Motors is one of India's biggest car manufacturers, established back in 1945 and based in Mumbai. As a private sector company, its main job is making money for the people who own it - its shareholders.</w:t>
      </w:r>
    </w:p>
    <w:p>
      <w:pPr>
        <w:spacing w:after="120" w:line="360" w:lineRule="auto"/>
        <w:jc w:val="both"/>
      </w:pPr>
      <w:r>
        <w:rPr>
          <w:rFonts w:ascii="Times New Roman" w:hAnsi="Times New Roman"/>
          <w:b/>
          <w:i w:val="0"/>
          <w:sz w:val="22"/>
        </w:rPr>
        <w:t>What defines Tata Motors:</w:t>
      </w:r>
    </w:p>
    <w:p>
      <w:pPr>
        <w:pStyle w:val="ListBullet"/>
        <w:spacing w:after="60" w:line="360" w:lineRule="auto"/>
        <w:jc w:val="both"/>
      </w:pPr>
      <w:r>
        <w:rPr>
          <w:rFonts w:ascii="Times New Roman" w:hAnsi="Times New Roman"/>
          <w:b/>
          <w:i w:val="0"/>
          <w:sz w:val="22"/>
        </w:rPr>
        <w:t>Who owns it:</w:t>
      </w:r>
      <w:r>
        <w:rPr>
          <w:rFonts w:ascii="Times New Roman" w:hAnsi="Times New Roman"/>
          <w:b w:val="0"/>
          <w:i w:val="0"/>
          <w:sz w:val="22"/>
        </w:rPr>
        <w:t xml:space="preserve"> Shareholders, through the holding company Tata Sons. You can buy and sell Tata shares on Indian stock exchanges</w:t>
      </w:r>
    </w:p>
    <w:p>
      <w:pPr>
        <w:pStyle w:val="ListBullet"/>
        <w:spacing w:after="60" w:line="360" w:lineRule="auto"/>
        <w:jc w:val="both"/>
      </w:pPr>
      <w:r>
        <w:rPr>
          <w:rFonts w:ascii="Times New Roman" w:hAnsi="Times New Roman"/>
          <w:b/>
          <w:i w:val="0"/>
          <w:sz w:val="22"/>
        </w:rPr>
        <w:t>Where the money comes from:</w:t>
      </w:r>
      <w:r>
        <w:rPr>
          <w:rFonts w:ascii="Times New Roman" w:hAnsi="Times New Roman"/>
          <w:b w:val="0"/>
          <w:i w:val="0"/>
          <w:sz w:val="22"/>
        </w:rPr>
        <w:t xml:space="preserve"> Selling cars, issuing shares, bank loans, and reinvesting profits</w:t>
      </w:r>
    </w:p>
    <w:p>
      <w:pPr>
        <w:pStyle w:val="ListBullet"/>
        <w:spacing w:after="60" w:line="360" w:lineRule="auto"/>
        <w:jc w:val="both"/>
      </w:pPr>
      <w:r>
        <w:rPr>
          <w:rFonts w:ascii="Times New Roman" w:hAnsi="Times New Roman"/>
          <w:b/>
          <w:i w:val="0"/>
          <w:sz w:val="22"/>
        </w:rPr>
        <w:t>Who calls the shots:</w:t>
      </w:r>
      <w:r>
        <w:rPr>
          <w:rFonts w:ascii="Times New Roman" w:hAnsi="Times New Roman"/>
          <w:b w:val="0"/>
          <w:i w:val="0"/>
          <w:sz w:val="22"/>
        </w:rPr>
        <w:t xml:space="preserve"> A board of directors representing shareholders</w:t>
      </w:r>
    </w:p>
    <w:p>
      <w:pPr>
        <w:pStyle w:val="ListBullet"/>
        <w:spacing w:after="60" w:line="360" w:lineRule="auto"/>
        <w:jc w:val="both"/>
      </w:pPr>
      <w:r>
        <w:rPr>
          <w:rFonts w:ascii="Times New Roman" w:hAnsi="Times New Roman"/>
          <w:b/>
          <w:i w:val="0"/>
          <w:sz w:val="22"/>
        </w:rPr>
        <w:t>What drives decisions:</w:t>
      </w:r>
      <w:r>
        <w:rPr>
          <w:rFonts w:ascii="Times New Roman" w:hAnsi="Times New Roman"/>
          <w:b w:val="0"/>
          <w:i w:val="0"/>
          <w:sz w:val="22"/>
        </w:rPr>
        <w:t xml:space="preserve"> Ultimately, it's about returns for investors</w:t>
      </w:r>
    </w:p>
    <w:p>
      <w:pPr>
        <w:pStyle w:val="ListBullet"/>
        <w:spacing w:after="60" w:line="360" w:lineRule="auto"/>
        <w:jc w:val="both"/>
      </w:pPr>
      <w:r>
        <w:rPr>
          <w:rFonts w:ascii="Times New Roman" w:hAnsi="Times New Roman"/>
          <w:b/>
          <w:i w:val="0"/>
          <w:sz w:val="22"/>
        </w:rPr>
        <w:t>How big:</w:t>
      </w:r>
      <w:r>
        <w:rPr>
          <w:rFonts w:ascii="Times New Roman" w:hAnsi="Times New Roman"/>
          <w:b w:val="0"/>
          <w:i w:val="0"/>
          <w:sz w:val="22"/>
        </w:rPr>
        <w:t xml:space="preserve"> Over 58,000 employees globally, and they own Jaguar Land Rover too</w:t>
      </w:r>
    </w:p>
    <w:p>
      <w:pPr>
        <w:pStyle w:val="Heading3"/>
        <w:spacing w:before="200" w:after="120" w:line="360" w:lineRule="auto"/>
        <w:jc w:val="left"/>
      </w:pPr>
      <w:r>
        <w:rPr>
          <w:rFonts w:ascii="Times New Roman" w:hAnsi="Times New Roman"/>
          <w:b/>
          <w:color w:val="2F5496"/>
          <w:sz w:val="24"/>
        </w:rPr>
        <w:t>NHS Scotland (Public Sector)</w:t>
      </w:r>
    </w:p>
    <w:p>
      <w:pPr>
        <w:spacing w:after="120" w:line="360" w:lineRule="auto"/>
        <w:jc w:val="both"/>
      </w:pPr>
      <w:r>
        <w:rPr>
          <w:rFonts w:ascii="Times New Roman" w:hAnsi="Times New Roman"/>
          <w:b w:val="0"/>
          <w:i w:val="0"/>
          <w:sz w:val="22"/>
        </w:rPr>
        <w:t>NHS Scotland is the publicly-funded healthcare system for Scotland, set up by the National Health Service (Scotland) Act back in 1947.</w:t>
      </w:r>
    </w:p>
    <w:p>
      <w:pPr>
        <w:spacing w:after="120" w:line="360" w:lineRule="auto"/>
        <w:jc w:val="both"/>
      </w:pPr>
      <w:r>
        <w:rPr>
          <w:rFonts w:ascii="Times New Roman" w:hAnsi="Times New Roman"/>
          <w:b/>
          <w:i w:val="0"/>
          <w:sz w:val="22"/>
        </w:rPr>
        <w:t>What defines NHS Scotland:</w:t>
      </w:r>
    </w:p>
    <w:p>
      <w:pPr>
        <w:pStyle w:val="ListBullet"/>
        <w:spacing w:after="60" w:line="360" w:lineRule="auto"/>
        <w:jc w:val="both"/>
      </w:pPr>
      <w:r>
        <w:rPr>
          <w:rFonts w:ascii="Times New Roman" w:hAnsi="Times New Roman"/>
          <w:b/>
          <w:i w:val="0"/>
          <w:sz w:val="22"/>
        </w:rPr>
        <w:t>Who owns it:</w:t>
      </w:r>
      <w:r>
        <w:rPr>
          <w:rFonts w:ascii="Times New Roman" w:hAnsi="Times New Roman"/>
          <w:b w:val="0"/>
          <w:i w:val="0"/>
          <w:sz w:val="22"/>
        </w:rPr>
        <w:t xml:space="preserve"> The government, on behalf of all Scottish citizens</w:t>
      </w:r>
    </w:p>
    <w:p>
      <w:pPr>
        <w:pStyle w:val="ListBullet"/>
        <w:spacing w:after="60" w:line="360" w:lineRule="auto"/>
        <w:jc w:val="both"/>
      </w:pPr>
      <w:r>
        <w:rPr>
          <w:rFonts w:ascii="Times New Roman" w:hAnsi="Times New Roman"/>
          <w:b/>
          <w:i w:val="0"/>
          <w:sz w:val="22"/>
        </w:rPr>
        <w:t>Where the money comes from:</w:t>
      </w:r>
      <w:r>
        <w:rPr>
          <w:rFonts w:ascii="Times New Roman" w:hAnsi="Times New Roman"/>
          <w:b w:val="0"/>
          <w:i w:val="0"/>
          <w:sz w:val="22"/>
        </w:rPr>
        <w:t xml:space="preserve"> Entirely from taxes - when you go to the doctor or hospital, you don't pay at the time</w:t>
      </w:r>
    </w:p>
    <w:p>
      <w:pPr>
        <w:pStyle w:val="ListBullet"/>
        <w:spacing w:after="60" w:line="360" w:lineRule="auto"/>
        <w:jc w:val="both"/>
      </w:pPr>
      <w:r>
        <w:rPr>
          <w:rFonts w:ascii="Times New Roman" w:hAnsi="Times New Roman"/>
          <w:b/>
          <w:i w:val="0"/>
          <w:sz w:val="22"/>
        </w:rPr>
        <w:t>Who calls the shots:</w:t>
      </w:r>
      <w:r>
        <w:rPr>
          <w:rFonts w:ascii="Times New Roman" w:hAnsi="Times New Roman"/>
          <w:b w:val="0"/>
          <w:i w:val="0"/>
          <w:sz w:val="22"/>
        </w:rPr>
        <w:t xml:space="preserve"> NHS Boards that answer to Scottish Ministers</w:t>
      </w:r>
    </w:p>
    <w:p>
      <w:pPr>
        <w:pStyle w:val="ListBullet"/>
        <w:spacing w:after="60" w:line="360" w:lineRule="auto"/>
        <w:jc w:val="both"/>
      </w:pPr>
      <w:r>
        <w:rPr>
          <w:rFonts w:ascii="Times New Roman" w:hAnsi="Times New Roman"/>
          <w:b/>
          <w:i w:val="0"/>
          <w:sz w:val="22"/>
        </w:rPr>
        <w:t>What drives decisions:</w:t>
      </w:r>
      <w:r>
        <w:rPr>
          <w:rFonts w:ascii="Times New Roman" w:hAnsi="Times New Roman"/>
          <w:b w:val="0"/>
          <w:i w:val="0"/>
          <w:sz w:val="22"/>
        </w:rPr>
        <w:t xml:space="preserve"> Providing healthcare, not making profit</w:t>
      </w:r>
    </w:p>
    <w:p>
      <w:pPr>
        <w:pStyle w:val="ListBullet"/>
        <w:spacing w:after="60" w:line="360" w:lineRule="auto"/>
        <w:jc w:val="both"/>
      </w:pPr>
      <w:r>
        <w:rPr>
          <w:rFonts w:ascii="Times New Roman" w:hAnsi="Times New Roman"/>
          <w:b/>
          <w:i w:val="0"/>
          <w:sz w:val="22"/>
        </w:rPr>
        <w:t>How big:</w:t>
      </w:r>
      <w:r>
        <w:rPr>
          <w:rFonts w:ascii="Times New Roman" w:hAnsi="Times New Roman"/>
          <w:b w:val="0"/>
          <w:i w:val="0"/>
          <w:sz w:val="22"/>
        </w:rPr>
        <w:t xml:space="preserve"> Around 160,000 staff, £17 billion annual budget, 14 regional boards</w:t>
      </w:r>
    </w:p>
    <w:p>
      <w:pPr>
        <w:pStyle w:val="Heading3"/>
        <w:spacing w:before="200" w:after="120" w:line="360" w:lineRule="auto"/>
        <w:jc w:val="left"/>
      </w:pPr>
      <w:r>
        <w:rPr>
          <w:rFonts w:ascii="Times New Roman" w:hAnsi="Times New Roman"/>
          <w:b/>
          <w:color w:val="2F5496"/>
          <w:sz w:val="24"/>
        </w:rPr>
        <w:t>Oxfam (Third Sector)</w:t>
      </w:r>
    </w:p>
    <w:p>
      <w:pPr>
        <w:spacing w:after="120" w:line="360" w:lineRule="auto"/>
        <w:jc w:val="both"/>
      </w:pPr>
      <w:r>
        <w:rPr>
          <w:rFonts w:ascii="Times New Roman" w:hAnsi="Times New Roman"/>
          <w:b w:val="0"/>
          <w:i w:val="0"/>
          <w:sz w:val="22"/>
        </w:rPr>
        <w:t>Oxfam is an international charity that started in Oxford in 1942, now working in over 90 countries around the world.</w:t>
      </w:r>
    </w:p>
    <w:p>
      <w:pPr>
        <w:spacing w:after="120" w:line="360" w:lineRule="auto"/>
        <w:jc w:val="both"/>
      </w:pPr>
      <w:r>
        <w:rPr>
          <w:rFonts w:ascii="Times New Roman" w:hAnsi="Times New Roman"/>
          <w:b/>
          <w:i w:val="0"/>
          <w:sz w:val="22"/>
        </w:rPr>
        <w:t>What defines Oxfam:</w:t>
      </w:r>
    </w:p>
    <w:p>
      <w:pPr>
        <w:pStyle w:val="ListBullet"/>
        <w:spacing w:after="60" w:line="360" w:lineRule="auto"/>
        <w:jc w:val="both"/>
      </w:pPr>
      <w:r>
        <w:rPr>
          <w:rFonts w:ascii="Times New Roman" w:hAnsi="Times New Roman"/>
          <w:b/>
          <w:i w:val="0"/>
          <w:sz w:val="22"/>
        </w:rPr>
        <w:t>Who owns it:</w:t>
      </w:r>
      <w:r>
        <w:rPr>
          <w:rFonts w:ascii="Times New Roman" w:hAnsi="Times New Roman"/>
          <w:b w:val="0"/>
          <w:i w:val="0"/>
          <w:sz w:val="22"/>
        </w:rPr>
        <w:t xml:space="preserve"> Nobody, really - it's run by trustees on behalf of the people it helps</w:t>
      </w:r>
    </w:p>
    <w:p>
      <w:pPr>
        <w:pStyle w:val="ListBullet"/>
        <w:spacing w:after="60" w:line="360" w:lineRule="auto"/>
        <w:jc w:val="both"/>
      </w:pPr>
      <w:r>
        <w:rPr>
          <w:rFonts w:ascii="Times New Roman" w:hAnsi="Times New Roman"/>
          <w:b/>
          <w:i w:val="0"/>
          <w:sz w:val="22"/>
        </w:rPr>
        <w:t>Where the money comes from:</w:t>
      </w:r>
      <w:r>
        <w:rPr>
          <w:rFonts w:ascii="Times New Roman" w:hAnsi="Times New Roman"/>
          <w:b w:val="0"/>
          <w:i w:val="0"/>
          <w:sz w:val="22"/>
        </w:rPr>
        <w:t xml:space="preserve"> Donations, charity shops, grants, fundraising</w:t>
      </w:r>
    </w:p>
    <w:p>
      <w:pPr>
        <w:pStyle w:val="ListBullet"/>
        <w:spacing w:after="60" w:line="360" w:lineRule="auto"/>
        <w:jc w:val="both"/>
      </w:pPr>
      <w:r>
        <w:rPr>
          <w:rFonts w:ascii="Times New Roman" w:hAnsi="Times New Roman"/>
          <w:b/>
          <w:i w:val="0"/>
          <w:sz w:val="22"/>
        </w:rPr>
        <w:t>Who calls the shots:</w:t>
      </w:r>
      <w:r>
        <w:rPr>
          <w:rFonts w:ascii="Times New Roman" w:hAnsi="Times New Roman"/>
          <w:b w:val="0"/>
          <w:i w:val="0"/>
          <w:sz w:val="22"/>
        </w:rPr>
        <w:t xml:space="preserve"> Trustees following the charitable objectives</w:t>
      </w:r>
    </w:p>
    <w:p>
      <w:pPr>
        <w:pStyle w:val="ListBullet"/>
        <w:spacing w:after="60" w:line="360" w:lineRule="auto"/>
        <w:jc w:val="both"/>
      </w:pPr>
      <w:r>
        <w:rPr>
          <w:rFonts w:ascii="Times New Roman" w:hAnsi="Times New Roman"/>
          <w:b/>
          <w:i w:val="0"/>
          <w:sz w:val="22"/>
        </w:rPr>
        <w:t>What drives decisions:</w:t>
      </w:r>
      <w:r>
        <w:rPr>
          <w:rFonts w:ascii="Times New Roman" w:hAnsi="Times New Roman"/>
          <w:b w:val="0"/>
          <w:i w:val="0"/>
          <w:sz w:val="22"/>
        </w:rPr>
        <w:t xml:space="preserve"> Ending poverty - not profit, not politics</w:t>
      </w:r>
    </w:p>
    <w:p>
      <w:pPr>
        <w:pStyle w:val="ListBullet"/>
        <w:spacing w:after="60" w:line="360" w:lineRule="auto"/>
        <w:jc w:val="both"/>
      </w:pPr>
      <w:r>
        <w:rPr>
          <w:rFonts w:ascii="Times New Roman" w:hAnsi="Times New Roman"/>
          <w:b/>
          <w:i w:val="0"/>
          <w:sz w:val="22"/>
        </w:rPr>
        <w:t>How big:</w:t>
      </w:r>
      <w:r>
        <w:rPr>
          <w:rFonts w:ascii="Times New Roman" w:hAnsi="Times New Roman"/>
          <w:b w:val="0"/>
          <w:i w:val="0"/>
          <w:sz w:val="22"/>
        </w:rPr>
        <w:t xml:space="preserve"> 20+ member organisations, reached 14.3 million people last year</w:t>
      </w:r>
    </w:p>
    <w:p>
      <w:pPr>
        <w:pStyle w:val="Heading3"/>
        <w:spacing w:before="200" w:after="120" w:line="360" w:lineRule="auto"/>
        <w:jc w:val="left"/>
      </w:pPr>
      <w:r>
        <w:rPr>
          <w:rFonts w:ascii="Times New Roman" w:hAnsi="Times New Roman"/>
          <w:b/>
          <w:color w:val="2F5496"/>
          <w:sz w:val="24"/>
        </w:rPr>
        <w:t>Putting Them Side by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c>
          <w:tcPr>
            <w:tcW w:type="dxa" w:w="1980"/>
            <w:shd w:fill="D9E2F3"/>
          </w:tcPr>
          <w:p>
            <w:pPr>
              <w:spacing w:after="40" w:before="40"/>
            </w:pPr>
            <w:r>
              <w:rPr>
                <w:rFonts w:ascii="Times New Roman" w:hAnsi="Times New Roman"/>
                <w:b/>
                <w:sz w:val="20"/>
              </w:rPr>
              <w:t>Feature</w:t>
            </w:r>
          </w:p>
        </w:tc>
        <w:tc>
          <w:tcPr>
            <w:tcW w:type="dxa" w:w="1980"/>
            <w:shd w:fill="D9E2F3"/>
          </w:tcPr>
          <w:p>
            <w:pPr>
              <w:spacing w:after="40" w:before="40"/>
            </w:pPr>
            <w:r>
              <w:rPr>
                <w:rFonts w:ascii="Times New Roman" w:hAnsi="Times New Roman"/>
                <w:b/>
                <w:sz w:val="20"/>
              </w:rPr>
              <w:t>Tata Motors</w:t>
            </w:r>
          </w:p>
        </w:tc>
        <w:tc>
          <w:tcPr>
            <w:tcW w:type="dxa" w:w="1980"/>
            <w:shd w:fill="D9E2F3"/>
          </w:tcPr>
          <w:p>
            <w:pPr>
              <w:spacing w:after="40" w:before="40"/>
            </w:pPr>
            <w:r>
              <w:rPr>
                <w:rFonts w:ascii="Times New Roman" w:hAnsi="Times New Roman"/>
                <w:b/>
                <w:sz w:val="20"/>
              </w:rPr>
              <w:t>NHS Scotland</w:t>
            </w:r>
          </w:p>
        </w:tc>
        <w:tc>
          <w:tcPr>
            <w:tcW w:type="dxa" w:w="1980"/>
            <w:shd w:fill="D9E2F3"/>
          </w:tcPr>
          <w:p>
            <w:pPr>
              <w:spacing w:after="40" w:before="40"/>
            </w:pPr>
            <w:r>
              <w:rPr>
                <w:rFonts w:ascii="Times New Roman" w:hAnsi="Times New Roman"/>
                <w:b/>
                <w:sz w:val="20"/>
              </w:rPr>
              <w:t>Oxfam</w:t>
            </w:r>
          </w:p>
        </w:tc>
      </w:tr>
      <w:tr>
        <w:tc>
          <w:tcPr>
            <w:tcW w:type="dxa" w:w="1980"/>
          </w:tcPr>
          <w:p>
            <w:pPr>
              <w:spacing w:after="40" w:before="40"/>
            </w:pPr>
            <w:r>
              <w:rPr>
                <w:rFonts w:ascii="Times New Roman" w:hAnsi="Times New Roman"/>
                <w:sz w:val="20"/>
              </w:rPr>
              <w:t>Sector</w:t>
            </w:r>
          </w:p>
        </w:tc>
        <w:tc>
          <w:tcPr>
            <w:tcW w:type="dxa" w:w="1980"/>
          </w:tcPr>
          <w:p>
            <w:pPr>
              <w:spacing w:after="40" w:before="40"/>
            </w:pPr>
            <w:r>
              <w:rPr>
                <w:rFonts w:ascii="Times New Roman" w:hAnsi="Times New Roman"/>
                <w:sz w:val="20"/>
              </w:rPr>
              <w:t>Private</w:t>
            </w:r>
          </w:p>
        </w:tc>
        <w:tc>
          <w:tcPr>
            <w:tcW w:type="dxa" w:w="1980"/>
          </w:tcPr>
          <w:p>
            <w:pPr>
              <w:spacing w:after="40" w:before="40"/>
            </w:pPr>
            <w:r>
              <w:rPr>
                <w:rFonts w:ascii="Times New Roman" w:hAnsi="Times New Roman"/>
                <w:sz w:val="20"/>
              </w:rPr>
              <w:t>Public</w:t>
            </w:r>
          </w:p>
        </w:tc>
        <w:tc>
          <w:tcPr>
            <w:tcW w:type="dxa" w:w="1980"/>
          </w:tcPr>
          <w:p>
            <w:pPr>
              <w:spacing w:after="40" w:before="40"/>
            </w:pPr>
            <w:r>
              <w:rPr>
                <w:rFonts w:ascii="Times New Roman" w:hAnsi="Times New Roman"/>
                <w:sz w:val="20"/>
              </w:rPr>
              <w:t>Third</w:t>
            </w:r>
          </w:p>
        </w:tc>
      </w:tr>
      <w:tr>
        <w:tc>
          <w:tcPr>
            <w:tcW w:type="dxa" w:w="1980"/>
          </w:tcPr>
          <w:p>
            <w:pPr>
              <w:spacing w:after="40" w:before="40"/>
            </w:pPr>
            <w:r>
              <w:rPr>
                <w:rFonts w:ascii="Times New Roman" w:hAnsi="Times New Roman"/>
                <w:sz w:val="20"/>
              </w:rPr>
              <w:t>Purpose</w:t>
            </w:r>
          </w:p>
        </w:tc>
        <w:tc>
          <w:tcPr>
            <w:tcW w:type="dxa" w:w="1980"/>
          </w:tcPr>
          <w:p>
            <w:pPr>
              <w:spacing w:after="40" w:before="40"/>
            </w:pPr>
            <w:r>
              <w:rPr>
                <w:rFonts w:ascii="Times New Roman" w:hAnsi="Times New Roman"/>
                <w:sz w:val="20"/>
              </w:rPr>
              <w:t>Make profit</w:t>
            </w:r>
          </w:p>
        </w:tc>
        <w:tc>
          <w:tcPr>
            <w:tcW w:type="dxa" w:w="1980"/>
          </w:tcPr>
          <w:p>
            <w:pPr>
              <w:spacing w:after="40" w:before="40"/>
            </w:pPr>
            <w:r>
              <w:rPr>
                <w:rFonts w:ascii="Times New Roman" w:hAnsi="Times New Roman"/>
                <w:sz w:val="20"/>
              </w:rPr>
              <w:t>Deliver services</w:t>
            </w:r>
          </w:p>
        </w:tc>
        <w:tc>
          <w:tcPr>
            <w:tcW w:type="dxa" w:w="1980"/>
          </w:tcPr>
          <w:p>
            <w:pPr>
              <w:spacing w:after="40" w:before="40"/>
            </w:pPr>
            <w:r>
              <w:rPr>
                <w:rFonts w:ascii="Times New Roman" w:hAnsi="Times New Roman"/>
                <w:sz w:val="20"/>
              </w:rPr>
              <w:t>Social good</w:t>
            </w:r>
          </w:p>
        </w:tc>
      </w:tr>
      <w:tr>
        <w:tc>
          <w:tcPr>
            <w:tcW w:type="dxa" w:w="1980"/>
          </w:tcPr>
          <w:p>
            <w:pPr>
              <w:spacing w:after="40" w:before="40"/>
            </w:pPr>
            <w:r>
              <w:rPr>
                <w:rFonts w:ascii="Times New Roman" w:hAnsi="Times New Roman"/>
                <w:sz w:val="20"/>
              </w:rPr>
              <w:t>Ownership</w:t>
            </w:r>
          </w:p>
        </w:tc>
        <w:tc>
          <w:tcPr>
            <w:tcW w:type="dxa" w:w="1980"/>
          </w:tcPr>
          <w:p>
            <w:pPr>
              <w:spacing w:after="40" w:before="40"/>
            </w:pPr>
            <w:r>
              <w:rPr>
                <w:rFonts w:ascii="Times New Roman" w:hAnsi="Times New Roman"/>
                <w:sz w:val="20"/>
              </w:rPr>
              <w:t>Shareholders</w:t>
            </w:r>
          </w:p>
        </w:tc>
        <w:tc>
          <w:tcPr>
            <w:tcW w:type="dxa" w:w="1980"/>
          </w:tcPr>
          <w:p>
            <w:pPr>
              <w:spacing w:after="40" w:before="40"/>
            </w:pPr>
            <w:r>
              <w:rPr>
                <w:rFonts w:ascii="Times New Roman" w:hAnsi="Times New Roman"/>
                <w:sz w:val="20"/>
              </w:rPr>
              <w:t>Government</w:t>
            </w:r>
          </w:p>
        </w:tc>
        <w:tc>
          <w:tcPr>
            <w:tcW w:type="dxa" w:w="1980"/>
          </w:tcPr>
          <w:p>
            <w:pPr>
              <w:spacing w:after="40" w:before="40"/>
            </w:pPr>
            <w:r>
              <w:rPr>
                <w:rFonts w:ascii="Times New Roman" w:hAnsi="Times New Roman"/>
                <w:sz w:val="20"/>
              </w:rPr>
              <w:t>Trustees</w:t>
            </w:r>
          </w:p>
        </w:tc>
      </w:tr>
      <w:tr>
        <w:tc>
          <w:tcPr>
            <w:tcW w:type="dxa" w:w="1980"/>
          </w:tcPr>
          <w:p>
            <w:pPr>
              <w:spacing w:after="40" w:before="40"/>
            </w:pPr>
            <w:r>
              <w:rPr>
                <w:rFonts w:ascii="Times New Roman" w:hAnsi="Times New Roman"/>
                <w:sz w:val="20"/>
              </w:rPr>
              <w:t>Funding</w:t>
            </w:r>
          </w:p>
        </w:tc>
        <w:tc>
          <w:tcPr>
            <w:tcW w:type="dxa" w:w="1980"/>
          </w:tcPr>
          <w:p>
            <w:pPr>
              <w:spacing w:after="40" w:before="40"/>
            </w:pPr>
            <w:r>
              <w:rPr>
                <w:rFonts w:ascii="Times New Roman" w:hAnsi="Times New Roman"/>
                <w:sz w:val="20"/>
              </w:rPr>
              <w:t>Sales, shares</w:t>
            </w:r>
          </w:p>
        </w:tc>
        <w:tc>
          <w:tcPr>
            <w:tcW w:type="dxa" w:w="1980"/>
          </w:tcPr>
          <w:p>
            <w:pPr>
              <w:spacing w:after="40" w:before="40"/>
            </w:pPr>
            <w:r>
              <w:rPr>
                <w:rFonts w:ascii="Times New Roman" w:hAnsi="Times New Roman"/>
                <w:sz w:val="20"/>
              </w:rPr>
              <w:t>Taxation</w:t>
            </w:r>
          </w:p>
        </w:tc>
        <w:tc>
          <w:tcPr>
            <w:tcW w:type="dxa" w:w="1980"/>
          </w:tcPr>
          <w:p>
            <w:pPr>
              <w:spacing w:after="40" w:before="40"/>
            </w:pPr>
            <w:r>
              <w:rPr>
                <w:rFonts w:ascii="Times New Roman" w:hAnsi="Times New Roman"/>
                <w:sz w:val="20"/>
              </w:rPr>
              <w:t>Donations</w:t>
            </w:r>
          </w:p>
        </w:tc>
      </w:tr>
      <w:tr>
        <w:tc>
          <w:tcPr>
            <w:tcW w:type="dxa" w:w="1980"/>
          </w:tcPr>
          <w:p>
            <w:pPr>
              <w:spacing w:after="40" w:before="40"/>
            </w:pPr>
            <w:r>
              <w:rPr>
                <w:rFonts w:ascii="Times New Roman" w:hAnsi="Times New Roman"/>
                <w:sz w:val="20"/>
              </w:rPr>
              <w:t>Accountable to</w:t>
            </w:r>
          </w:p>
        </w:tc>
        <w:tc>
          <w:tcPr>
            <w:tcW w:type="dxa" w:w="1980"/>
          </w:tcPr>
          <w:p>
            <w:pPr>
              <w:spacing w:after="40" w:before="40"/>
            </w:pPr>
            <w:r>
              <w:rPr>
                <w:rFonts w:ascii="Times New Roman" w:hAnsi="Times New Roman"/>
                <w:sz w:val="20"/>
              </w:rPr>
              <w:t>Shareholders</w:t>
            </w:r>
          </w:p>
        </w:tc>
        <w:tc>
          <w:tcPr>
            <w:tcW w:type="dxa" w:w="1980"/>
          </w:tcPr>
          <w:p>
            <w:pPr>
              <w:spacing w:after="40" w:before="40"/>
            </w:pPr>
            <w:r>
              <w:rPr>
                <w:rFonts w:ascii="Times New Roman" w:hAnsi="Times New Roman"/>
                <w:sz w:val="20"/>
              </w:rPr>
              <w:t>Ministers/citizens</w:t>
            </w:r>
          </w:p>
        </w:tc>
        <w:tc>
          <w:tcPr>
            <w:tcW w:type="dxa" w:w="1980"/>
          </w:tcPr>
          <w:p>
            <w:pPr>
              <w:spacing w:after="40" w:before="40"/>
            </w:pPr>
            <w:r>
              <w:rPr>
                <w:rFonts w:ascii="Times New Roman" w:hAnsi="Times New Roman"/>
                <w:sz w:val="20"/>
              </w:rPr>
              <w:t>Beneficiaries</w:t>
            </w:r>
          </w:p>
        </w:tc>
      </w:tr>
    </w:tbl>
    <w:p/>
    <w:p>
      <w:pPr>
        <w:spacing w:after="120" w:line="360" w:lineRule="auto"/>
        <w:jc w:val="both"/>
      </w:pPr>
      <w:r>
        <w:rPr>
          <w:rFonts w:ascii="Times New Roman" w:hAnsi="Times New Roman"/>
          <w:b w:val="0"/>
          <w:i w:val="0"/>
          <w:sz w:val="22"/>
        </w:rPr>
        <w:t>What strikes me is how the same activity - running a large organisation - looks completely different depending on why it exists. Tata's decisions ultimately come back to "will this make money?", NHS Scotland asks "will this help patients?", and Oxfam considers "will this reduce poverty?"</w:t>
      </w:r>
    </w:p>
    <w:p>
      <w:pPr>
        <w:pStyle w:val="Heading2"/>
        <w:spacing w:before="280" w:after="160" w:line="360" w:lineRule="auto"/>
        <w:jc w:val="left"/>
      </w:pPr>
      <w:r>
        <w:rPr>
          <w:rFonts w:ascii="Times New Roman" w:hAnsi="Times New Roman"/>
          <w:b/>
          <w:color w:val="2F5496"/>
          <w:sz w:val="28"/>
        </w:rPr>
        <w:t>Task 1.1.2: Comparing Structural Characteristics of Business Types (6 marks)</w:t>
      </w:r>
    </w:p>
    <w:p>
      <w:pPr>
        <w:spacing w:after="120" w:line="360" w:lineRule="auto"/>
        <w:jc w:val="both"/>
      </w:pPr>
      <w:r>
        <w:rPr>
          <w:rFonts w:ascii="Times New Roman" w:hAnsi="Times New Roman"/>
          <w:b w:val="0"/>
          <w:i w:val="0"/>
          <w:sz w:val="22"/>
        </w:rPr>
        <w:t>Beyond sectors, businesses can be structured in different legal forms. Here's a comparison of three common types:</w:t>
      </w:r>
    </w:p>
    <w:p>
      <w:pPr>
        <w:pStyle w:val="Heading3"/>
        <w:spacing w:before="200" w:after="120" w:line="360" w:lineRule="auto"/>
        <w:jc w:val="left"/>
      </w:pPr>
      <w:r>
        <w:rPr>
          <w:rFonts w:ascii="Times New Roman" w:hAnsi="Times New Roman"/>
          <w:b/>
          <w:color w:val="2F5496"/>
          <w:sz w:val="24"/>
        </w:rPr>
        <w:t>Private Limited Company (Ltd)</w:t>
      </w:r>
    </w:p>
    <w:p>
      <w:pPr>
        <w:spacing w:after="120" w:line="360" w:lineRule="auto"/>
        <w:jc w:val="both"/>
      </w:pPr>
      <w:r>
        <w:rPr>
          <w:rFonts w:ascii="Times New Roman" w:hAnsi="Times New Roman"/>
          <w:b w:val="0"/>
          <w:i w:val="0"/>
          <w:sz w:val="22"/>
        </w:rPr>
        <w:t>A private limited company is owned by shareholders but shares cannot be sold to the general public. Many family businesses and medium-sized companies use this structure.</w:t>
      </w:r>
    </w:p>
    <w:p>
      <w:pPr>
        <w:spacing w:after="120" w:line="360" w:lineRule="auto"/>
        <w:jc w:val="both"/>
      </w:pPr>
      <w:r>
        <w:rPr>
          <w:rFonts w:ascii="Times New Roman" w:hAnsi="Times New Roman"/>
          <w:b/>
          <w:i w:val="0"/>
          <w:sz w:val="22"/>
        </w:rPr>
        <w:t>Key characteristics:</w:t>
      </w:r>
    </w:p>
    <w:p>
      <w:pPr>
        <w:pStyle w:val="ListBullet"/>
        <w:spacing w:after="60" w:line="360" w:lineRule="auto"/>
        <w:jc w:val="both"/>
      </w:pPr>
      <w:r>
        <w:rPr>
          <w:rFonts w:ascii="Times New Roman" w:hAnsi="Times New Roman"/>
          <w:b/>
          <w:i w:val="0"/>
          <w:sz w:val="22"/>
        </w:rPr>
        <w:t>Ownership:</w:t>
      </w:r>
      <w:r>
        <w:rPr>
          <w:rFonts w:ascii="Times New Roman" w:hAnsi="Times New Roman"/>
          <w:b w:val="0"/>
          <w:i w:val="0"/>
          <w:sz w:val="22"/>
        </w:rPr>
        <w:t xml:space="preserve"> Shares held privately by founders, family, or selected investors</w:t>
      </w:r>
    </w:p>
    <w:p>
      <w:pPr>
        <w:pStyle w:val="ListBullet"/>
        <w:spacing w:after="60" w:line="360" w:lineRule="auto"/>
        <w:jc w:val="both"/>
      </w:pPr>
      <w:r>
        <w:rPr>
          <w:rFonts w:ascii="Times New Roman" w:hAnsi="Times New Roman"/>
          <w:b/>
          <w:i w:val="0"/>
          <w:sz w:val="22"/>
        </w:rPr>
        <w:t>Control:</w:t>
      </w:r>
      <w:r>
        <w:rPr>
          <w:rFonts w:ascii="Times New Roman" w:hAnsi="Times New Roman"/>
          <w:b w:val="0"/>
          <w:i w:val="0"/>
          <w:sz w:val="22"/>
        </w:rPr>
        <w:t xml:space="preserve"> Directors appointed by shareholders; often the owners run the company themselves</w:t>
      </w:r>
    </w:p>
    <w:p>
      <w:pPr>
        <w:pStyle w:val="ListBullet"/>
        <w:spacing w:after="60" w:line="360" w:lineRule="auto"/>
        <w:jc w:val="both"/>
      </w:pPr>
      <w:r>
        <w:rPr>
          <w:rFonts w:ascii="Times New Roman" w:hAnsi="Times New Roman"/>
          <w:b/>
          <w:i w:val="0"/>
          <w:sz w:val="22"/>
        </w:rPr>
        <w:t>Liability:</w:t>
      </w:r>
      <w:r>
        <w:rPr>
          <w:rFonts w:ascii="Times New Roman" w:hAnsi="Times New Roman"/>
          <w:b w:val="0"/>
          <w:i w:val="0"/>
          <w:sz w:val="22"/>
        </w:rPr>
        <w:t xml:space="preserve"> Limited - shareholders only risk what they invested, not personal assets</w:t>
      </w:r>
    </w:p>
    <w:p>
      <w:pPr>
        <w:pStyle w:val="ListBullet"/>
        <w:spacing w:after="60" w:line="360" w:lineRule="auto"/>
        <w:jc w:val="both"/>
      </w:pPr>
      <w:r>
        <w:rPr>
          <w:rFonts w:ascii="Times New Roman" w:hAnsi="Times New Roman"/>
          <w:b/>
          <w:i w:val="0"/>
          <w:sz w:val="22"/>
        </w:rPr>
        <w:t>Share trading:</w:t>
      </w:r>
      <w:r>
        <w:rPr>
          <w:rFonts w:ascii="Times New Roman" w:hAnsi="Times New Roman"/>
          <w:b w:val="0"/>
          <w:i w:val="0"/>
          <w:sz w:val="22"/>
        </w:rPr>
        <w:t xml:space="preserve"> Cannot sell shares on stock exchange; must find private buyers</w:t>
      </w:r>
    </w:p>
    <w:p>
      <w:pPr>
        <w:pStyle w:val="ListBullet"/>
        <w:spacing w:after="60" w:line="360" w:lineRule="auto"/>
        <w:jc w:val="both"/>
      </w:pPr>
      <w:r>
        <w:rPr>
          <w:rFonts w:ascii="Times New Roman" w:hAnsi="Times New Roman"/>
          <w:b/>
          <w:i w:val="0"/>
          <w:sz w:val="22"/>
        </w:rPr>
        <w:t>Capital raising:</w:t>
      </w:r>
      <w:r>
        <w:rPr>
          <w:rFonts w:ascii="Times New Roman" w:hAnsi="Times New Roman"/>
          <w:b w:val="0"/>
          <w:i w:val="0"/>
          <w:sz w:val="22"/>
        </w:rPr>
        <w:t xml:space="preserve"> Limited to private investment, bank loans, retained profits</w:t>
      </w:r>
    </w:p>
    <w:p>
      <w:pPr>
        <w:pStyle w:val="ListBullet"/>
        <w:spacing w:after="60" w:line="360" w:lineRule="auto"/>
        <w:jc w:val="both"/>
      </w:pPr>
      <w:r>
        <w:rPr>
          <w:rFonts w:ascii="Times New Roman" w:hAnsi="Times New Roman"/>
          <w:b/>
          <w:i w:val="0"/>
          <w:sz w:val="22"/>
        </w:rPr>
        <w:t>Transparency:</w:t>
      </w:r>
      <w:r>
        <w:rPr>
          <w:rFonts w:ascii="Times New Roman" w:hAnsi="Times New Roman"/>
          <w:b w:val="0"/>
          <w:i w:val="0"/>
          <w:sz w:val="22"/>
        </w:rPr>
        <w:t xml:space="preserve"> Less reporting requirements than PLCs; accounts filed but less scrutiny</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Dyson - the vacuum cleaner company - remained a private limited company for years, which let founder James Dyson make long-term R&amp;D investments without pressure from public shareholders demanding quick returns.</w:t>
      </w:r>
    </w:p>
    <w:p>
      <w:pPr>
        <w:pStyle w:val="Heading3"/>
        <w:spacing w:before="200" w:after="120" w:line="360" w:lineRule="auto"/>
        <w:jc w:val="left"/>
      </w:pPr>
      <w:r>
        <w:rPr>
          <w:rFonts w:ascii="Times New Roman" w:hAnsi="Times New Roman"/>
          <w:b/>
          <w:color w:val="2F5496"/>
          <w:sz w:val="24"/>
        </w:rPr>
        <w:t>Public Limited Company (PLC)</w:t>
      </w:r>
    </w:p>
    <w:p>
      <w:pPr>
        <w:spacing w:after="120" w:line="360" w:lineRule="auto"/>
        <w:jc w:val="both"/>
      </w:pPr>
      <w:r>
        <w:rPr>
          <w:rFonts w:ascii="Times New Roman" w:hAnsi="Times New Roman"/>
          <w:b w:val="0"/>
          <w:i w:val="0"/>
          <w:sz w:val="22"/>
        </w:rPr>
        <w:t>A PLC can sell shares to anyone through a stock exchange. This gives access to massive amounts of capital but comes with strings attached.</w:t>
      </w:r>
    </w:p>
    <w:p>
      <w:pPr>
        <w:spacing w:after="120" w:line="360" w:lineRule="auto"/>
        <w:jc w:val="both"/>
      </w:pPr>
      <w:r>
        <w:rPr>
          <w:rFonts w:ascii="Times New Roman" w:hAnsi="Times New Roman"/>
          <w:b/>
          <w:i w:val="0"/>
          <w:sz w:val="22"/>
        </w:rPr>
        <w:t>Key characteristics:</w:t>
      </w:r>
    </w:p>
    <w:p>
      <w:pPr>
        <w:pStyle w:val="ListBullet"/>
        <w:spacing w:after="60" w:line="360" w:lineRule="auto"/>
        <w:jc w:val="both"/>
      </w:pPr>
      <w:r>
        <w:rPr>
          <w:rFonts w:ascii="Times New Roman" w:hAnsi="Times New Roman"/>
          <w:b/>
          <w:i w:val="0"/>
          <w:sz w:val="22"/>
        </w:rPr>
        <w:t>Ownership:</w:t>
      </w:r>
      <w:r>
        <w:rPr>
          <w:rFonts w:ascii="Times New Roman" w:hAnsi="Times New Roman"/>
          <w:b w:val="0"/>
          <w:i w:val="0"/>
          <w:sz w:val="22"/>
        </w:rPr>
        <w:t xml:space="preserve"> Anyone can buy shares; ownership can be widely dispersed</w:t>
      </w:r>
    </w:p>
    <w:p>
      <w:pPr>
        <w:pStyle w:val="ListBullet"/>
        <w:spacing w:after="60" w:line="360" w:lineRule="auto"/>
        <w:jc w:val="both"/>
      </w:pPr>
      <w:r>
        <w:rPr>
          <w:rFonts w:ascii="Times New Roman" w:hAnsi="Times New Roman"/>
          <w:b/>
          <w:i w:val="0"/>
          <w:sz w:val="22"/>
        </w:rPr>
        <w:t>Control:</w:t>
      </w:r>
      <w:r>
        <w:rPr>
          <w:rFonts w:ascii="Times New Roman" w:hAnsi="Times New Roman"/>
          <w:b w:val="0"/>
          <w:i w:val="0"/>
          <w:sz w:val="22"/>
        </w:rPr>
        <w:t xml:space="preserve"> Professional managers appointed by board; shareholders vote on major decisions</w:t>
      </w:r>
    </w:p>
    <w:p>
      <w:pPr>
        <w:pStyle w:val="ListBullet"/>
        <w:spacing w:after="60" w:line="360" w:lineRule="auto"/>
        <w:jc w:val="both"/>
      </w:pPr>
      <w:r>
        <w:rPr>
          <w:rFonts w:ascii="Times New Roman" w:hAnsi="Times New Roman"/>
          <w:b/>
          <w:i w:val="0"/>
          <w:sz w:val="22"/>
        </w:rPr>
        <w:t>Liability:</w:t>
      </w:r>
      <w:r>
        <w:rPr>
          <w:rFonts w:ascii="Times New Roman" w:hAnsi="Times New Roman"/>
          <w:b w:val="0"/>
          <w:i w:val="0"/>
          <w:sz w:val="22"/>
        </w:rPr>
        <w:t xml:space="preserve"> Limited for shareholders</w:t>
      </w:r>
    </w:p>
    <w:p>
      <w:pPr>
        <w:pStyle w:val="ListBullet"/>
        <w:spacing w:after="60" w:line="360" w:lineRule="auto"/>
        <w:jc w:val="both"/>
      </w:pPr>
      <w:r>
        <w:rPr>
          <w:rFonts w:ascii="Times New Roman" w:hAnsi="Times New Roman"/>
          <w:b/>
          <w:i w:val="0"/>
          <w:sz w:val="22"/>
        </w:rPr>
        <w:t>Share trading:</w:t>
      </w:r>
      <w:r>
        <w:rPr>
          <w:rFonts w:ascii="Times New Roman" w:hAnsi="Times New Roman"/>
          <w:b w:val="0"/>
          <w:i w:val="0"/>
          <w:sz w:val="22"/>
        </w:rPr>
        <w:t xml:space="preserve"> Freely traded on stock exchanges; share price fluctuates daily</w:t>
      </w:r>
    </w:p>
    <w:p>
      <w:pPr>
        <w:pStyle w:val="ListBullet"/>
        <w:spacing w:after="60" w:line="360" w:lineRule="auto"/>
        <w:jc w:val="both"/>
      </w:pPr>
      <w:r>
        <w:rPr>
          <w:rFonts w:ascii="Times New Roman" w:hAnsi="Times New Roman"/>
          <w:b/>
          <w:i w:val="0"/>
          <w:sz w:val="22"/>
        </w:rPr>
        <w:t>Capital raising:</w:t>
      </w:r>
      <w:r>
        <w:rPr>
          <w:rFonts w:ascii="Times New Roman" w:hAnsi="Times New Roman"/>
          <w:b w:val="0"/>
          <w:i w:val="0"/>
          <w:sz w:val="22"/>
        </w:rPr>
        <w:t xml:space="preserve"> Can raise huge sums through share issues and bonds</w:t>
      </w:r>
    </w:p>
    <w:p>
      <w:pPr>
        <w:pStyle w:val="ListBullet"/>
        <w:spacing w:after="60" w:line="360" w:lineRule="auto"/>
        <w:jc w:val="both"/>
      </w:pPr>
      <w:r>
        <w:rPr>
          <w:rFonts w:ascii="Times New Roman" w:hAnsi="Times New Roman"/>
          <w:b/>
          <w:i w:val="0"/>
          <w:sz w:val="22"/>
        </w:rPr>
        <w:t>Transparency:</w:t>
      </w:r>
      <w:r>
        <w:rPr>
          <w:rFonts w:ascii="Times New Roman" w:hAnsi="Times New Roman"/>
          <w:b w:val="0"/>
          <w:i w:val="0"/>
          <w:sz w:val="22"/>
        </w:rPr>
        <w:t xml:space="preserve"> Heavily regulated; must publish detailed accounts, annual reports, executive pay</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Tata Motors is listed on the BSE and NSE. This gives them access to capital markets but means quarterly results are scrutinised by analysts and any stumble tanks the share price.</w:t>
      </w:r>
    </w:p>
    <w:p>
      <w:pPr>
        <w:pStyle w:val="Heading3"/>
        <w:spacing w:before="200" w:after="120" w:line="360" w:lineRule="auto"/>
        <w:jc w:val="left"/>
      </w:pPr>
      <w:r>
        <w:rPr>
          <w:rFonts w:ascii="Times New Roman" w:hAnsi="Times New Roman"/>
          <w:b/>
          <w:color w:val="2F5496"/>
          <w:sz w:val="24"/>
        </w:rPr>
        <w:t>Franchise</w:t>
      </w:r>
    </w:p>
    <w:p>
      <w:pPr>
        <w:spacing w:after="120" w:line="360" w:lineRule="auto"/>
        <w:jc w:val="both"/>
      </w:pPr>
      <w:r>
        <w:rPr>
          <w:rFonts w:ascii="Times New Roman" w:hAnsi="Times New Roman"/>
          <w:b w:val="0"/>
          <w:i w:val="0"/>
          <w:sz w:val="22"/>
        </w:rPr>
        <w:t>A franchise is a licensing arrangement where a franchisee pays to use an established brand's name, systems, and support.</w:t>
      </w:r>
    </w:p>
    <w:p>
      <w:pPr>
        <w:spacing w:after="120" w:line="360" w:lineRule="auto"/>
        <w:jc w:val="both"/>
      </w:pPr>
      <w:r>
        <w:rPr>
          <w:rFonts w:ascii="Times New Roman" w:hAnsi="Times New Roman"/>
          <w:b/>
          <w:i w:val="0"/>
          <w:sz w:val="22"/>
        </w:rPr>
        <w:t>Key characteristics:</w:t>
      </w:r>
    </w:p>
    <w:p>
      <w:pPr>
        <w:pStyle w:val="ListBullet"/>
        <w:spacing w:after="60" w:line="360" w:lineRule="auto"/>
        <w:jc w:val="both"/>
      </w:pPr>
      <w:r>
        <w:rPr>
          <w:rFonts w:ascii="Times New Roman" w:hAnsi="Times New Roman"/>
          <w:b/>
          <w:i w:val="0"/>
          <w:sz w:val="22"/>
        </w:rPr>
        <w:t>Ownership:</w:t>
      </w:r>
      <w:r>
        <w:rPr>
          <w:rFonts w:ascii="Times New Roman" w:hAnsi="Times New Roman"/>
          <w:b w:val="0"/>
          <w:i w:val="0"/>
          <w:sz w:val="22"/>
        </w:rPr>
        <w:t xml:space="preserve"> Franchisee owns their specific outlet; franchisor owns the brand and system</w:t>
      </w:r>
    </w:p>
    <w:p>
      <w:pPr>
        <w:pStyle w:val="ListBullet"/>
        <w:spacing w:after="60" w:line="360" w:lineRule="auto"/>
        <w:jc w:val="both"/>
      </w:pPr>
      <w:r>
        <w:rPr>
          <w:rFonts w:ascii="Times New Roman" w:hAnsi="Times New Roman"/>
          <w:b/>
          <w:i w:val="0"/>
          <w:sz w:val="22"/>
        </w:rPr>
        <w:t>Control:</w:t>
      </w:r>
      <w:r>
        <w:rPr>
          <w:rFonts w:ascii="Times New Roman" w:hAnsi="Times New Roman"/>
          <w:b w:val="0"/>
          <w:i w:val="0"/>
          <w:sz w:val="22"/>
        </w:rPr>
        <w:t xml:space="preserve"> Franchisee controls daily operations but must follow franchisor's rules exactly</w:t>
      </w:r>
    </w:p>
    <w:p>
      <w:pPr>
        <w:pStyle w:val="ListBullet"/>
        <w:spacing w:after="60" w:line="360" w:lineRule="auto"/>
        <w:jc w:val="both"/>
      </w:pPr>
      <w:r>
        <w:rPr>
          <w:rFonts w:ascii="Times New Roman" w:hAnsi="Times New Roman"/>
          <w:b/>
          <w:i w:val="0"/>
          <w:sz w:val="22"/>
        </w:rPr>
        <w:t>Liability:</w:t>
      </w:r>
      <w:r>
        <w:rPr>
          <w:rFonts w:ascii="Times New Roman" w:hAnsi="Times New Roman"/>
          <w:b w:val="0"/>
          <w:i w:val="0"/>
          <w:sz w:val="22"/>
        </w:rPr>
        <w:t xml:space="preserve"> Franchisee takes the financial risk for their outlet</w:t>
      </w:r>
    </w:p>
    <w:p>
      <w:pPr>
        <w:pStyle w:val="ListBullet"/>
        <w:spacing w:after="60" w:line="360" w:lineRule="auto"/>
        <w:jc w:val="both"/>
      </w:pPr>
      <w:r>
        <w:rPr>
          <w:rFonts w:ascii="Times New Roman" w:hAnsi="Times New Roman"/>
          <w:b/>
          <w:i w:val="0"/>
          <w:sz w:val="22"/>
        </w:rPr>
        <w:t>Investment:</w:t>
      </w:r>
      <w:r>
        <w:rPr>
          <w:rFonts w:ascii="Times New Roman" w:hAnsi="Times New Roman"/>
          <w:b w:val="0"/>
          <w:i w:val="0"/>
          <w:sz w:val="22"/>
        </w:rPr>
        <w:t xml:space="preserve"> Lower than starting from scratch - you're buying a proven model</w:t>
      </w:r>
    </w:p>
    <w:p>
      <w:pPr>
        <w:pStyle w:val="ListBullet"/>
        <w:spacing w:after="60" w:line="360" w:lineRule="auto"/>
        <w:jc w:val="both"/>
      </w:pPr>
      <w:r>
        <w:rPr>
          <w:rFonts w:ascii="Times New Roman" w:hAnsi="Times New Roman"/>
          <w:b/>
          <w:i w:val="0"/>
          <w:sz w:val="22"/>
        </w:rPr>
        <w:t>Support:</w:t>
      </w:r>
      <w:r>
        <w:rPr>
          <w:rFonts w:ascii="Times New Roman" w:hAnsi="Times New Roman"/>
          <w:b w:val="0"/>
          <w:i w:val="0"/>
          <w:sz w:val="22"/>
        </w:rPr>
        <w:t xml:space="preserve"> Training, marketing, supply chains provided by franchisor</w:t>
      </w:r>
    </w:p>
    <w:p>
      <w:pPr>
        <w:pStyle w:val="ListBullet"/>
        <w:spacing w:after="60" w:line="360" w:lineRule="auto"/>
        <w:jc w:val="both"/>
      </w:pPr>
      <w:r>
        <w:rPr>
          <w:rFonts w:ascii="Times New Roman" w:hAnsi="Times New Roman"/>
          <w:b/>
          <w:i w:val="0"/>
          <w:sz w:val="22"/>
        </w:rPr>
        <w:t>Limitations:</w:t>
      </w:r>
      <w:r>
        <w:rPr>
          <w:rFonts w:ascii="Times New Roman" w:hAnsi="Times New Roman"/>
          <w:b w:val="0"/>
          <w:i w:val="0"/>
          <w:sz w:val="22"/>
        </w:rPr>
        <w:t xml:space="preserve"> Less freedom; can't just change the menu or redecorate as you like</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Most McDonald's restaurants are franchises. The franchisee invests around £400,000-£1.5m to open one, follows McDonald's exact procedures, and pays ongoing royalties - but they get a proven brand and system rather than building from nothing.</w:t>
      </w:r>
    </w:p>
    <w:p>
      <w:pPr>
        <w:pStyle w:val="Heading3"/>
        <w:spacing w:before="200" w:after="120" w:line="360" w:lineRule="auto"/>
        <w:jc w:val="left"/>
      </w:pPr>
      <w:r>
        <w:rPr>
          <w:rFonts w:ascii="Times New Roman" w:hAnsi="Times New Roman"/>
          <w:b/>
          <w:color w:val="2F5496"/>
          <w:sz w:val="24"/>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c>
          <w:tcPr>
            <w:tcW w:type="dxa" w:w="1980"/>
            <w:shd w:fill="D9E2F3"/>
          </w:tcPr>
          <w:p>
            <w:pPr>
              <w:spacing w:after="40" w:before="40"/>
            </w:pPr>
            <w:r>
              <w:rPr>
                <w:rFonts w:ascii="Times New Roman" w:hAnsi="Times New Roman"/>
                <w:b/>
                <w:sz w:val="20"/>
              </w:rPr>
              <w:t>Aspect</w:t>
            </w:r>
          </w:p>
        </w:tc>
        <w:tc>
          <w:tcPr>
            <w:tcW w:type="dxa" w:w="1980"/>
            <w:shd w:fill="D9E2F3"/>
          </w:tcPr>
          <w:p>
            <w:pPr>
              <w:spacing w:after="40" w:before="40"/>
            </w:pPr>
            <w:r>
              <w:rPr>
                <w:rFonts w:ascii="Times New Roman" w:hAnsi="Times New Roman"/>
                <w:b/>
                <w:sz w:val="20"/>
              </w:rPr>
              <w:t>Private Ltd</w:t>
            </w:r>
          </w:p>
        </w:tc>
        <w:tc>
          <w:tcPr>
            <w:tcW w:type="dxa" w:w="1980"/>
            <w:shd w:fill="D9E2F3"/>
          </w:tcPr>
          <w:p>
            <w:pPr>
              <w:spacing w:after="40" w:before="40"/>
            </w:pPr>
            <w:r>
              <w:rPr>
                <w:rFonts w:ascii="Times New Roman" w:hAnsi="Times New Roman"/>
                <w:b/>
                <w:sz w:val="20"/>
              </w:rPr>
              <w:t>PLC</w:t>
            </w:r>
          </w:p>
        </w:tc>
        <w:tc>
          <w:tcPr>
            <w:tcW w:type="dxa" w:w="1980"/>
            <w:shd w:fill="D9E2F3"/>
          </w:tcPr>
          <w:p>
            <w:pPr>
              <w:spacing w:after="40" w:before="40"/>
            </w:pPr>
            <w:r>
              <w:rPr>
                <w:rFonts w:ascii="Times New Roman" w:hAnsi="Times New Roman"/>
                <w:b/>
                <w:sz w:val="20"/>
              </w:rPr>
              <w:t>Franchise</w:t>
            </w:r>
          </w:p>
        </w:tc>
      </w:tr>
      <w:tr>
        <w:tc>
          <w:tcPr>
            <w:tcW w:type="dxa" w:w="1980"/>
          </w:tcPr>
          <w:p>
            <w:pPr>
              <w:spacing w:after="40" w:before="40"/>
            </w:pPr>
            <w:r>
              <w:rPr>
                <w:rFonts w:ascii="Times New Roman" w:hAnsi="Times New Roman"/>
                <w:sz w:val="20"/>
              </w:rPr>
              <w:t>Capital access</w:t>
            </w:r>
          </w:p>
        </w:tc>
        <w:tc>
          <w:tcPr>
            <w:tcW w:type="dxa" w:w="1980"/>
          </w:tcPr>
          <w:p>
            <w:pPr>
              <w:spacing w:after="40" w:before="40"/>
            </w:pPr>
            <w:r>
              <w:rPr>
                <w:rFonts w:ascii="Times New Roman" w:hAnsi="Times New Roman"/>
                <w:sz w:val="20"/>
              </w:rPr>
              <w:t>Limited</w:t>
            </w:r>
          </w:p>
        </w:tc>
        <w:tc>
          <w:tcPr>
            <w:tcW w:type="dxa" w:w="1980"/>
          </w:tcPr>
          <w:p>
            <w:pPr>
              <w:spacing w:after="40" w:before="40"/>
            </w:pPr>
            <w:r>
              <w:rPr>
                <w:rFonts w:ascii="Times New Roman" w:hAnsi="Times New Roman"/>
                <w:sz w:val="20"/>
              </w:rPr>
              <w:t>Extensive</w:t>
            </w:r>
          </w:p>
        </w:tc>
        <w:tc>
          <w:tcPr>
            <w:tcW w:type="dxa" w:w="1980"/>
          </w:tcPr>
          <w:p>
            <w:pPr>
              <w:spacing w:after="40" w:before="40"/>
            </w:pPr>
            <w:r>
              <w:rPr>
                <w:rFonts w:ascii="Times New Roman" w:hAnsi="Times New Roman"/>
                <w:sz w:val="20"/>
              </w:rPr>
              <w:t>Moderate (personal investment)</w:t>
            </w:r>
          </w:p>
        </w:tc>
      </w:tr>
      <w:tr>
        <w:tc>
          <w:tcPr>
            <w:tcW w:type="dxa" w:w="1980"/>
          </w:tcPr>
          <w:p>
            <w:pPr>
              <w:spacing w:after="40" w:before="40"/>
            </w:pPr>
            <w:r>
              <w:rPr>
                <w:rFonts w:ascii="Times New Roman" w:hAnsi="Times New Roman"/>
                <w:sz w:val="20"/>
              </w:rPr>
              <w:t>Control</w:t>
            </w:r>
          </w:p>
        </w:tc>
        <w:tc>
          <w:tcPr>
            <w:tcW w:type="dxa" w:w="1980"/>
          </w:tcPr>
          <w:p>
            <w:pPr>
              <w:spacing w:after="40" w:before="40"/>
            </w:pPr>
            <w:r>
              <w:rPr>
                <w:rFonts w:ascii="Times New Roman" w:hAnsi="Times New Roman"/>
                <w:sz w:val="20"/>
              </w:rPr>
              <w:t>High (owners)</w:t>
            </w:r>
          </w:p>
        </w:tc>
        <w:tc>
          <w:tcPr>
            <w:tcW w:type="dxa" w:w="1980"/>
          </w:tcPr>
          <w:p>
            <w:pPr>
              <w:spacing w:after="40" w:before="40"/>
            </w:pPr>
            <w:r>
              <w:rPr>
                <w:rFonts w:ascii="Times New Roman" w:hAnsi="Times New Roman"/>
                <w:sz w:val="20"/>
              </w:rPr>
              <w:t>Distributed</w:t>
            </w:r>
          </w:p>
        </w:tc>
        <w:tc>
          <w:tcPr>
            <w:tcW w:type="dxa" w:w="1980"/>
          </w:tcPr>
          <w:p>
            <w:pPr>
              <w:spacing w:after="40" w:before="40"/>
            </w:pPr>
            <w:r>
              <w:rPr>
                <w:rFonts w:ascii="Times New Roman" w:hAnsi="Times New Roman"/>
                <w:sz w:val="20"/>
              </w:rPr>
              <w:t>Constrained by franchisor</w:t>
            </w:r>
          </w:p>
        </w:tc>
      </w:tr>
      <w:tr>
        <w:tc>
          <w:tcPr>
            <w:tcW w:type="dxa" w:w="1980"/>
          </w:tcPr>
          <w:p>
            <w:pPr>
              <w:spacing w:after="40" w:before="40"/>
            </w:pPr>
            <w:r>
              <w:rPr>
                <w:rFonts w:ascii="Times New Roman" w:hAnsi="Times New Roman"/>
                <w:sz w:val="20"/>
              </w:rPr>
              <w:t>Risk</w:t>
            </w:r>
          </w:p>
        </w:tc>
        <w:tc>
          <w:tcPr>
            <w:tcW w:type="dxa" w:w="1980"/>
          </w:tcPr>
          <w:p>
            <w:pPr>
              <w:spacing w:after="40" w:before="40"/>
            </w:pPr>
            <w:r>
              <w:rPr>
                <w:rFonts w:ascii="Times New Roman" w:hAnsi="Times New Roman"/>
                <w:sz w:val="20"/>
              </w:rPr>
              <w:t>Limited liability</w:t>
            </w:r>
          </w:p>
        </w:tc>
        <w:tc>
          <w:tcPr>
            <w:tcW w:type="dxa" w:w="1980"/>
          </w:tcPr>
          <w:p>
            <w:pPr>
              <w:spacing w:after="40" w:before="40"/>
            </w:pPr>
            <w:r>
              <w:rPr>
                <w:rFonts w:ascii="Times New Roman" w:hAnsi="Times New Roman"/>
                <w:sz w:val="20"/>
              </w:rPr>
              <w:t>Limited liability</w:t>
            </w:r>
          </w:p>
        </w:tc>
        <w:tc>
          <w:tcPr>
            <w:tcW w:type="dxa" w:w="1980"/>
          </w:tcPr>
          <w:p>
            <w:pPr>
              <w:spacing w:after="40" w:before="40"/>
            </w:pPr>
            <w:r>
              <w:rPr>
                <w:rFonts w:ascii="Times New Roman" w:hAnsi="Times New Roman"/>
                <w:sz w:val="20"/>
              </w:rPr>
              <w:t>Personal financial risk</w:t>
            </w:r>
          </w:p>
        </w:tc>
      </w:tr>
      <w:tr>
        <w:tc>
          <w:tcPr>
            <w:tcW w:type="dxa" w:w="1980"/>
          </w:tcPr>
          <w:p>
            <w:pPr>
              <w:spacing w:after="40" w:before="40"/>
            </w:pPr>
            <w:r>
              <w:rPr>
                <w:rFonts w:ascii="Times New Roman" w:hAnsi="Times New Roman"/>
                <w:sz w:val="20"/>
              </w:rPr>
              <w:t>Flexibility</w:t>
            </w:r>
          </w:p>
        </w:tc>
        <w:tc>
          <w:tcPr>
            <w:tcW w:type="dxa" w:w="1980"/>
          </w:tcPr>
          <w:p>
            <w:pPr>
              <w:spacing w:after="40" w:before="40"/>
            </w:pPr>
            <w:r>
              <w:rPr>
                <w:rFonts w:ascii="Times New Roman" w:hAnsi="Times New Roman"/>
                <w:sz w:val="20"/>
              </w:rPr>
              <w:t>High</w:t>
            </w:r>
          </w:p>
        </w:tc>
        <w:tc>
          <w:tcPr>
            <w:tcW w:type="dxa" w:w="1980"/>
          </w:tcPr>
          <w:p>
            <w:pPr>
              <w:spacing w:after="40" w:before="40"/>
            </w:pPr>
            <w:r>
              <w:rPr>
                <w:rFonts w:ascii="Times New Roman" w:hAnsi="Times New Roman"/>
                <w:sz w:val="20"/>
              </w:rPr>
              <w:t>Moderate (shareholder pressure)</w:t>
            </w:r>
          </w:p>
        </w:tc>
        <w:tc>
          <w:tcPr>
            <w:tcW w:type="dxa" w:w="1980"/>
          </w:tcPr>
          <w:p>
            <w:pPr>
              <w:spacing w:after="40" w:before="40"/>
            </w:pPr>
            <w:r>
              <w:rPr>
                <w:rFonts w:ascii="Times New Roman" w:hAnsi="Times New Roman"/>
                <w:sz w:val="20"/>
              </w:rPr>
              <w:t>Low (must follow system)</w:t>
            </w:r>
          </w:p>
        </w:tc>
      </w:tr>
      <w:tr>
        <w:tc>
          <w:tcPr>
            <w:tcW w:type="dxa" w:w="1980"/>
          </w:tcPr>
          <w:p>
            <w:pPr>
              <w:spacing w:after="40" w:before="40"/>
            </w:pPr>
            <w:r>
              <w:rPr>
                <w:rFonts w:ascii="Times New Roman" w:hAnsi="Times New Roman"/>
                <w:sz w:val="20"/>
              </w:rPr>
              <w:t>Entry barrier</w:t>
            </w:r>
          </w:p>
        </w:tc>
        <w:tc>
          <w:tcPr>
            <w:tcW w:type="dxa" w:w="1980"/>
          </w:tcPr>
          <w:p>
            <w:pPr>
              <w:spacing w:after="40" w:before="40"/>
            </w:pPr>
            <w:r>
              <w:rPr>
                <w:rFonts w:ascii="Times New Roman" w:hAnsi="Times New Roman"/>
                <w:sz w:val="20"/>
              </w:rPr>
              <w:t>Moderate</w:t>
            </w:r>
          </w:p>
        </w:tc>
        <w:tc>
          <w:tcPr>
            <w:tcW w:type="dxa" w:w="1980"/>
          </w:tcPr>
          <w:p>
            <w:pPr>
              <w:spacing w:after="40" w:before="40"/>
            </w:pPr>
            <w:r>
              <w:rPr>
                <w:rFonts w:ascii="Times New Roman" w:hAnsi="Times New Roman"/>
                <w:sz w:val="20"/>
              </w:rPr>
              <w:t>High (minimum capital, regulations)</w:t>
            </w:r>
          </w:p>
        </w:tc>
        <w:tc>
          <w:tcPr>
            <w:tcW w:type="dxa" w:w="1980"/>
          </w:tcPr>
          <w:p>
            <w:pPr>
              <w:spacing w:after="40" w:before="40"/>
            </w:pPr>
            <w:r>
              <w:rPr>
                <w:rFonts w:ascii="Times New Roman" w:hAnsi="Times New Roman"/>
                <w:sz w:val="20"/>
              </w:rPr>
              <w:t>Varies by brand</w:t>
            </w:r>
          </w:p>
        </w:tc>
      </w:tr>
    </w:tbl>
    <w:p/>
    <w:p>
      <w:pPr>
        <w:pStyle w:val="Heading2"/>
        <w:spacing w:before="280" w:after="160" w:line="360" w:lineRule="auto"/>
        <w:jc w:val="left"/>
      </w:pPr>
      <w:r>
        <w:rPr>
          <w:rFonts w:ascii="Times New Roman" w:hAnsi="Times New Roman"/>
          <w:b/>
          <w:color w:val="2F5496"/>
          <w:sz w:val="28"/>
        </w:rPr>
        <w:t>Task 1.1.3: Organic vs Inorganic Growth (6 marks)</w:t>
      </w:r>
    </w:p>
    <w:p>
      <w:pPr>
        <w:spacing w:after="120" w:line="360" w:lineRule="auto"/>
        <w:jc w:val="both"/>
      </w:pPr>
      <w:r>
        <w:rPr>
          <w:rFonts w:ascii="Times New Roman" w:hAnsi="Times New Roman"/>
          <w:b w:val="0"/>
          <w:i w:val="0"/>
          <w:sz w:val="22"/>
        </w:rPr>
        <w:t>Businesses can grow in two fundamental ways: organically (internally) or inorganically (externally through mergers, acquisitions, and partnerships).</w:t>
      </w:r>
    </w:p>
    <w:p>
      <w:pPr>
        <w:pStyle w:val="Heading3"/>
        <w:spacing w:before="200" w:after="120" w:line="360" w:lineRule="auto"/>
        <w:jc w:val="left"/>
      </w:pPr>
      <w:r>
        <w:rPr>
          <w:rFonts w:ascii="Times New Roman" w:hAnsi="Times New Roman"/>
          <w:b/>
          <w:color w:val="2F5496"/>
          <w:sz w:val="24"/>
        </w:rPr>
        <w:t>Organic (Internal) Growth</w:t>
      </w:r>
    </w:p>
    <w:p>
      <w:pPr>
        <w:spacing w:after="120" w:line="360" w:lineRule="auto"/>
        <w:jc w:val="both"/>
      </w:pPr>
      <w:r>
        <w:rPr>
          <w:rFonts w:ascii="Times New Roman" w:hAnsi="Times New Roman"/>
          <w:b w:val="0"/>
          <w:i w:val="0"/>
          <w:sz w:val="22"/>
        </w:rPr>
        <w:t>Growing by expanding what you already do - more production, more customers, more locations - using your own resources.</w:t>
      </w:r>
    </w:p>
    <w:p>
      <w:pPr>
        <w:spacing w:after="120" w:line="360" w:lineRule="auto"/>
        <w:jc w:val="both"/>
      </w:pPr>
      <w:r>
        <w:rPr>
          <w:rFonts w:ascii="Times New Roman" w:hAnsi="Times New Roman"/>
          <w:b/>
          <w:i w:val="0"/>
          <w:sz w:val="22"/>
        </w:rPr>
        <w:t>Example 1: A Local Bakery Increasing Production Capacity</w:t>
      </w:r>
    </w:p>
    <w:p>
      <w:pPr>
        <w:spacing w:after="120" w:line="360" w:lineRule="auto"/>
        <w:jc w:val="both"/>
      </w:pPr>
      <w:r>
        <w:rPr>
          <w:rFonts w:ascii="Times New Roman" w:hAnsi="Times New Roman"/>
          <w:b w:val="0"/>
          <w:i w:val="0"/>
          <w:sz w:val="22"/>
        </w:rPr>
        <w:t>A successful neighbourhood bakery decides to grow by buying bigger ovens, hiring more bakers, and extending opening hours. This is organic growth in its simplest form.</w:t>
      </w:r>
    </w:p>
    <w:p>
      <w:pPr>
        <w:pStyle w:val="ListBullet"/>
        <w:spacing w:after="60" w:line="360" w:lineRule="auto"/>
        <w:jc w:val="both"/>
      </w:pPr>
      <w:r>
        <w:rPr>
          <w:rFonts w:ascii="Times New Roman" w:hAnsi="Times New Roman"/>
          <w:b/>
          <w:i w:val="0"/>
          <w:sz w:val="22"/>
        </w:rPr>
        <w:t>Why choose this method?</w:t>
      </w:r>
      <w:r>
        <w:rPr>
          <w:rFonts w:ascii="Times New Roman" w:hAnsi="Times New Roman"/>
          <w:b w:val="0"/>
          <w:i w:val="0"/>
          <w:sz w:val="22"/>
        </w:rPr>
        <w:t xml:space="preserve"> The bakery owner maintains complete control, grows at a manageable pace, and can fund expansion from profits rather than taking on debt or partners</w:t>
      </w:r>
    </w:p>
    <w:p>
      <w:pPr>
        <w:pStyle w:val="ListBullet"/>
        <w:spacing w:after="60" w:line="360" w:lineRule="auto"/>
        <w:jc w:val="both"/>
      </w:pPr>
      <w:r>
        <w:rPr>
          <w:rFonts w:ascii="Times New Roman" w:hAnsi="Times New Roman"/>
          <w:b/>
          <w:i w:val="0"/>
          <w:sz w:val="22"/>
        </w:rPr>
        <w:t>Access to technology:</w:t>
      </w:r>
      <w:r>
        <w:rPr>
          <w:rFonts w:ascii="Times New Roman" w:hAnsi="Times New Roman"/>
          <w:b w:val="0"/>
          <w:i w:val="0"/>
          <w:sz w:val="22"/>
        </w:rPr>
        <w:t xml:space="preserve"> Limited - depends on what they can afford</w:t>
      </w:r>
    </w:p>
    <w:p>
      <w:pPr>
        <w:pStyle w:val="ListBullet"/>
        <w:spacing w:after="60" w:line="360" w:lineRule="auto"/>
        <w:jc w:val="both"/>
      </w:pPr>
      <w:r>
        <w:rPr>
          <w:rFonts w:ascii="Times New Roman" w:hAnsi="Times New Roman"/>
          <w:b/>
          <w:i w:val="0"/>
          <w:sz w:val="22"/>
        </w:rPr>
        <w:t>Speed of expansion:</w:t>
      </w:r>
      <w:r>
        <w:rPr>
          <w:rFonts w:ascii="Times New Roman" w:hAnsi="Times New Roman"/>
          <w:b w:val="0"/>
          <w:i w:val="0"/>
          <w:sz w:val="22"/>
        </w:rPr>
        <w:t xml:space="preserve"> Slow and steady</w:t>
      </w:r>
    </w:p>
    <w:p>
      <w:pPr>
        <w:pStyle w:val="ListBullet"/>
        <w:spacing w:after="60" w:line="360" w:lineRule="auto"/>
        <w:jc w:val="both"/>
      </w:pPr>
      <w:r>
        <w:rPr>
          <w:rFonts w:ascii="Times New Roman" w:hAnsi="Times New Roman"/>
          <w:b/>
          <w:i w:val="0"/>
          <w:sz w:val="22"/>
        </w:rPr>
        <w:t>Investment required:</w:t>
      </w:r>
      <w:r>
        <w:rPr>
          <w:rFonts w:ascii="Times New Roman" w:hAnsi="Times New Roman"/>
          <w:b w:val="0"/>
          <w:i w:val="0"/>
          <w:sz w:val="22"/>
        </w:rPr>
        <w:t xml:space="preserve"> Relatively low, can be funded from cash flow</w:t>
      </w:r>
    </w:p>
    <w:p>
      <w:pPr>
        <w:pStyle w:val="ListBullet"/>
        <w:spacing w:after="60" w:line="360" w:lineRule="auto"/>
        <w:jc w:val="both"/>
      </w:pPr>
      <w:r>
        <w:rPr>
          <w:rFonts w:ascii="Times New Roman" w:hAnsi="Times New Roman"/>
          <w:b/>
          <w:i w:val="0"/>
          <w:sz w:val="22"/>
        </w:rPr>
        <w:t>Risk:</w:t>
      </w:r>
      <w:r>
        <w:rPr>
          <w:rFonts w:ascii="Times New Roman" w:hAnsi="Times New Roman"/>
          <w:b w:val="0"/>
          <w:i w:val="0"/>
          <w:sz w:val="22"/>
        </w:rPr>
        <w:t xml:space="preserve"> Low - gradual, reversible steps</w:t>
      </w:r>
    </w:p>
    <w:p>
      <w:pPr>
        <w:pStyle w:val="ListBullet"/>
        <w:spacing w:after="60" w:line="360" w:lineRule="auto"/>
        <w:jc w:val="both"/>
      </w:pPr>
      <w:r>
        <w:rPr>
          <w:rFonts w:ascii="Times New Roman" w:hAnsi="Times New Roman"/>
          <w:b/>
          <w:i w:val="0"/>
          <w:sz w:val="22"/>
        </w:rPr>
        <w:t>New market entry:</w:t>
      </w:r>
      <w:r>
        <w:rPr>
          <w:rFonts w:ascii="Times New Roman" w:hAnsi="Times New Roman"/>
          <w:b w:val="0"/>
          <w:i w:val="0"/>
          <w:sz w:val="22"/>
        </w:rPr>
        <w:t xml:space="preserve"> Limited to local area</w:t>
      </w:r>
    </w:p>
    <w:p>
      <w:pPr>
        <w:spacing w:after="120" w:line="360" w:lineRule="auto"/>
        <w:jc w:val="both"/>
      </w:pPr>
      <w:r>
        <w:rPr>
          <w:rFonts w:ascii="Times New Roman" w:hAnsi="Times New Roman"/>
          <w:b/>
          <w:i w:val="0"/>
          <w:sz w:val="22"/>
        </w:rPr>
        <w:t>Example 2: Infosys Expanding Through Technology Investment</w:t>
      </w:r>
    </w:p>
    <w:p>
      <w:pPr>
        <w:spacing w:after="120" w:line="360" w:lineRule="auto"/>
        <w:jc w:val="both"/>
      </w:pPr>
      <w:r>
        <w:rPr>
          <w:rFonts w:ascii="Times New Roman" w:hAnsi="Times New Roman"/>
          <w:b w:val="0"/>
          <w:i w:val="0"/>
          <w:sz w:val="22"/>
        </w:rPr>
        <w:t>Infosys, the Indian IT giant, grew organically for years by continuously investing in new capabilities, training employees, and building delivery centres. Rather than buying other companies, they developed expertise in-house.</w:t>
      </w:r>
    </w:p>
    <w:p>
      <w:pPr>
        <w:pStyle w:val="ListBullet"/>
        <w:spacing w:after="60" w:line="360" w:lineRule="auto"/>
        <w:jc w:val="both"/>
      </w:pPr>
      <w:r>
        <w:rPr>
          <w:rFonts w:ascii="Times New Roman" w:hAnsi="Times New Roman"/>
          <w:b/>
          <w:i w:val="0"/>
          <w:sz w:val="22"/>
        </w:rPr>
        <w:t>Why choose this method?</w:t>
      </w:r>
      <w:r>
        <w:rPr>
          <w:rFonts w:ascii="Times New Roman" w:hAnsi="Times New Roman"/>
          <w:b w:val="0"/>
          <w:i w:val="0"/>
          <w:sz w:val="22"/>
        </w:rPr>
        <w:t xml:space="preserve"> Maintained the distinctive Infosys culture; controlled quality; avoided integration headaches</w:t>
      </w:r>
    </w:p>
    <w:p>
      <w:pPr>
        <w:pStyle w:val="ListBullet"/>
        <w:spacing w:after="60" w:line="360" w:lineRule="auto"/>
        <w:jc w:val="both"/>
      </w:pPr>
      <w:r>
        <w:rPr>
          <w:rFonts w:ascii="Times New Roman" w:hAnsi="Times New Roman"/>
          <w:b/>
          <w:i w:val="0"/>
          <w:sz w:val="22"/>
        </w:rPr>
        <w:t>Access to technology:</w:t>
      </w:r>
      <w:r>
        <w:rPr>
          <w:rFonts w:ascii="Times New Roman" w:hAnsi="Times New Roman"/>
          <w:b w:val="0"/>
          <w:i w:val="0"/>
          <w:sz w:val="22"/>
        </w:rPr>
        <w:t xml:space="preserve"> Built internally through R&amp;D investment</w:t>
      </w:r>
    </w:p>
    <w:p>
      <w:pPr>
        <w:pStyle w:val="ListBullet"/>
        <w:spacing w:after="60" w:line="360" w:lineRule="auto"/>
        <w:jc w:val="both"/>
      </w:pPr>
      <w:r>
        <w:rPr>
          <w:rFonts w:ascii="Times New Roman" w:hAnsi="Times New Roman"/>
          <w:b/>
          <w:i w:val="0"/>
          <w:sz w:val="22"/>
        </w:rPr>
        <w:t>Speed of expansion:</w:t>
      </w:r>
      <w:r>
        <w:rPr>
          <w:rFonts w:ascii="Times New Roman" w:hAnsi="Times New Roman"/>
          <w:b w:val="0"/>
          <w:i w:val="0"/>
          <w:sz w:val="22"/>
        </w:rPr>
        <w:t xml:space="preserve"> Slower but more controlled</w:t>
      </w:r>
    </w:p>
    <w:p>
      <w:pPr>
        <w:pStyle w:val="ListBullet"/>
        <w:spacing w:after="60" w:line="360" w:lineRule="auto"/>
        <w:jc w:val="both"/>
      </w:pPr>
      <w:r>
        <w:rPr>
          <w:rFonts w:ascii="Times New Roman" w:hAnsi="Times New Roman"/>
          <w:b/>
          <w:i w:val="0"/>
          <w:sz w:val="22"/>
        </w:rPr>
        <w:t>Investment required:</w:t>
      </w:r>
      <w:r>
        <w:rPr>
          <w:rFonts w:ascii="Times New Roman" w:hAnsi="Times New Roman"/>
          <w:b w:val="0"/>
          <w:i w:val="0"/>
          <w:sz w:val="22"/>
        </w:rPr>
        <w:t xml:space="preserve"> Significant but spread over time</w:t>
      </w:r>
    </w:p>
    <w:p>
      <w:pPr>
        <w:pStyle w:val="ListBullet"/>
        <w:spacing w:after="60" w:line="360" w:lineRule="auto"/>
        <w:jc w:val="both"/>
      </w:pPr>
      <w:r>
        <w:rPr>
          <w:rFonts w:ascii="Times New Roman" w:hAnsi="Times New Roman"/>
          <w:b/>
          <w:i w:val="0"/>
          <w:sz w:val="22"/>
        </w:rPr>
        <w:t>Risk:</w:t>
      </w:r>
      <w:r>
        <w:rPr>
          <w:rFonts w:ascii="Times New Roman" w:hAnsi="Times New Roman"/>
          <w:b w:val="0"/>
          <w:i w:val="0"/>
          <w:sz w:val="22"/>
        </w:rPr>
        <w:t xml:space="preserve"> Lower - no "bet the company" acquisitions</w:t>
      </w:r>
    </w:p>
    <w:p>
      <w:pPr>
        <w:pStyle w:val="ListBullet"/>
        <w:spacing w:after="60" w:line="360" w:lineRule="auto"/>
        <w:jc w:val="both"/>
      </w:pPr>
      <w:r>
        <w:rPr>
          <w:rFonts w:ascii="Times New Roman" w:hAnsi="Times New Roman"/>
          <w:b/>
          <w:i w:val="0"/>
          <w:sz w:val="22"/>
        </w:rPr>
        <w:t>New market entry:</w:t>
      </w:r>
      <w:r>
        <w:rPr>
          <w:rFonts w:ascii="Times New Roman" w:hAnsi="Times New Roman"/>
          <w:b w:val="0"/>
          <w:i w:val="0"/>
          <w:sz w:val="22"/>
        </w:rPr>
        <w:t xml:space="preserve"> Gradual, establishing offices in new countries over time</w:t>
      </w:r>
    </w:p>
    <w:p>
      <w:pPr>
        <w:pStyle w:val="Heading3"/>
        <w:spacing w:before="200" w:after="120" w:line="360" w:lineRule="auto"/>
        <w:jc w:val="left"/>
      </w:pPr>
      <w:r>
        <w:rPr>
          <w:rFonts w:ascii="Times New Roman" w:hAnsi="Times New Roman"/>
          <w:b/>
          <w:color w:val="2F5496"/>
          <w:sz w:val="24"/>
        </w:rPr>
        <w:t>Inorganic (External) Growth</w:t>
      </w:r>
    </w:p>
    <w:p>
      <w:pPr>
        <w:spacing w:after="120" w:line="360" w:lineRule="auto"/>
        <w:jc w:val="both"/>
      </w:pPr>
      <w:r>
        <w:rPr>
          <w:rFonts w:ascii="Times New Roman" w:hAnsi="Times New Roman"/>
          <w:b w:val="0"/>
          <w:i w:val="0"/>
          <w:sz w:val="22"/>
        </w:rPr>
        <w:t>Growing by acquiring, merging with, or partnering with other businesses.</w:t>
      </w:r>
    </w:p>
    <w:p>
      <w:pPr>
        <w:spacing w:after="120" w:line="360" w:lineRule="auto"/>
        <w:jc w:val="both"/>
      </w:pPr>
      <w:r>
        <w:rPr>
          <w:rFonts w:ascii="Times New Roman" w:hAnsi="Times New Roman"/>
          <w:b/>
          <w:i w:val="0"/>
          <w:sz w:val="22"/>
        </w:rPr>
        <w:t>Example 3: Tata Motors Acquiring Jaguar Land Rover</w:t>
      </w:r>
    </w:p>
    <w:p>
      <w:pPr>
        <w:spacing w:after="120" w:line="360" w:lineRule="auto"/>
        <w:jc w:val="both"/>
      </w:pPr>
      <w:r>
        <w:rPr>
          <w:rFonts w:ascii="Times New Roman" w:hAnsi="Times New Roman"/>
          <w:b w:val="0"/>
          <w:i w:val="0"/>
          <w:sz w:val="22"/>
        </w:rPr>
        <w:t>In 2008, Tata Motors bought Jaguar and Land Rover from Ford for $2.3 billion. Overnight, an Indian company owned two iconic British luxury car brands.</w:t>
      </w:r>
    </w:p>
    <w:p>
      <w:pPr>
        <w:pStyle w:val="ListBullet"/>
        <w:spacing w:after="60" w:line="360" w:lineRule="auto"/>
        <w:jc w:val="both"/>
      </w:pPr>
      <w:r>
        <w:rPr>
          <w:rFonts w:ascii="Times New Roman" w:hAnsi="Times New Roman"/>
          <w:b/>
          <w:i w:val="0"/>
          <w:sz w:val="22"/>
        </w:rPr>
        <w:t>Why choose this method?</w:t>
      </w:r>
      <w:r>
        <w:rPr>
          <w:rFonts w:ascii="Times New Roman" w:hAnsi="Times New Roman"/>
          <w:b w:val="0"/>
          <w:i w:val="0"/>
          <w:sz w:val="22"/>
        </w:rPr>
        <w:t xml:space="preserve"> Would have taken decades to build brands with JLR's prestige from scratch</w:t>
      </w:r>
    </w:p>
    <w:p>
      <w:pPr>
        <w:pStyle w:val="ListBullet"/>
        <w:spacing w:after="60" w:line="360" w:lineRule="auto"/>
        <w:jc w:val="both"/>
      </w:pPr>
      <w:r>
        <w:rPr>
          <w:rFonts w:ascii="Times New Roman" w:hAnsi="Times New Roman"/>
          <w:b/>
          <w:i w:val="0"/>
          <w:sz w:val="22"/>
        </w:rPr>
        <w:t>Access to technology:</w:t>
      </w:r>
      <w:r>
        <w:rPr>
          <w:rFonts w:ascii="Times New Roman" w:hAnsi="Times New Roman"/>
          <w:b w:val="0"/>
          <w:i w:val="0"/>
          <w:sz w:val="22"/>
        </w:rPr>
        <w:t xml:space="preserve"> Instantly acquired JLR's engineering expertise and R&amp;D capabilities</w:t>
      </w:r>
    </w:p>
    <w:p>
      <w:pPr>
        <w:pStyle w:val="ListBullet"/>
        <w:spacing w:after="60" w:line="360" w:lineRule="auto"/>
        <w:jc w:val="both"/>
      </w:pPr>
      <w:r>
        <w:rPr>
          <w:rFonts w:ascii="Times New Roman" w:hAnsi="Times New Roman"/>
          <w:b/>
          <w:i w:val="0"/>
          <w:sz w:val="22"/>
        </w:rPr>
        <w:t>Speed of expansion:</w:t>
      </w:r>
      <w:r>
        <w:rPr>
          <w:rFonts w:ascii="Times New Roman" w:hAnsi="Times New Roman"/>
          <w:b w:val="0"/>
          <w:i w:val="0"/>
          <w:sz w:val="22"/>
        </w:rPr>
        <w:t xml:space="preserve"> Immediate - entered luxury car market overnight</w:t>
      </w:r>
    </w:p>
    <w:p>
      <w:pPr>
        <w:pStyle w:val="ListBullet"/>
        <w:spacing w:after="60" w:line="360" w:lineRule="auto"/>
        <w:jc w:val="both"/>
      </w:pPr>
      <w:r>
        <w:rPr>
          <w:rFonts w:ascii="Times New Roman" w:hAnsi="Times New Roman"/>
          <w:b/>
          <w:i w:val="0"/>
          <w:sz w:val="22"/>
        </w:rPr>
        <w:t>Investment required:</w:t>
      </w:r>
      <w:r>
        <w:rPr>
          <w:rFonts w:ascii="Times New Roman" w:hAnsi="Times New Roman"/>
          <w:b w:val="0"/>
          <w:i w:val="0"/>
          <w:sz w:val="22"/>
        </w:rPr>
        <w:t xml:space="preserve"> Massive upfront cost ($2.3 billion)</w:t>
      </w:r>
    </w:p>
    <w:p>
      <w:pPr>
        <w:pStyle w:val="ListBullet"/>
        <w:spacing w:after="60" w:line="360" w:lineRule="auto"/>
        <w:jc w:val="both"/>
      </w:pPr>
      <w:r>
        <w:rPr>
          <w:rFonts w:ascii="Times New Roman" w:hAnsi="Times New Roman"/>
          <w:b/>
          <w:i w:val="0"/>
          <w:sz w:val="22"/>
        </w:rPr>
        <w:t>Risk:</w:t>
      </w:r>
      <w:r>
        <w:rPr>
          <w:rFonts w:ascii="Times New Roman" w:hAnsi="Times New Roman"/>
          <w:b w:val="0"/>
          <w:i w:val="0"/>
          <w:sz w:val="22"/>
        </w:rPr>
        <w:t xml:space="preserve"> High - paid premium price, had to manage integration, took on JLR's existing problems</w:t>
      </w:r>
    </w:p>
    <w:p>
      <w:pPr>
        <w:pStyle w:val="ListBullet"/>
        <w:spacing w:after="60" w:line="360" w:lineRule="auto"/>
        <w:jc w:val="both"/>
      </w:pPr>
      <w:r>
        <w:rPr>
          <w:rFonts w:ascii="Times New Roman" w:hAnsi="Times New Roman"/>
          <w:b/>
          <w:i w:val="0"/>
          <w:sz w:val="22"/>
        </w:rPr>
        <w:t>New market entry:</w:t>
      </w:r>
      <w:r>
        <w:rPr>
          <w:rFonts w:ascii="Times New Roman" w:hAnsi="Times New Roman"/>
          <w:b w:val="0"/>
          <w:i w:val="0"/>
          <w:sz w:val="22"/>
        </w:rPr>
        <w:t xml:space="preserve"> Instant presence in European and North American luxury car markets</w:t>
      </w:r>
    </w:p>
    <w:p>
      <w:pPr>
        <w:spacing w:after="120" w:line="360" w:lineRule="auto"/>
        <w:jc w:val="both"/>
      </w:pPr>
      <w:r>
        <w:rPr>
          <w:rFonts w:ascii="Times New Roman" w:hAnsi="Times New Roman"/>
          <w:b w:val="0"/>
          <w:i w:val="0"/>
          <w:sz w:val="22"/>
        </w:rPr>
        <w:t>The acquisition paid off eventually - JLR now contributes significantly to Tata Motors' profits. But it was risky; Ford sold because JLR was losing money.</w:t>
      </w:r>
    </w:p>
    <w:p>
      <w:pPr>
        <w:spacing w:after="120" w:line="360" w:lineRule="auto"/>
        <w:jc w:val="both"/>
      </w:pPr>
      <w:r>
        <w:rPr>
          <w:rFonts w:ascii="Times New Roman" w:hAnsi="Times New Roman"/>
          <w:b/>
          <w:i w:val="0"/>
          <w:sz w:val="22"/>
        </w:rPr>
        <w:t>Example 4: Starbucks-Tata Partnership (Joint Venture)</w:t>
      </w:r>
    </w:p>
    <w:p>
      <w:pPr>
        <w:spacing w:after="120" w:line="360" w:lineRule="auto"/>
        <w:jc w:val="both"/>
      </w:pPr>
      <w:r>
        <w:rPr>
          <w:rFonts w:ascii="Times New Roman" w:hAnsi="Times New Roman"/>
          <w:b w:val="0"/>
          <w:i w:val="0"/>
          <w:sz w:val="22"/>
        </w:rPr>
        <w:t>Rather than entering India alone, Starbucks formed a 50-50 joint venture with Tata in 2012 to create Tata Starbucks.</w:t>
      </w:r>
    </w:p>
    <w:p>
      <w:pPr>
        <w:pStyle w:val="ListBullet"/>
        <w:spacing w:after="60" w:line="360" w:lineRule="auto"/>
        <w:jc w:val="both"/>
      </w:pPr>
      <w:r>
        <w:rPr>
          <w:rFonts w:ascii="Times New Roman" w:hAnsi="Times New Roman"/>
          <w:b/>
          <w:i w:val="0"/>
          <w:sz w:val="22"/>
        </w:rPr>
        <w:t>Why choose this method?</w:t>
      </w:r>
      <w:r>
        <w:rPr>
          <w:rFonts w:ascii="Times New Roman" w:hAnsi="Times New Roman"/>
          <w:b w:val="0"/>
          <w:i w:val="0"/>
          <w:sz w:val="22"/>
        </w:rPr>
        <w:t xml:space="preserve"> Starbucks got local expertise (Tata understood Indian consumers, regulations, supply chains). Tata got a premium global brand without having to build one.</w:t>
      </w:r>
    </w:p>
    <w:p>
      <w:pPr>
        <w:pStyle w:val="ListBullet"/>
        <w:spacing w:after="60" w:line="360" w:lineRule="auto"/>
        <w:jc w:val="both"/>
      </w:pPr>
      <w:r>
        <w:rPr>
          <w:rFonts w:ascii="Times New Roman" w:hAnsi="Times New Roman"/>
          <w:b/>
          <w:i w:val="0"/>
          <w:sz w:val="22"/>
        </w:rPr>
        <w:t>Access to technology:</w:t>
      </w:r>
      <w:r>
        <w:rPr>
          <w:rFonts w:ascii="Times New Roman" w:hAnsi="Times New Roman"/>
          <w:b w:val="0"/>
          <w:i w:val="0"/>
          <w:sz w:val="22"/>
        </w:rPr>
        <w:t xml:space="preserve"> Shared - Starbucks' systems plus Tata's local knowledge</w:t>
      </w:r>
    </w:p>
    <w:p>
      <w:pPr>
        <w:pStyle w:val="ListBullet"/>
        <w:spacing w:after="60" w:line="360" w:lineRule="auto"/>
        <w:jc w:val="both"/>
      </w:pPr>
      <w:r>
        <w:rPr>
          <w:rFonts w:ascii="Times New Roman" w:hAnsi="Times New Roman"/>
          <w:b/>
          <w:i w:val="0"/>
          <w:sz w:val="22"/>
        </w:rPr>
        <w:t>Speed of expansion:</w:t>
      </w:r>
      <w:r>
        <w:rPr>
          <w:rFonts w:ascii="Times New Roman" w:hAnsi="Times New Roman"/>
          <w:b w:val="0"/>
          <w:i w:val="0"/>
          <w:sz w:val="22"/>
        </w:rPr>
        <w:t xml:space="preserve"> Faster than going alone, slower than acquisition</w:t>
      </w:r>
    </w:p>
    <w:p>
      <w:pPr>
        <w:pStyle w:val="ListBullet"/>
        <w:spacing w:after="60" w:line="360" w:lineRule="auto"/>
        <w:jc w:val="both"/>
      </w:pPr>
      <w:r>
        <w:rPr>
          <w:rFonts w:ascii="Times New Roman" w:hAnsi="Times New Roman"/>
          <w:b/>
          <w:i w:val="0"/>
          <w:sz w:val="22"/>
        </w:rPr>
        <w:t>Investment required:</w:t>
      </w:r>
      <w:r>
        <w:rPr>
          <w:rFonts w:ascii="Times New Roman" w:hAnsi="Times New Roman"/>
          <w:b w:val="0"/>
          <w:i w:val="0"/>
          <w:sz w:val="22"/>
        </w:rPr>
        <w:t xml:space="preserve"> Shared between partners</w:t>
      </w:r>
    </w:p>
    <w:p>
      <w:pPr>
        <w:pStyle w:val="ListBullet"/>
        <w:spacing w:after="60" w:line="360" w:lineRule="auto"/>
        <w:jc w:val="both"/>
      </w:pPr>
      <w:r>
        <w:rPr>
          <w:rFonts w:ascii="Times New Roman" w:hAnsi="Times New Roman"/>
          <w:b/>
          <w:i w:val="0"/>
          <w:sz w:val="22"/>
        </w:rPr>
        <w:t>Risk:</w:t>
      </w:r>
      <w:r>
        <w:rPr>
          <w:rFonts w:ascii="Times New Roman" w:hAnsi="Times New Roman"/>
          <w:b w:val="0"/>
          <w:i w:val="0"/>
          <w:sz w:val="22"/>
        </w:rPr>
        <w:t xml:space="preserve"> Moderate - shared risk, but also shared control and shared profits</w:t>
      </w:r>
    </w:p>
    <w:p>
      <w:pPr>
        <w:pStyle w:val="ListBullet"/>
        <w:spacing w:after="60" w:line="360" w:lineRule="auto"/>
        <w:jc w:val="both"/>
      </w:pPr>
      <w:r>
        <w:rPr>
          <w:rFonts w:ascii="Times New Roman" w:hAnsi="Times New Roman"/>
          <w:b/>
          <w:i w:val="0"/>
          <w:sz w:val="22"/>
        </w:rPr>
        <w:t>New market entry:</w:t>
      </w:r>
      <w:r>
        <w:rPr>
          <w:rFonts w:ascii="Times New Roman" w:hAnsi="Times New Roman"/>
          <w:b w:val="0"/>
          <w:i w:val="0"/>
          <w:sz w:val="22"/>
        </w:rPr>
        <w:t xml:space="preserve"> Smoother entry into complex Indian market with a knowledgeable partner</w:t>
      </w:r>
    </w:p>
    <w:p>
      <w:pPr>
        <w:pStyle w:val="Heading3"/>
        <w:spacing w:before="200" w:after="120" w:line="360" w:lineRule="auto"/>
        <w:jc w:val="left"/>
      </w:pPr>
      <w:r>
        <w:rPr>
          <w:rFonts w:ascii="Times New Roman" w:hAnsi="Times New Roman"/>
          <w:b/>
          <w:color w:val="2F5496"/>
          <w:sz w:val="24"/>
        </w:rPr>
        <w:t>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c>
          <w:tcPr>
            <w:tcW w:type="dxa" w:w="1980"/>
            <w:shd w:fill="D9E2F3"/>
          </w:tcPr>
          <w:p>
            <w:pPr>
              <w:spacing w:after="40" w:before="40"/>
            </w:pPr>
            <w:r>
              <w:rPr>
                <w:rFonts w:ascii="Times New Roman" w:hAnsi="Times New Roman"/>
                <w:b/>
                <w:sz w:val="20"/>
              </w:rPr>
              <w:t>Factor</w:t>
            </w:r>
          </w:p>
        </w:tc>
        <w:tc>
          <w:tcPr>
            <w:tcW w:type="dxa" w:w="1980"/>
            <w:shd w:fill="D9E2F3"/>
          </w:tcPr>
          <w:p>
            <w:pPr>
              <w:spacing w:after="40" w:before="40"/>
            </w:pPr>
            <w:r>
              <w:rPr>
                <w:rFonts w:ascii="Times New Roman" w:hAnsi="Times New Roman"/>
                <w:b/>
                <w:sz w:val="20"/>
              </w:rPr>
              <w:t>Organic Growth</w:t>
            </w:r>
          </w:p>
        </w:tc>
        <w:tc>
          <w:tcPr>
            <w:tcW w:type="dxa" w:w="1980"/>
            <w:shd w:fill="D9E2F3"/>
          </w:tcPr>
          <w:p>
            <w:pPr>
              <w:spacing w:after="40" w:before="40"/>
            </w:pPr>
            <w:r>
              <w:rPr>
                <w:rFonts w:ascii="Times New Roman" w:hAnsi="Times New Roman"/>
                <w:b/>
                <w:sz w:val="20"/>
              </w:rPr>
              <w:t>Acquisition</w:t>
            </w:r>
          </w:p>
        </w:tc>
        <w:tc>
          <w:tcPr>
            <w:tcW w:type="dxa" w:w="1980"/>
            <w:shd w:fill="D9E2F3"/>
          </w:tcPr>
          <w:p>
            <w:pPr>
              <w:spacing w:after="40" w:before="40"/>
            </w:pPr>
            <w:r>
              <w:rPr>
                <w:rFonts w:ascii="Times New Roman" w:hAnsi="Times New Roman"/>
                <w:b/>
                <w:sz w:val="20"/>
              </w:rPr>
              <w:t>Partnership/JV</w:t>
            </w:r>
          </w:p>
        </w:tc>
      </w:tr>
      <w:tr>
        <w:tc>
          <w:tcPr>
            <w:tcW w:type="dxa" w:w="1980"/>
          </w:tcPr>
          <w:p>
            <w:pPr>
              <w:spacing w:after="40" w:before="40"/>
            </w:pPr>
            <w:r>
              <w:rPr>
                <w:rFonts w:ascii="Times New Roman" w:hAnsi="Times New Roman"/>
                <w:sz w:val="20"/>
              </w:rPr>
              <w:t>Speed</w:t>
            </w:r>
          </w:p>
        </w:tc>
        <w:tc>
          <w:tcPr>
            <w:tcW w:type="dxa" w:w="1980"/>
          </w:tcPr>
          <w:p>
            <w:pPr>
              <w:spacing w:after="40" w:before="40"/>
            </w:pPr>
            <w:r>
              <w:rPr>
                <w:rFonts w:ascii="Times New Roman" w:hAnsi="Times New Roman"/>
                <w:sz w:val="20"/>
              </w:rPr>
              <w:t>Slow</w:t>
            </w:r>
          </w:p>
        </w:tc>
        <w:tc>
          <w:tcPr>
            <w:tcW w:type="dxa" w:w="1980"/>
          </w:tcPr>
          <w:p>
            <w:pPr>
              <w:spacing w:after="40" w:before="40"/>
            </w:pPr>
            <w:r>
              <w:rPr>
                <w:rFonts w:ascii="Times New Roman" w:hAnsi="Times New Roman"/>
                <w:sz w:val="20"/>
              </w:rPr>
              <w:t>Fast</w:t>
            </w:r>
          </w:p>
        </w:tc>
        <w:tc>
          <w:tcPr>
            <w:tcW w:type="dxa" w:w="1980"/>
          </w:tcPr>
          <w:p>
            <w:pPr>
              <w:spacing w:after="40" w:before="40"/>
            </w:pPr>
            <w:r>
              <w:rPr>
                <w:rFonts w:ascii="Times New Roman" w:hAnsi="Times New Roman"/>
                <w:sz w:val="20"/>
              </w:rPr>
              <w:t>Moderate</w:t>
            </w:r>
          </w:p>
        </w:tc>
      </w:tr>
      <w:tr>
        <w:tc>
          <w:tcPr>
            <w:tcW w:type="dxa" w:w="1980"/>
          </w:tcPr>
          <w:p>
            <w:pPr>
              <w:spacing w:after="40" w:before="40"/>
            </w:pPr>
            <w:r>
              <w:rPr>
                <w:rFonts w:ascii="Times New Roman" w:hAnsi="Times New Roman"/>
                <w:sz w:val="20"/>
              </w:rPr>
              <w:t>Control</w:t>
            </w:r>
          </w:p>
        </w:tc>
        <w:tc>
          <w:tcPr>
            <w:tcW w:type="dxa" w:w="1980"/>
          </w:tcPr>
          <w:p>
            <w:pPr>
              <w:spacing w:after="40" w:before="40"/>
            </w:pPr>
            <w:r>
              <w:rPr>
                <w:rFonts w:ascii="Times New Roman" w:hAnsi="Times New Roman"/>
                <w:sz w:val="20"/>
              </w:rPr>
              <w:t>Full</w:t>
            </w:r>
          </w:p>
        </w:tc>
        <w:tc>
          <w:tcPr>
            <w:tcW w:type="dxa" w:w="1980"/>
          </w:tcPr>
          <w:p>
            <w:pPr>
              <w:spacing w:after="40" w:before="40"/>
            </w:pPr>
            <w:r>
              <w:rPr>
                <w:rFonts w:ascii="Times New Roman" w:hAnsi="Times New Roman"/>
                <w:sz w:val="20"/>
              </w:rPr>
              <w:t>Full (post-integration)</w:t>
            </w:r>
          </w:p>
        </w:tc>
        <w:tc>
          <w:tcPr>
            <w:tcW w:type="dxa" w:w="1980"/>
          </w:tcPr>
          <w:p>
            <w:pPr>
              <w:spacing w:after="40" w:before="40"/>
            </w:pPr>
            <w:r>
              <w:rPr>
                <w:rFonts w:ascii="Times New Roman" w:hAnsi="Times New Roman"/>
                <w:sz w:val="20"/>
              </w:rPr>
              <w:t>Shared</w:t>
            </w:r>
          </w:p>
        </w:tc>
      </w:tr>
      <w:tr>
        <w:tc>
          <w:tcPr>
            <w:tcW w:type="dxa" w:w="1980"/>
          </w:tcPr>
          <w:p>
            <w:pPr>
              <w:spacing w:after="40" w:before="40"/>
            </w:pPr>
            <w:r>
              <w:rPr>
                <w:rFonts w:ascii="Times New Roman" w:hAnsi="Times New Roman"/>
                <w:sz w:val="20"/>
              </w:rPr>
              <w:t>Risk</w:t>
            </w:r>
          </w:p>
        </w:tc>
        <w:tc>
          <w:tcPr>
            <w:tcW w:type="dxa" w:w="1980"/>
          </w:tcPr>
          <w:p>
            <w:pPr>
              <w:spacing w:after="40" w:before="40"/>
            </w:pPr>
            <w:r>
              <w:rPr>
                <w:rFonts w:ascii="Times New Roman" w:hAnsi="Times New Roman"/>
                <w:sz w:val="20"/>
              </w:rPr>
              <w:t>Lower</w:t>
            </w:r>
          </w:p>
        </w:tc>
        <w:tc>
          <w:tcPr>
            <w:tcW w:type="dxa" w:w="1980"/>
          </w:tcPr>
          <w:p>
            <w:pPr>
              <w:spacing w:after="40" w:before="40"/>
            </w:pPr>
            <w:r>
              <w:rPr>
                <w:rFonts w:ascii="Times New Roman" w:hAnsi="Times New Roman"/>
                <w:sz w:val="20"/>
              </w:rPr>
              <w:t>Higher</w:t>
            </w:r>
          </w:p>
        </w:tc>
        <w:tc>
          <w:tcPr>
            <w:tcW w:type="dxa" w:w="1980"/>
          </w:tcPr>
          <w:p>
            <w:pPr>
              <w:spacing w:after="40" w:before="40"/>
            </w:pPr>
            <w:r>
              <w:rPr>
                <w:rFonts w:ascii="Times New Roman" w:hAnsi="Times New Roman"/>
                <w:sz w:val="20"/>
              </w:rPr>
              <w:t>Moderate</w:t>
            </w:r>
          </w:p>
        </w:tc>
      </w:tr>
      <w:tr>
        <w:tc>
          <w:tcPr>
            <w:tcW w:type="dxa" w:w="1980"/>
          </w:tcPr>
          <w:p>
            <w:pPr>
              <w:spacing w:after="40" w:before="40"/>
            </w:pPr>
            <w:r>
              <w:rPr>
                <w:rFonts w:ascii="Times New Roman" w:hAnsi="Times New Roman"/>
                <w:sz w:val="20"/>
              </w:rPr>
              <w:t>Investment</w:t>
            </w:r>
          </w:p>
        </w:tc>
        <w:tc>
          <w:tcPr>
            <w:tcW w:type="dxa" w:w="1980"/>
          </w:tcPr>
          <w:p>
            <w:pPr>
              <w:spacing w:after="40" w:before="40"/>
            </w:pPr>
            <w:r>
              <w:rPr>
                <w:rFonts w:ascii="Times New Roman" w:hAnsi="Times New Roman"/>
                <w:sz w:val="20"/>
              </w:rPr>
              <w:t>Gradual</w:t>
            </w:r>
          </w:p>
        </w:tc>
        <w:tc>
          <w:tcPr>
            <w:tcW w:type="dxa" w:w="1980"/>
          </w:tcPr>
          <w:p>
            <w:pPr>
              <w:spacing w:after="40" w:before="40"/>
            </w:pPr>
            <w:r>
              <w:rPr>
                <w:rFonts w:ascii="Times New Roman" w:hAnsi="Times New Roman"/>
                <w:sz w:val="20"/>
              </w:rPr>
              <w:t>Large upfront</w:t>
            </w:r>
          </w:p>
        </w:tc>
        <w:tc>
          <w:tcPr>
            <w:tcW w:type="dxa" w:w="1980"/>
          </w:tcPr>
          <w:p>
            <w:pPr>
              <w:spacing w:after="40" w:before="40"/>
            </w:pPr>
            <w:r>
              <w:rPr>
                <w:rFonts w:ascii="Times New Roman" w:hAnsi="Times New Roman"/>
                <w:sz w:val="20"/>
              </w:rPr>
              <w:t>Shared</w:t>
            </w:r>
          </w:p>
        </w:tc>
      </w:tr>
      <w:tr>
        <w:tc>
          <w:tcPr>
            <w:tcW w:type="dxa" w:w="1980"/>
          </w:tcPr>
          <w:p>
            <w:pPr>
              <w:spacing w:after="40" w:before="40"/>
            </w:pPr>
            <w:r>
              <w:rPr>
                <w:rFonts w:ascii="Times New Roman" w:hAnsi="Times New Roman"/>
                <w:sz w:val="20"/>
              </w:rPr>
              <w:t>Culture</w:t>
            </w:r>
          </w:p>
        </w:tc>
        <w:tc>
          <w:tcPr>
            <w:tcW w:type="dxa" w:w="1980"/>
          </w:tcPr>
          <w:p>
            <w:pPr>
              <w:spacing w:after="40" w:before="40"/>
            </w:pPr>
            <w:r>
              <w:rPr>
                <w:rFonts w:ascii="Times New Roman" w:hAnsi="Times New Roman"/>
                <w:sz w:val="20"/>
              </w:rPr>
              <w:t>Preserved</w:t>
            </w:r>
          </w:p>
        </w:tc>
        <w:tc>
          <w:tcPr>
            <w:tcW w:type="dxa" w:w="1980"/>
          </w:tcPr>
          <w:p>
            <w:pPr>
              <w:spacing w:after="40" w:before="40"/>
            </w:pPr>
            <w:r>
              <w:rPr>
                <w:rFonts w:ascii="Times New Roman" w:hAnsi="Times New Roman"/>
                <w:sz w:val="20"/>
              </w:rPr>
              <w:t>Integration challenges</w:t>
            </w:r>
          </w:p>
        </w:tc>
        <w:tc>
          <w:tcPr>
            <w:tcW w:type="dxa" w:w="1980"/>
          </w:tcPr>
          <w:p>
            <w:pPr>
              <w:spacing w:after="40" w:before="40"/>
            </w:pPr>
            <w:r>
              <w:rPr>
                <w:rFonts w:ascii="Times New Roman" w:hAnsi="Times New Roman"/>
                <w:sz w:val="20"/>
              </w:rPr>
              <w:t>Must align two cultures</w:t>
            </w:r>
          </w:p>
        </w:tc>
      </w:tr>
      <w:tr>
        <w:tc>
          <w:tcPr>
            <w:tcW w:type="dxa" w:w="1980"/>
          </w:tcPr>
          <w:p>
            <w:pPr>
              <w:spacing w:after="40" w:before="40"/>
            </w:pPr>
            <w:r>
              <w:rPr>
                <w:rFonts w:ascii="Times New Roman" w:hAnsi="Times New Roman"/>
                <w:sz w:val="20"/>
              </w:rPr>
              <w:t>Technology access</w:t>
            </w:r>
          </w:p>
        </w:tc>
        <w:tc>
          <w:tcPr>
            <w:tcW w:type="dxa" w:w="1980"/>
          </w:tcPr>
          <w:p>
            <w:pPr>
              <w:spacing w:after="40" w:before="40"/>
            </w:pPr>
            <w:r>
              <w:rPr>
                <w:rFonts w:ascii="Times New Roman" w:hAnsi="Times New Roman"/>
                <w:sz w:val="20"/>
              </w:rPr>
              <w:t>Build yourself</w:t>
            </w:r>
          </w:p>
        </w:tc>
        <w:tc>
          <w:tcPr>
            <w:tcW w:type="dxa" w:w="1980"/>
          </w:tcPr>
          <w:p>
            <w:pPr>
              <w:spacing w:after="40" w:before="40"/>
            </w:pPr>
            <w:r>
              <w:rPr>
                <w:rFonts w:ascii="Times New Roman" w:hAnsi="Times New Roman"/>
                <w:sz w:val="20"/>
              </w:rPr>
              <w:t>Acquire existing</w:t>
            </w:r>
          </w:p>
        </w:tc>
        <w:tc>
          <w:tcPr>
            <w:tcW w:type="dxa" w:w="1980"/>
          </w:tcPr>
          <w:p>
            <w:pPr>
              <w:spacing w:after="40" w:before="40"/>
            </w:pPr>
            <w:r>
              <w:rPr>
                <w:rFonts w:ascii="Times New Roman" w:hAnsi="Times New Roman"/>
                <w:sz w:val="20"/>
              </w:rPr>
              <w:t>Share</w:t>
            </w:r>
          </w:p>
        </w:tc>
      </w:tr>
    </w:tbl>
    <w:p/>
    <w:p>
      <w:pPr>
        <w:pStyle w:val="Heading2"/>
        <w:spacing w:before="280" w:after="160" w:line="360" w:lineRule="auto"/>
        <w:jc w:val="left"/>
      </w:pPr>
      <w:r>
        <w:rPr>
          <w:rFonts w:ascii="Times New Roman" w:hAnsi="Times New Roman"/>
          <w:b/>
          <w:color w:val="2F5496"/>
          <w:sz w:val="28"/>
        </w:rPr>
        <w:t>A2: Comparing Organisational Types and Growth Methods (10 marks)</w:t>
      </w:r>
    </w:p>
    <w:p>
      <w:pPr>
        <w:pStyle w:val="Heading3"/>
        <w:spacing w:before="200" w:after="120" w:line="360" w:lineRule="auto"/>
        <w:jc w:val="left"/>
      </w:pPr>
      <w:r>
        <w:rPr>
          <w:rFonts w:ascii="Times New Roman" w:hAnsi="Times New Roman"/>
          <w:b/>
          <w:color w:val="2F5496"/>
          <w:sz w:val="24"/>
        </w:rPr>
        <w:t>Organisational Types</w:t>
      </w:r>
    </w:p>
    <w:p>
      <w:pPr>
        <w:spacing w:after="120" w:line="360" w:lineRule="auto"/>
        <w:jc w:val="both"/>
      </w:pPr>
      <w:r>
        <w:rPr>
          <w:rFonts w:ascii="Times New Roman" w:hAnsi="Times New Roman"/>
          <w:b/>
          <w:i w:val="0"/>
          <w:sz w:val="22"/>
        </w:rPr>
        <w:t>Tata Motors</w:t>
      </w:r>
      <w:r>
        <w:rPr>
          <w:rFonts w:ascii="Times New Roman" w:hAnsi="Times New Roman"/>
          <w:b w:val="0"/>
          <w:i w:val="0"/>
          <w:sz w:val="22"/>
        </w:rPr>
        <w:t xml:space="preserve"> is a Public Limited Company (PLC). That means anyone can buy shares on the stock exchange. This gives access to huge amounts of capital - if investors believe in the company, they'll put money in. The trade-off is transparency. PLCs have to publish their accounts and face scrutiny from shareholders who want returns.</w:t>
      </w:r>
    </w:p>
    <w:p>
      <w:pPr>
        <w:spacing w:after="120" w:line="360" w:lineRule="auto"/>
        <w:jc w:val="both"/>
      </w:pPr>
      <w:r>
        <w:rPr>
          <w:rFonts w:ascii="Times New Roman" w:hAnsi="Times New Roman"/>
          <w:b/>
          <w:i w:val="0"/>
          <w:sz w:val="22"/>
        </w:rPr>
        <w:t>NHS Scotland</w:t>
      </w:r>
      <w:r>
        <w:rPr>
          <w:rFonts w:ascii="Times New Roman" w:hAnsi="Times New Roman"/>
          <w:b w:val="0"/>
          <w:i w:val="0"/>
          <w:sz w:val="22"/>
        </w:rPr>
        <w:t xml:space="preserve"> is what's called a statutory body - it exists because Parliament said it should. The National Health Service (Scotland) Act 1947 literally created it. Its structure isn't designed for commercial efficiency; it's designed by law to deliver healthcare.</w:t>
      </w:r>
    </w:p>
    <w:p>
      <w:pPr>
        <w:spacing w:after="120" w:line="360" w:lineRule="auto"/>
        <w:jc w:val="both"/>
      </w:pPr>
      <w:r>
        <w:rPr>
          <w:rFonts w:ascii="Times New Roman" w:hAnsi="Times New Roman"/>
          <w:b/>
          <w:i w:val="0"/>
          <w:sz w:val="22"/>
        </w:rPr>
        <w:t>Oxfam</w:t>
      </w:r>
      <w:r>
        <w:rPr>
          <w:rFonts w:ascii="Times New Roman" w:hAnsi="Times New Roman"/>
          <w:b w:val="0"/>
          <w:i w:val="0"/>
          <w:sz w:val="22"/>
        </w:rPr>
        <w:t xml:space="preserve"> is registered as a charitable foundation. Unlike companies, charities can't take profits out. Any money left over has to go back into the mission. This changes everything about how decisions get made.</w:t>
      </w:r>
    </w:p>
    <w:p>
      <w:pPr>
        <w:pStyle w:val="Heading3"/>
        <w:spacing w:before="200" w:after="120" w:line="360" w:lineRule="auto"/>
        <w:jc w:val="left"/>
      </w:pPr>
      <w:r>
        <w:rPr>
          <w:rFonts w:ascii="Times New Roman" w:hAnsi="Times New Roman"/>
          <w:b/>
          <w:color w:val="2F5496"/>
          <w:sz w:val="24"/>
        </w:rPr>
        <w:t>How They've Grown</w:t>
      </w:r>
    </w:p>
    <w:p>
      <w:pPr>
        <w:spacing w:after="120" w:line="360" w:lineRule="auto"/>
        <w:jc w:val="both"/>
      </w:pPr>
      <w:r>
        <w:rPr>
          <w:rFonts w:ascii="Times New Roman" w:hAnsi="Times New Roman"/>
          <w:b/>
          <w:i w:val="0"/>
          <w:sz w:val="22"/>
        </w:rPr>
        <w:t>Tata Motors - Growing by Buying:</w:t>
      </w:r>
      <w:r>
        <w:rPr>
          <w:rFonts w:ascii="Times New Roman" w:hAnsi="Times New Roman"/>
          <w:b w:val="0"/>
          <w:i w:val="0"/>
          <w:sz w:val="22"/>
        </w:rPr>
        <w:t xml:space="preserve"> The biggest example is when Tata bought Jaguar Land Rover from Ford in 2008 for $2.3 billion. Overnight, Tata went from being an Indian car company to owning two of Britain's most famous car brands. They didn't have to build those brands from scratch - they just bought them. More recently, in 2024, they split the company into separate commercial and passenger vehicle divisions, letting each focus on its own market. Smart move - what works for selling trucks is pretty different from selling family cars.</w:t>
      </w:r>
    </w:p>
    <w:p>
      <w:pPr>
        <w:spacing w:after="120" w:line="360" w:lineRule="auto"/>
        <w:jc w:val="both"/>
      </w:pPr>
      <w:r>
        <w:rPr>
          <w:rFonts w:ascii="Times New Roman" w:hAnsi="Times New Roman"/>
          <w:b/>
          <w:i w:val="0"/>
          <w:sz w:val="22"/>
        </w:rPr>
        <w:t>NHS Scotland - Growing Through Politics:</w:t>
      </w:r>
      <w:r>
        <w:rPr>
          <w:rFonts w:ascii="Times New Roman" w:hAnsi="Times New Roman"/>
          <w:b w:val="0"/>
          <w:i w:val="0"/>
          <w:sz w:val="22"/>
        </w:rPr>
        <w:t xml:space="preserve"> NHS Scotland doesn't really "grow" in the business sense. It expands when the Scottish Government decides to put more money in. New hospitals, more staff, expanded services - all of this happens through budget decisions made by politicians based on what the population needs. It's growth driven by policy, not profit.</w:t>
      </w:r>
    </w:p>
    <w:p>
      <w:pPr>
        <w:spacing w:after="120" w:line="360" w:lineRule="auto"/>
        <w:jc w:val="both"/>
      </w:pPr>
      <w:r>
        <w:rPr>
          <w:rFonts w:ascii="Times New Roman" w:hAnsi="Times New Roman"/>
          <w:b/>
          <w:i w:val="0"/>
          <w:sz w:val="22"/>
        </w:rPr>
        <w:t>Oxfam - Growing Through Partnership:</w:t>
      </w:r>
      <w:r>
        <w:rPr>
          <w:rFonts w:ascii="Times New Roman" w:hAnsi="Times New Roman"/>
          <w:b w:val="0"/>
          <w:i w:val="0"/>
          <w:sz w:val="22"/>
        </w:rPr>
        <w:t xml:space="preserve"> Oxfam started as one committee in Oxford during World War II. Now it's a confederation of 20+ independent national organisations working together under the Oxfam International umbrella. This model lets them expand into new countries while respecting local knowledge. The French Oxfam knows France; the Indian Oxfam knows India. But they all work together on the global mission.</w:t>
      </w:r>
    </w:p>
    <w:p>
      <w:pPr>
        <w:pStyle w:val="Heading2"/>
        <w:spacing w:before="280" w:after="160" w:line="360" w:lineRule="auto"/>
        <w:jc w:val="left"/>
      </w:pPr>
      <w:r>
        <w:rPr>
          <w:rFonts w:ascii="Times New Roman" w:hAnsi="Times New Roman"/>
          <w:b/>
          <w:color w:val="2F5496"/>
          <w:sz w:val="28"/>
        </w:rPr>
        <w:t>A3: Objectives of Four Large Organisations (15 marks)</w:t>
      </w:r>
    </w:p>
    <w:p>
      <w:pPr>
        <w:pStyle w:val="Heading3"/>
        <w:spacing w:before="200" w:after="120" w:line="360" w:lineRule="auto"/>
        <w:jc w:val="left"/>
      </w:pPr>
      <w:r>
        <w:rPr>
          <w:rFonts w:ascii="Times New Roman" w:hAnsi="Times New Roman"/>
          <w:b/>
          <w:color w:val="2F5496"/>
          <w:sz w:val="24"/>
        </w:rPr>
        <w:t>1. Reliance Jio</w:t>
      </w:r>
    </w:p>
    <w:p>
      <w:pPr>
        <w:spacing w:after="120" w:line="360" w:lineRule="auto"/>
        <w:jc w:val="both"/>
      </w:pPr>
      <w:r>
        <w:rPr>
          <w:rFonts w:ascii="Times New Roman" w:hAnsi="Times New Roman"/>
          <w:b/>
          <w:i w:val="0"/>
          <w:sz w:val="22"/>
        </w:rPr>
        <w:t>Main Objective: Connecting Every Indian to the Internet</w:t>
      </w:r>
    </w:p>
    <w:p>
      <w:pPr>
        <w:spacing w:after="120" w:line="360" w:lineRule="auto"/>
        <w:jc w:val="both"/>
      </w:pPr>
      <w:r>
        <w:rPr>
          <w:rFonts w:ascii="Times New Roman" w:hAnsi="Times New Roman"/>
          <w:b w:val="0"/>
          <w:i w:val="0"/>
          <w:sz w:val="22"/>
        </w:rPr>
        <w:t>When Jio launched in 2016, internet data in India was expensive and patchy. Jio's founder, Mukesh Ambani, had a vision: internet access should be like water or electricity - a basic utility everyone can afford.</w:t>
      </w:r>
    </w:p>
    <w:p>
      <w:pPr>
        <w:spacing w:after="120" w:line="360" w:lineRule="auto"/>
        <w:jc w:val="both"/>
      </w:pPr>
      <w:r>
        <w:rPr>
          <w:rFonts w:ascii="Times New Roman" w:hAnsi="Times New Roman"/>
          <w:b/>
          <w:i w:val="0"/>
          <w:sz w:val="22"/>
        </w:rPr>
        <w:t>Why This Matters:</w:t>
      </w:r>
    </w:p>
    <w:p>
      <w:pPr>
        <w:spacing w:after="120" w:line="360" w:lineRule="auto"/>
        <w:jc w:val="both"/>
      </w:pPr>
      <w:r>
        <w:rPr>
          <w:rFonts w:ascii="Times New Roman" w:hAnsi="Times New Roman"/>
          <w:b w:val="0"/>
          <w:i w:val="0"/>
          <w:sz w:val="22"/>
        </w:rPr>
        <w:t>Jio completely disrupted the telecom market. They made data so cheap that competitors had to merge or exit (RIP Aircel and Telenor India). Now Jio has over 465 million subscribers. But it's bigger than just business success. Cheap internet has brought online education, digital banking, and access to information to people who never had it before. A farmer in a remote village can now check market prices on their phone. That's transformative.</w:t>
      </w:r>
    </w:p>
    <w:p>
      <w:pPr>
        <w:spacing w:after="120" w:line="360" w:lineRule="auto"/>
        <w:jc w:val="both"/>
      </w:pPr>
      <w:r>
        <w:rPr>
          <w:rFonts w:ascii="Times New Roman" w:hAnsi="Times New Roman"/>
          <w:b w:val="0"/>
          <w:i w:val="0"/>
          <w:sz w:val="22"/>
        </w:rPr>
        <w:t>This also aligns with the government's Digital India push, so Jio positions itself as contributing to national development, not just making money. Clever positioning, and probably genuinely meant too.</w:t>
      </w:r>
    </w:p>
    <w:p>
      <w:pPr>
        <w:pStyle w:val="Heading3"/>
        <w:spacing w:before="200" w:after="120" w:line="360" w:lineRule="auto"/>
        <w:jc w:val="left"/>
      </w:pPr>
      <w:r>
        <w:rPr>
          <w:rFonts w:ascii="Times New Roman" w:hAnsi="Times New Roman"/>
          <w:b/>
          <w:color w:val="2F5496"/>
          <w:sz w:val="24"/>
        </w:rPr>
        <w:t>2. Tata Group</w:t>
      </w:r>
    </w:p>
    <w:p>
      <w:pPr>
        <w:spacing w:after="120" w:line="360" w:lineRule="auto"/>
        <w:jc w:val="both"/>
      </w:pPr>
      <w:r>
        <w:rPr>
          <w:rFonts w:ascii="Times New Roman" w:hAnsi="Times New Roman"/>
          <w:b/>
          <w:i w:val="0"/>
          <w:sz w:val="22"/>
        </w:rPr>
        <w:t>Main Objective: Building the Nation Through Business</w:t>
      </w:r>
    </w:p>
    <w:p>
      <w:pPr>
        <w:spacing w:after="120" w:line="360" w:lineRule="auto"/>
        <w:jc w:val="both"/>
      </w:pPr>
      <w:r>
        <w:rPr>
          <w:rFonts w:ascii="Times New Roman" w:hAnsi="Times New Roman"/>
          <w:b w:val="0"/>
          <w:i w:val="0"/>
          <w:sz w:val="22"/>
        </w:rPr>
        <w:t>The Tata Group has an unusual setup - the majority of shares in Tata Sons (the holding company) are owned by charitable trusts. So when Tata companies make profit, much of it eventually goes to social causes.</w:t>
      </w:r>
    </w:p>
    <w:p>
      <w:pPr>
        <w:spacing w:after="120" w:line="360" w:lineRule="auto"/>
        <w:jc w:val="both"/>
      </w:pPr>
      <w:r>
        <w:rPr>
          <w:rFonts w:ascii="Times New Roman" w:hAnsi="Times New Roman"/>
          <w:b/>
          <w:i w:val="0"/>
          <w:sz w:val="22"/>
        </w:rPr>
        <w:t>Why This Matters:</w:t>
      </w:r>
    </w:p>
    <w:p>
      <w:pPr>
        <w:spacing w:after="120" w:line="360" w:lineRule="auto"/>
        <w:jc w:val="both"/>
      </w:pPr>
      <w:r>
        <w:rPr>
          <w:rFonts w:ascii="Times New Roman" w:hAnsi="Times New Roman"/>
          <w:b w:val="0"/>
          <w:i w:val="0"/>
          <w:sz w:val="22"/>
        </w:rPr>
        <w:t>This objective goes back generations. The Tata name in India means something - it's synonymous with integrity and nation-building. They built India's first steel plant, first airline, first five-star hotel. Their institutes and hospitals serve millions.</w:t>
      </w:r>
    </w:p>
    <w:p>
      <w:pPr>
        <w:spacing w:after="120" w:line="360" w:lineRule="auto"/>
        <w:jc w:val="both"/>
      </w:pPr>
      <w:r>
        <w:rPr>
          <w:rFonts w:ascii="Times New Roman" w:hAnsi="Times New Roman"/>
          <w:b w:val="0"/>
          <w:i w:val="0"/>
          <w:sz w:val="22"/>
        </w:rPr>
        <w:t>What I find interesting is that this approach works commercially too. People trust Tata. They'll buy a Tata car partly because of what Tata represents. So doing good and doing well aren't necessarily in conflict. Though I'm sure the board still watches the profit numbers closely!</w:t>
      </w:r>
    </w:p>
    <w:p>
      <w:pPr>
        <w:pStyle w:val="Heading3"/>
        <w:spacing w:before="200" w:after="120" w:line="360" w:lineRule="auto"/>
        <w:jc w:val="left"/>
      </w:pPr>
      <w:r>
        <w:rPr>
          <w:rFonts w:ascii="Times New Roman" w:hAnsi="Times New Roman"/>
          <w:b/>
          <w:color w:val="2F5496"/>
          <w:sz w:val="24"/>
        </w:rPr>
        <w:t>3. Amul</w:t>
      </w:r>
    </w:p>
    <w:p>
      <w:pPr>
        <w:spacing w:after="120" w:line="360" w:lineRule="auto"/>
        <w:jc w:val="both"/>
      </w:pPr>
      <w:r>
        <w:rPr>
          <w:rFonts w:ascii="Times New Roman" w:hAnsi="Times New Roman"/>
          <w:b/>
          <w:i w:val="0"/>
          <w:sz w:val="22"/>
        </w:rPr>
        <w:t>Main Objective: Fair Prices for Farmers</w:t>
      </w:r>
    </w:p>
    <w:p>
      <w:pPr>
        <w:spacing w:after="120" w:line="360" w:lineRule="auto"/>
        <w:jc w:val="both"/>
      </w:pPr>
      <w:r>
        <w:rPr>
          <w:rFonts w:ascii="Times New Roman" w:hAnsi="Times New Roman"/>
          <w:b w:val="0"/>
          <w:i w:val="0"/>
          <w:sz w:val="22"/>
        </w:rPr>
        <w:t>Amul is a cooperative - owned by the dairy farmers who supply the milk. Their objective is to ensure farmers get a fair deal rather than being exploited by middlemen.</w:t>
      </w:r>
    </w:p>
    <w:p>
      <w:pPr>
        <w:spacing w:after="120" w:line="360" w:lineRule="auto"/>
        <w:jc w:val="both"/>
      </w:pPr>
      <w:r>
        <w:rPr>
          <w:rFonts w:ascii="Times New Roman" w:hAnsi="Times New Roman"/>
          <w:b/>
          <w:i w:val="0"/>
          <w:sz w:val="22"/>
        </w:rPr>
        <w:t>Why This Matters:</w:t>
      </w:r>
    </w:p>
    <w:p>
      <w:pPr>
        <w:spacing w:after="120" w:line="360" w:lineRule="auto"/>
        <w:jc w:val="both"/>
      </w:pPr>
      <w:r>
        <w:rPr>
          <w:rFonts w:ascii="Times New Roman" w:hAnsi="Times New Roman"/>
          <w:b w:val="0"/>
          <w:i w:val="0"/>
          <w:sz w:val="22"/>
        </w:rPr>
        <w:t>The numbers are striking: Amul returns 85% of every rupee back to farmers. The global average is about 33%. Before Amul existed, farmers often got ripped off by traders who bought cheap and sold expensive.</w:t>
      </w:r>
    </w:p>
    <w:p>
      <w:pPr>
        <w:spacing w:after="120" w:line="360" w:lineRule="auto"/>
        <w:jc w:val="both"/>
      </w:pPr>
      <w:r>
        <w:rPr>
          <w:rFonts w:ascii="Times New Roman" w:hAnsi="Times New Roman"/>
          <w:b w:val="0"/>
          <w:i w:val="0"/>
          <w:sz w:val="22"/>
        </w:rPr>
        <w:t>This model helped trigger the "White Revolution" that made India the world's largest milk producer. Around 3.6 million farmers are now members. It's proof that a business can prioritise something other than shareholder returns and still be hugely successful. India's milk production went from struggling to world-leading. That's a big deal.</w:t>
      </w:r>
    </w:p>
    <w:p>
      <w:pPr>
        <w:pStyle w:val="Heading3"/>
        <w:spacing w:before="200" w:after="120" w:line="360" w:lineRule="auto"/>
        <w:jc w:val="left"/>
      </w:pPr>
      <w:r>
        <w:rPr>
          <w:rFonts w:ascii="Times New Roman" w:hAnsi="Times New Roman"/>
          <w:b/>
          <w:color w:val="2F5496"/>
          <w:sz w:val="24"/>
        </w:rPr>
        <w:t>4. Unilever</w:t>
      </w:r>
    </w:p>
    <w:p>
      <w:pPr>
        <w:spacing w:after="120" w:line="360" w:lineRule="auto"/>
        <w:jc w:val="both"/>
      </w:pPr>
      <w:r>
        <w:rPr>
          <w:rFonts w:ascii="Times New Roman" w:hAnsi="Times New Roman"/>
          <w:b/>
          <w:i w:val="0"/>
          <w:sz w:val="22"/>
        </w:rPr>
        <w:t>Main Objective: Sustainable Growth</w:t>
      </w:r>
    </w:p>
    <w:p>
      <w:pPr>
        <w:spacing w:after="120" w:line="360" w:lineRule="auto"/>
        <w:jc w:val="both"/>
      </w:pPr>
      <w:r>
        <w:rPr>
          <w:rFonts w:ascii="Times New Roman" w:hAnsi="Times New Roman"/>
          <w:b w:val="0"/>
          <w:i w:val="0"/>
          <w:sz w:val="22"/>
        </w:rPr>
        <w:t>Unilever says it wants to grow while reducing its environmental footprint. Targets include net zero emissions by 2039, 100% recyclable packaging by 2025, and regenerative farming on 1 million hectares.</w:t>
      </w:r>
    </w:p>
    <w:p>
      <w:pPr>
        <w:spacing w:after="120" w:line="360" w:lineRule="auto"/>
        <w:jc w:val="both"/>
      </w:pPr>
      <w:r>
        <w:rPr>
          <w:rFonts w:ascii="Times New Roman" w:hAnsi="Times New Roman"/>
          <w:b/>
          <w:i w:val="0"/>
          <w:sz w:val="22"/>
        </w:rPr>
        <w:t>Why This Matters:</w:t>
      </w:r>
    </w:p>
    <w:p>
      <w:pPr>
        <w:spacing w:after="120" w:line="360" w:lineRule="auto"/>
        <w:jc w:val="both"/>
      </w:pPr>
      <w:r>
        <w:rPr>
          <w:rFonts w:ascii="Times New Roman" w:hAnsi="Times New Roman"/>
          <w:b w:val="0"/>
          <w:i w:val="0"/>
          <w:sz w:val="22"/>
        </w:rPr>
        <w:t>Honestly, I'm a bit cynical about big corporations and sustainability claims. But the business logic makes sense. Customers increasingly care about environmental impact - especially younger consumers. If Unilever ignores this, competitors who do take it seriously will steal market share.</w:t>
      </w:r>
    </w:p>
    <w:p>
      <w:pPr>
        <w:spacing w:after="120" w:line="360" w:lineRule="auto"/>
        <w:jc w:val="both"/>
      </w:pPr>
      <w:r>
        <w:rPr>
          <w:rFonts w:ascii="Times New Roman" w:hAnsi="Times New Roman"/>
          <w:b w:val="0"/>
          <w:i w:val="0"/>
          <w:sz w:val="22"/>
        </w:rPr>
        <w:t>There's also risk management. Climate change threatens supply chains (where will the raw materials come from if harvests fail?). Regulations are tightening. Being ahead of the curve on sustainability might just be smart business.</w:t>
      </w:r>
    </w:p>
    <w:p>
      <w:pPr>
        <w:spacing w:after="120" w:line="360" w:lineRule="auto"/>
        <w:jc w:val="both"/>
      </w:pPr>
      <w:r>
        <w:rPr>
          <w:rFonts w:ascii="Times New Roman" w:hAnsi="Times New Roman"/>
          <w:b w:val="0"/>
          <w:i w:val="0"/>
          <w:sz w:val="22"/>
        </w:rPr>
        <w:t>That said, Unilever has faced pressure from shareholders who think they're focusing too much on sustainability and not enough on profits. The tension is real.</w:t>
      </w:r>
    </w:p>
    <w:p>
      <w:pPr>
        <w:pStyle w:val="Heading2"/>
        <w:spacing w:before="280" w:after="160" w:line="360" w:lineRule="auto"/>
        <w:jc w:val="left"/>
      </w:pPr>
      <w:r>
        <w:rPr>
          <w:rFonts w:ascii="Times New Roman" w:hAnsi="Times New Roman"/>
          <w:b/>
          <w:color w:val="2F5496"/>
          <w:sz w:val="28"/>
        </w:rPr>
        <w:t>A4: Three Internal Structures with Justification (15 marks)</w:t>
      </w:r>
    </w:p>
    <w:p>
      <w:pPr>
        <w:pStyle w:val="Heading3"/>
        <w:spacing w:before="200" w:after="120" w:line="360" w:lineRule="auto"/>
        <w:jc w:val="left"/>
      </w:pPr>
      <w:r>
        <w:rPr>
          <w:rFonts w:ascii="Times New Roman" w:hAnsi="Times New Roman"/>
          <w:b/>
          <w:color w:val="2F5496"/>
          <w:sz w:val="24"/>
        </w:rPr>
        <w:t>1. Flat Organisational Structure</w:t>
      </w:r>
    </w:p>
    <w:p>
      <w:pPr>
        <w:spacing w:after="120" w:line="360" w:lineRule="auto"/>
        <w:jc w:val="both"/>
      </w:pPr>
      <w:r>
        <w:rPr>
          <w:rFonts w:ascii="Times New Roman" w:hAnsi="Times New Roman"/>
          <w:b/>
          <w:i w:val="0"/>
          <w:sz w:val="22"/>
        </w:rPr>
        <w:t>What it is:</w:t>
      </w:r>
      <w:r>
        <w:rPr>
          <w:rFonts w:ascii="Times New Roman" w:hAnsi="Times New Roman"/>
          <w:b w:val="0"/>
          <w:i w:val="0"/>
          <w:sz w:val="22"/>
        </w:rPr>
        <w:t xml:space="preserve"> Few layers of management. The person at the top isn't that far from the person at the bottom. Communication flows more directly.</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Tech startups often use this - developers might report directly to founders.</w:t>
      </w:r>
    </w:p>
    <w:p>
      <w:pPr>
        <w:spacing w:after="120" w:line="360" w:lineRule="auto"/>
        <w:jc w:val="both"/>
      </w:pPr>
      <w:r>
        <w:rPr>
          <w:rFonts w:ascii="Times New Roman" w:hAnsi="Times New Roman"/>
          <w:b/>
          <w:i w:val="0"/>
          <w:sz w:val="22"/>
        </w:rPr>
        <w:t>Why organisations use it:</w:t>
      </w:r>
    </w:p>
    <w:p>
      <w:pPr>
        <w:pStyle w:val="ListBullet"/>
        <w:spacing w:after="60" w:line="360" w:lineRule="auto"/>
        <w:jc w:val="both"/>
      </w:pPr>
      <w:r>
        <w:rPr>
          <w:rFonts w:ascii="Times New Roman" w:hAnsi="Times New Roman"/>
          <w:b/>
          <w:i w:val="0"/>
          <w:sz w:val="22"/>
        </w:rPr>
        <w:t>Quick decisions:</w:t>
      </w:r>
      <w:r>
        <w:rPr>
          <w:rFonts w:ascii="Times New Roman" w:hAnsi="Times New Roman"/>
          <w:b w:val="0"/>
          <w:i w:val="0"/>
          <w:sz w:val="22"/>
        </w:rPr>
        <w:t xml:space="preserve"> Without layers of approval, things happen faster</w:t>
      </w:r>
    </w:p>
    <w:p>
      <w:pPr>
        <w:pStyle w:val="ListBullet"/>
        <w:spacing w:after="60" w:line="360" w:lineRule="auto"/>
        <w:jc w:val="both"/>
      </w:pPr>
      <w:r>
        <w:rPr>
          <w:rFonts w:ascii="Times New Roman" w:hAnsi="Times New Roman"/>
          <w:b/>
          <w:i w:val="0"/>
          <w:sz w:val="22"/>
        </w:rPr>
        <w:t>Better communication:</w:t>
      </w:r>
      <w:r>
        <w:rPr>
          <w:rFonts w:ascii="Times New Roman" w:hAnsi="Times New Roman"/>
          <w:b w:val="0"/>
          <w:i w:val="0"/>
          <w:sz w:val="22"/>
        </w:rPr>
        <w:t xml:space="preserve"> Messages don't get distorted passing through multiple levels</w:t>
      </w:r>
    </w:p>
    <w:p>
      <w:pPr>
        <w:pStyle w:val="ListBullet"/>
        <w:spacing w:after="60" w:line="360" w:lineRule="auto"/>
        <w:jc w:val="both"/>
      </w:pPr>
      <w:r>
        <w:rPr>
          <w:rFonts w:ascii="Times New Roman" w:hAnsi="Times New Roman"/>
          <w:b/>
          <w:i w:val="0"/>
          <w:sz w:val="22"/>
        </w:rPr>
        <w:t>Motivated staff:</w:t>
      </w:r>
      <w:r>
        <w:rPr>
          <w:rFonts w:ascii="Times New Roman" w:hAnsi="Times New Roman"/>
          <w:b w:val="0"/>
          <w:i w:val="0"/>
          <w:sz w:val="22"/>
        </w:rPr>
        <w:t xml:space="preserve"> People feel more involved when they can actually talk to leaders</w:t>
      </w:r>
    </w:p>
    <w:p>
      <w:pPr>
        <w:pStyle w:val="ListBullet"/>
        <w:spacing w:after="60" w:line="360" w:lineRule="auto"/>
        <w:jc w:val="both"/>
      </w:pPr>
      <w:r>
        <w:rPr>
          <w:rFonts w:ascii="Times New Roman" w:hAnsi="Times New Roman"/>
          <w:b/>
          <w:i w:val="0"/>
          <w:sz w:val="22"/>
        </w:rPr>
        <w:t>Lower costs:</w:t>
      </w:r>
      <w:r>
        <w:rPr>
          <w:rFonts w:ascii="Times New Roman" w:hAnsi="Times New Roman"/>
          <w:b w:val="0"/>
          <w:i w:val="0"/>
          <w:sz w:val="22"/>
        </w:rPr>
        <w:t xml:space="preserve"> Fewer managers to pay</w:t>
      </w:r>
    </w:p>
    <w:p>
      <w:pPr>
        <w:spacing w:after="120" w:line="360" w:lineRule="auto"/>
        <w:jc w:val="both"/>
      </w:pPr>
      <w:r>
        <w:rPr>
          <w:rFonts w:ascii="Times New Roman" w:hAnsi="Times New Roman"/>
          <w:b/>
          <w:i w:val="0"/>
          <w:sz w:val="22"/>
        </w:rPr>
        <w:t>The downsides:</w:t>
      </w:r>
    </w:p>
    <w:p>
      <w:pPr>
        <w:pStyle w:val="ListBullet"/>
        <w:spacing w:after="60" w:line="360" w:lineRule="auto"/>
        <w:jc w:val="both"/>
      </w:pPr>
      <w:r>
        <w:rPr>
          <w:rFonts w:ascii="Times New Roman" w:hAnsi="Times New Roman"/>
          <w:b w:val="0"/>
          <w:i w:val="0"/>
          <w:sz w:val="22"/>
        </w:rPr>
        <w:t>Gets messy as the company grows</w:t>
      </w:r>
    </w:p>
    <w:p>
      <w:pPr>
        <w:pStyle w:val="ListBullet"/>
        <w:spacing w:after="60" w:line="360" w:lineRule="auto"/>
        <w:jc w:val="both"/>
      </w:pPr>
      <w:r>
        <w:rPr>
          <w:rFonts w:ascii="Times New Roman" w:hAnsi="Times New Roman"/>
          <w:b w:val="0"/>
          <w:i w:val="0"/>
          <w:sz w:val="22"/>
        </w:rPr>
        <w:t>Managers end up overwhelmed with too many direct reports</w:t>
      </w:r>
    </w:p>
    <w:p>
      <w:pPr>
        <w:pStyle w:val="ListBullet"/>
        <w:spacing w:after="60" w:line="360" w:lineRule="auto"/>
        <w:jc w:val="both"/>
      </w:pPr>
      <w:r>
        <w:rPr>
          <w:rFonts w:ascii="Times New Roman" w:hAnsi="Times New Roman"/>
          <w:b w:val="0"/>
          <w:i w:val="0"/>
          <w:sz w:val="22"/>
        </w:rPr>
        <w:t>Less clear career paths (where do you get promoted to?)</w:t>
      </w:r>
    </w:p>
    <w:p>
      <w:pPr>
        <w:spacing w:after="120" w:line="360" w:lineRule="auto"/>
        <w:jc w:val="both"/>
      </w:pPr>
      <w:r>
        <w:rPr>
          <w:rFonts w:ascii="Times New Roman" w:hAnsi="Times New Roman"/>
          <w:b/>
          <w:i w:val="0"/>
          <w:sz w:val="22"/>
        </w:rPr>
        <w:t>Works best for:</w:t>
      </w:r>
      <w:r>
        <w:rPr>
          <w:rFonts w:ascii="Times New Roman" w:hAnsi="Times New Roman"/>
          <w:b w:val="0"/>
          <w:i w:val="0"/>
          <w:sz w:val="22"/>
        </w:rPr>
        <w:t xml:space="preserve"> Smaller companies, creative industries, anywhere speed and innovation matter more than strict control.</w:t>
      </w:r>
    </w:p>
    <w:p>
      <w:pPr>
        <w:pStyle w:val="Heading3"/>
        <w:spacing w:before="200" w:after="120" w:line="360" w:lineRule="auto"/>
        <w:jc w:val="left"/>
      </w:pPr>
      <w:r>
        <w:rPr>
          <w:rFonts w:ascii="Times New Roman" w:hAnsi="Times New Roman"/>
          <w:b/>
          <w:color w:val="2F5496"/>
          <w:sz w:val="24"/>
        </w:rPr>
        <w:t>2. Tall/Hierarchical Structure</w:t>
      </w:r>
    </w:p>
    <w:p>
      <w:pPr>
        <w:spacing w:after="120" w:line="360" w:lineRule="auto"/>
        <w:jc w:val="both"/>
      </w:pPr>
      <w:r>
        <w:rPr>
          <w:rFonts w:ascii="Times New Roman" w:hAnsi="Times New Roman"/>
          <w:b/>
          <w:i w:val="0"/>
          <w:sz w:val="22"/>
        </w:rPr>
        <w:t>What it is:</w:t>
      </w:r>
      <w:r>
        <w:rPr>
          <w:rFonts w:ascii="Times New Roman" w:hAnsi="Times New Roman"/>
          <w:b w:val="0"/>
          <w:i w:val="0"/>
          <w:sz w:val="22"/>
        </w:rPr>
        <w:t xml:space="preserve"> Many management levels. Clear chain of command from top to bottom. Each manager supervises a small number of people.</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The military, big banks, traditional manufacturing companies.</w:t>
      </w:r>
    </w:p>
    <w:p>
      <w:pPr>
        <w:spacing w:after="120" w:line="360" w:lineRule="auto"/>
        <w:jc w:val="both"/>
      </w:pPr>
      <w:r>
        <w:rPr>
          <w:rFonts w:ascii="Times New Roman" w:hAnsi="Times New Roman"/>
          <w:b/>
          <w:i w:val="0"/>
          <w:sz w:val="22"/>
        </w:rPr>
        <w:t>Why organisations use it:</w:t>
      </w:r>
    </w:p>
    <w:p>
      <w:pPr>
        <w:pStyle w:val="ListBullet"/>
        <w:spacing w:after="60" w:line="360" w:lineRule="auto"/>
        <w:jc w:val="both"/>
      </w:pPr>
      <w:r>
        <w:rPr>
          <w:rFonts w:ascii="Times New Roman" w:hAnsi="Times New Roman"/>
          <w:b/>
          <w:i w:val="0"/>
          <w:sz w:val="22"/>
        </w:rPr>
        <w:t>Crystal clear accountability:</w:t>
      </w:r>
      <w:r>
        <w:rPr>
          <w:rFonts w:ascii="Times New Roman" w:hAnsi="Times New Roman"/>
          <w:b w:val="0"/>
          <w:i w:val="0"/>
          <w:sz w:val="22"/>
        </w:rPr>
        <w:t xml:space="preserve"> Everyone knows exactly who they report to and who's responsible for what</w:t>
      </w:r>
    </w:p>
    <w:p>
      <w:pPr>
        <w:pStyle w:val="ListBullet"/>
        <w:spacing w:after="60" w:line="360" w:lineRule="auto"/>
        <w:jc w:val="both"/>
      </w:pPr>
      <w:r>
        <w:rPr>
          <w:rFonts w:ascii="Times New Roman" w:hAnsi="Times New Roman"/>
          <w:b/>
          <w:i w:val="0"/>
          <w:sz w:val="22"/>
        </w:rPr>
        <w:t>Visible career ladder:</w:t>
      </w:r>
      <w:r>
        <w:rPr>
          <w:rFonts w:ascii="Times New Roman" w:hAnsi="Times New Roman"/>
          <w:b w:val="0"/>
          <w:i w:val="0"/>
          <w:sz w:val="22"/>
        </w:rPr>
        <w:t xml:space="preserve"> "If I work hard, I can become a supervisor, then a manager, then..."</w:t>
      </w:r>
    </w:p>
    <w:p>
      <w:pPr>
        <w:pStyle w:val="ListBullet"/>
        <w:spacing w:after="60" w:line="360" w:lineRule="auto"/>
        <w:jc w:val="both"/>
      </w:pPr>
      <w:r>
        <w:rPr>
          <w:rFonts w:ascii="Times New Roman" w:hAnsi="Times New Roman"/>
          <w:b/>
          <w:i w:val="0"/>
          <w:sz w:val="22"/>
        </w:rPr>
        <w:t>Specialisation:</w:t>
      </w:r>
      <w:r>
        <w:rPr>
          <w:rFonts w:ascii="Times New Roman" w:hAnsi="Times New Roman"/>
          <w:b w:val="0"/>
          <w:i w:val="0"/>
          <w:sz w:val="22"/>
        </w:rPr>
        <w:t xml:space="preserve"> Each level can focus on their specific area</w:t>
      </w:r>
    </w:p>
    <w:p>
      <w:pPr>
        <w:pStyle w:val="ListBullet"/>
        <w:spacing w:after="60" w:line="360" w:lineRule="auto"/>
        <w:jc w:val="both"/>
      </w:pPr>
      <w:r>
        <w:rPr>
          <w:rFonts w:ascii="Times New Roman" w:hAnsi="Times New Roman"/>
          <w:b/>
          <w:i w:val="0"/>
          <w:sz w:val="22"/>
        </w:rPr>
        <w:t>Tight control:</w:t>
      </w:r>
      <w:r>
        <w:rPr>
          <w:rFonts w:ascii="Times New Roman" w:hAnsi="Times New Roman"/>
          <w:b w:val="0"/>
          <w:i w:val="0"/>
          <w:sz w:val="22"/>
        </w:rPr>
        <w:t xml:space="preserve"> Senior management can maintain close oversight</w:t>
      </w:r>
    </w:p>
    <w:p>
      <w:pPr>
        <w:spacing w:after="120" w:line="360" w:lineRule="auto"/>
        <w:jc w:val="both"/>
      </w:pPr>
      <w:r>
        <w:rPr>
          <w:rFonts w:ascii="Times New Roman" w:hAnsi="Times New Roman"/>
          <w:b/>
          <w:i w:val="0"/>
          <w:sz w:val="22"/>
        </w:rPr>
        <w:t>The downsides:</w:t>
      </w:r>
    </w:p>
    <w:p>
      <w:pPr>
        <w:pStyle w:val="ListBullet"/>
        <w:spacing w:after="60" w:line="360" w:lineRule="auto"/>
        <w:jc w:val="both"/>
      </w:pPr>
      <w:r>
        <w:rPr>
          <w:rFonts w:ascii="Times New Roman" w:hAnsi="Times New Roman"/>
          <w:b w:val="0"/>
          <w:i w:val="0"/>
          <w:sz w:val="22"/>
        </w:rPr>
        <w:t>Slow as molasses for decisions (everything needs multiple approvals)</w:t>
      </w:r>
    </w:p>
    <w:p>
      <w:pPr>
        <w:pStyle w:val="ListBullet"/>
        <w:spacing w:after="60" w:line="360" w:lineRule="auto"/>
        <w:jc w:val="both"/>
      </w:pPr>
      <w:r>
        <w:rPr>
          <w:rFonts w:ascii="Times New Roman" w:hAnsi="Times New Roman"/>
          <w:b w:val="0"/>
          <w:i w:val="0"/>
          <w:sz w:val="22"/>
        </w:rPr>
        <w:t>Messages get garbled passing through layers</w:t>
      </w:r>
    </w:p>
    <w:p>
      <w:pPr>
        <w:pStyle w:val="ListBullet"/>
        <w:spacing w:after="60" w:line="360" w:lineRule="auto"/>
        <w:jc w:val="both"/>
      </w:pPr>
      <w:r>
        <w:rPr>
          <w:rFonts w:ascii="Times New Roman" w:hAnsi="Times New Roman"/>
          <w:b w:val="0"/>
          <w:i w:val="0"/>
          <w:sz w:val="22"/>
        </w:rPr>
        <w:t>Departments become silos that don't talk to each other</w:t>
      </w:r>
    </w:p>
    <w:p>
      <w:pPr>
        <w:spacing w:after="120" w:line="360" w:lineRule="auto"/>
        <w:jc w:val="both"/>
      </w:pPr>
      <w:r>
        <w:rPr>
          <w:rFonts w:ascii="Times New Roman" w:hAnsi="Times New Roman"/>
          <w:b/>
          <w:i w:val="0"/>
          <w:sz w:val="22"/>
        </w:rPr>
        <w:t>Works best for:</w:t>
      </w:r>
      <w:r>
        <w:rPr>
          <w:rFonts w:ascii="Times New Roman" w:hAnsi="Times New Roman"/>
          <w:b w:val="0"/>
          <w:i w:val="0"/>
          <w:sz w:val="22"/>
        </w:rPr>
        <w:t xml:space="preserve"> Large organisations where control and compliance matter - banking, healthcare, government.</w:t>
      </w:r>
    </w:p>
    <w:p>
      <w:pPr>
        <w:pStyle w:val="Heading3"/>
        <w:spacing w:before="200" w:after="120" w:line="360" w:lineRule="auto"/>
        <w:jc w:val="left"/>
      </w:pPr>
      <w:r>
        <w:rPr>
          <w:rFonts w:ascii="Times New Roman" w:hAnsi="Times New Roman"/>
          <w:b/>
          <w:color w:val="2F5496"/>
          <w:sz w:val="24"/>
        </w:rPr>
        <w:t>3. Matrix Structure</w:t>
      </w:r>
    </w:p>
    <w:p>
      <w:pPr>
        <w:spacing w:after="120" w:line="360" w:lineRule="auto"/>
        <w:jc w:val="both"/>
      </w:pPr>
      <w:r>
        <w:rPr>
          <w:rFonts w:ascii="Times New Roman" w:hAnsi="Times New Roman"/>
          <w:b/>
          <w:i w:val="0"/>
          <w:sz w:val="22"/>
        </w:rPr>
        <w:t>What it is:</w:t>
      </w:r>
      <w:r>
        <w:rPr>
          <w:rFonts w:ascii="Times New Roman" w:hAnsi="Times New Roman"/>
          <w:b w:val="0"/>
          <w:i w:val="0"/>
          <w:sz w:val="22"/>
        </w:rPr>
        <w:t xml:space="preserve"> Combines functional departments (marketing, finance, HR) with project or product teams. People might report to two bosses - their department head and their project manager.</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Consulting firms, construction companies, multinationals working on complex projects.</w:t>
      </w:r>
    </w:p>
    <w:p>
      <w:pPr>
        <w:spacing w:after="120" w:line="360" w:lineRule="auto"/>
        <w:jc w:val="both"/>
      </w:pPr>
      <w:r>
        <w:rPr>
          <w:rFonts w:ascii="Times New Roman" w:hAnsi="Times New Roman"/>
          <w:b/>
          <w:i w:val="0"/>
          <w:sz w:val="22"/>
        </w:rPr>
        <w:t>Why organisations use it:</w:t>
      </w:r>
    </w:p>
    <w:p>
      <w:pPr>
        <w:pStyle w:val="ListBullet"/>
        <w:spacing w:after="60" w:line="360" w:lineRule="auto"/>
        <w:jc w:val="both"/>
      </w:pPr>
      <w:r>
        <w:rPr>
          <w:rFonts w:ascii="Times New Roman" w:hAnsi="Times New Roman"/>
          <w:b/>
          <w:i w:val="0"/>
          <w:sz w:val="22"/>
        </w:rPr>
        <w:t>Resource sharing:</w:t>
      </w:r>
      <w:r>
        <w:rPr>
          <w:rFonts w:ascii="Times New Roman" w:hAnsi="Times New Roman"/>
          <w:b w:val="0"/>
          <w:i w:val="0"/>
          <w:sz w:val="22"/>
        </w:rPr>
        <w:t xml:space="preserve"> Specialists can work on multiple projects without permanent transfers</w:t>
      </w:r>
    </w:p>
    <w:p>
      <w:pPr>
        <w:pStyle w:val="ListBullet"/>
        <w:spacing w:after="60" w:line="360" w:lineRule="auto"/>
        <w:jc w:val="both"/>
      </w:pPr>
      <w:r>
        <w:rPr>
          <w:rFonts w:ascii="Times New Roman" w:hAnsi="Times New Roman"/>
          <w:b/>
          <w:i w:val="0"/>
          <w:sz w:val="22"/>
        </w:rPr>
        <w:t>Flexibility:</w:t>
      </w:r>
      <w:r>
        <w:rPr>
          <w:rFonts w:ascii="Times New Roman" w:hAnsi="Times New Roman"/>
          <w:b w:val="0"/>
          <w:i w:val="0"/>
          <w:sz w:val="22"/>
        </w:rPr>
        <w:t xml:space="preserve"> Teams form and dissolve as needed</w:t>
      </w:r>
    </w:p>
    <w:p>
      <w:pPr>
        <w:pStyle w:val="ListBullet"/>
        <w:spacing w:after="60" w:line="360" w:lineRule="auto"/>
        <w:jc w:val="both"/>
      </w:pPr>
      <w:r>
        <w:rPr>
          <w:rFonts w:ascii="Times New Roman" w:hAnsi="Times New Roman"/>
          <w:b/>
          <w:i w:val="0"/>
          <w:sz w:val="22"/>
        </w:rPr>
        <w:t>Knowledge spreads:</w:t>
      </w:r>
      <w:r>
        <w:rPr>
          <w:rFonts w:ascii="Times New Roman" w:hAnsi="Times New Roman"/>
          <w:b w:val="0"/>
          <w:i w:val="0"/>
          <w:sz w:val="22"/>
        </w:rPr>
        <w:t xml:space="preserve"> People bring expertise from their department to project teams</w:t>
      </w:r>
    </w:p>
    <w:p>
      <w:pPr>
        <w:pStyle w:val="ListBullet"/>
        <w:spacing w:after="60" w:line="360" w:lineRule="auto"/>
        <w:jc w:val="both"/>
      </w:pPr>
      <w:r>
        <w:rPr>
          <w:rFonts w:ascii="Times New Roman" w:hAnsi="Times New Roman"/>
          <w:b/>
          <w:i w:val="0"/>
          <w:sz w:val="22"/>
        </w:rPr>
        <w:t>Customer focus:</w:t>
      </w:r>
      <w:r>
        <w:rPr>
          <w:rFonts w:ascii="Times New Roman" w:hAnsi="Times New Roman"/>
          <w:b w:val="0"/>
          <w:i w:val="0"/>
          <w:sz w:val="22"/>
        </w:rPr>
        <w:t xml:space="preserve"> Can organise around specific clients or products</w:t>
      </w:r>
    </w:p>
    <w:p>
      <w:pPr>
        <w:spacing w:after="120" w:line="360" w:lineRule="auto"/>
        <w:jc w:val="both"/>
      </w:pPr>
      <w:r>
        <w:rPr>
          <w:rFonts w:ascii="Times New Roman" w:hAnsi="Times New Roman"/>
          <w:b/>
          <w:i w:val="0"/>
          <w:sz w:val="22"/>
        </w:rPr>
        <w:t>The downsides:</w:t>
      </w:r>
    </w:p>
    <w:p>
      <w:pPr>
        <w:pStyle w:val="ListBullet"/>
        <w:spacing w:after="60" w:line="360" w:lineRule="auto"/>
        <w:jc w:val="both"/>
      </w:pPr>
      <w:r>
        <w:rPr>
          <w:rFonts w:ascii="Times New Roman" w:hAnsi="Times New Roman"/>
          <w:b w:val="0"/>
          <w:i w:val="0"/>
          <w:sz w:val="22"/>
        </w:rPr>
        <w:t>Two bosses means potential for conflicting priorities</w:t>
      </w:r>
    </w:p>
    <w:p>
      <w:pPr>
        <w:pStyle w:val="ListBullet"/>
        <w:spacing w:after="60" w:line="360" w:lineRule="auto"/>
        <w:jc w:val="both"/>
      </w:pPr>
      <w:r>
        <w:rPr>
          <w:rFonts w:ascii="Times New Roman" w:hAnsi="Times New Roman"/>
          <w:b w:val="0"/>
          <w:i w:val="0"/>
          <w:sz w:val="22"/>
        </w:rPr>
        <w:t>Power struggles between functional and project managers</w:t>
      </w:r>
    </w:p>
    <w:p>
      <w:pPr>
        <w:pStyle w:val="ListBullet"/>
        <w:spacing w:after="60" w:line="360" w:lineRule="auto"/>
        <w:jc w:val="both"/>
      </w:pPr>
      <w:r>
        <w:rPr>
          <w:rFonts w:ascii="Times New Roman" w:hAnsi="Times New Roman"/>
          <w:b w:val="0"/>
          <w:i w:val="0"/>
          <w:sz w:val="22"/>
        </w:rPr>
        <w:t>Needs really good communication to work properly</w:t>
      </w:r>
    </w:p>
    <w:p>
      <w:pPr>
        <w:spacing w:after="120" w:line="360" w:lineRule="auto"/>
        <w:jc w:val="both"/>
      </w:pPr>
      <w:r>
        <w:rPr>
          <w:rFonts w:ascii="Times New Roman" w:hAnsi="Times New Roman"/>
          <w:b/>
          <w:i w:val="0"/>
          <w:sz w:val="22"/>
        </w:rPr>
        <w:t>Works best for:</w:t>
      </w:r>
      <w:r>
        <w:rPr>
          <w:rFonts w:ascii="Times New Roman" w:hAnsi="Times New Roman"/>
          <w:b w:val="0"/>
          <w:i w:val="0"/>
          <w:sz w:val="22"/>
        </w:rPr>
        <w:t xml:space="preserve"> Complex organisations juggling multiple projects that need diverse expertise.</w:t>
      </w:r>
    </w:p>
    <w:p>
      <w:pPr>
        <w:pStyle w:val="Heading2"/>
        <w:spacing w:before="280" w:after="160" w:line="360" w:lineRule="auto"/>
        <w:jc w:val="left"/>
      </w:pPr>
      <w:r>
        <w:rPr>
          <w:rFonts w:ascii="Times New Roman" w:hAnsi="Times New Roman"/>
          <w:b/>
          <w:color w:val="2F5496"/>
          <w:sz w:val="28"/>
        </w:rPr>
        <w:t>Task 1.3.2: Decision-Making Levels and Tools (5 marks)</w:t>
      </w:r>
    </w:p>
    <w:p>
      <w:pPr>
        <w:spacing w:after="120" w:line="360" w:lineRule="auto"/>
        <w:jc w:val="both"/>
      </w:pPr>
      <w:r>
        <w:rPr>
          <w:rFonts w:ascii="Times New Roman" w:hAnsi="Times New Roman"/>
          <w:b w:val="0"/>
          <w:i w:val="0"/>
          <w:sz w:val="22"/>
        </w:rPr>
        <w:t>Large organisations make thousands of decisions. To manage this, they're typically organised into three levels, each handling different types of decisions.</w:t>
      </w:r>
    </w:p>
    <w:p>
      <w:pPr>
        <w:pStyle w:val="Heading3"/>
        <w:spacing w:before="200" w:after="120" w:line="360" w:lineRule="auto"/>
        <w:jc w:val="left"/>
      </w:pPr>
      <w:r>
        <w:rPr>
          <w:rFonts w:ascii="Times New Roman" w:hAnsi="Times New Roman"/>
          <w:b/>
          <w:color w:val="2F5496"/>
          <w:sz w:val="24"/>
        </w:rPr>
        <w:t>Three Levels of Decision-Making</w:t>
      </w:r>
    </w:p>
    <w:p>
      <w:pPr>
        <w:spacing w:after="120" w:line="360" w:lineRule="auto"/>
        <w:jc w:val="both"/>
      </w:pPr>
      <w:r>
        <w:rPr>
          <w:rFonts w:ascii="Times New Roman" w:hAnsi="Times New Roman"/>
          <w:b/>
          <w:i w:val="0"/>
          <w:sz w:val="22"/>
        </w:rPr>
        <w:t>1. Strategic Decisions (Top Management)</w:t>
      </w:r>
    </w:p>
    <w:p>
      <w:pPr>
        <w:spacing w:after="120" w:line="360" w:lineRule="auto"/>
        <w:jc w:val="both"/>
      </w:pPr>
      <w:r>
        <w:rPr>
          <w:rFonts w:ascii="Times New Roman" w:hAnsi="Times New Roman"/>
          <w:b w:val="0"/>
          <w:i w:val="0"/>
          <w:sz w:val="22"/>
        </w:rPr>
        <w:t>These are the big-picture, long-term decisions that shape the entire organisation's direction. Made by the board of directors, CEO, and senior executives.</w:t>
      </w:r>
    </w:p>
    <w:p>
      <w:pPr>
        <w:spacing w:after="120" w:line="360" w:lineRule="auto"/>
        <w:jc w:val="both"/>
      </w:pPr>
      <w:r>
        <w:rPr>
          <w:rFonts w:ascii="Times New Roman" w:hAnsi="Times New Roman"/>
          <w:b/>
          <w:i w:val="0"/>
          <w:sz w:val="22"/>
        </w:rPr>
        <w:t>Characteristics:</w:t>
      </w:r>
    </w:p>
    <w:p>
      <w:pPr>
        <w:pStyle w:val="ListBullet"/>
        <w:spacing w:after="60" w:line="360" w:lineRule="auto"/>
        <w:jc w:val="both"/>
      </w:pPr>
      <w:r>
        <w:rPr>
          <w:rFonts w:ascii="Times New Roman" w:hAnsi="Times New Roman"/>
          <w:b w:val="0"/>
          <w:i w:val="0"/>
          <w:sz w:val="22"/>
        </w:rPr>
        <w:t>Long time horizon (3-10+ years)</w:t>
      </w:r>
    </w:p>
    <w:p>
      <w:pPr>
        <w:pStyle w:val="ListBullet"/>
        <w:spacing w:after="60" w:line="360" w:lineRule="auto"/>
        <w:jc w:val="both"/>
      </w:pPr>
      <w:r>
        <w:rPr>
          <w:rFonts w:ascii="Times New Roman" w:hAnsi="Times New Roman"/>
          <w:b w:val="0"/>
          <w:i w:val="0"/>
          <w:sz w:val="22"/>
        </w:rPr>
        <w:t>High risk and uncertainty</w:t>
      </w:r>
    </w:p>
    <w:p>
      <w:pPr>
        <w:pStyle w:val="ListBullet"/>
        <w:spacing w:after="60" w:line="360" w:lineRule="auto"/>
        <w:jc w:val="both"/>
      </w:pPr>
      <w:r>
        <w:rPr>
          <w:rFonts w:ascii="Times New Roman" w:hAnsi="Times New Roman"/>
          <w:b w:val="0"/>
          <w:i w:val="0"/>
          <w:sz w:val="22"/>
        </w:rPr>
        <w:t>Difficult or impossible to reverse</w:t>
      </w:r>
    </w:p>
    <w:p>
      <w:pPr>
        <w:pStyle w:val="ListBullet"/>
        <w:spacing w:after="60" w:line="360" w:lineRule="auto"/>
        <w:jc w:val="both"/>
      </w:pPr>
      <w:r>
        <w:rPr>
          <w:rFonts w:ascii="Times New Roman" w:hAnsi="Times New Roman"/>
          <w:b w:val="0"/>
          <w:i w:val="0"/>
          <w:sz w:val="22"/>
        </w:rPr>
        <w:t>Affect the whole organisation</w:t>
      </w:r>
    </w:p>
    <w:p>
      <w:pPr>
        <w:pStyle w:val="ListBullet"/>
        <w:spacing w:after="60" w:line="360" w:lineRule="auto"/>
        <w:jc w:val="both"/>
      </w:pPr>
      <w:r>
        <w:rPr>
          <w:rFonts w:ascii="Times New Roman" w:hAnsi="Times New Roman"/>
          <w:b w:val="0"/>
          <w:i w:val="0"/>
          <w:sz w:val="22"/>
        </w:rPr>
        <w:t>Require significant resources</w:t>
      </w:r>
    </w:p>
    <w:p>
      <w:pPr>
        <w:spacing w:after="120" w:line="360" w:lineRule="auto"/>
        <w:jc w:val="both"/>
      </w:pPr>
      <w:r>
        <w:rPr>
          <w:rFonts w:ascii="Times New Roman" w:hAnsi="Times New Roman"/>
          <w:b/>
          <w:i w:val="0"/>
          <w:sz w:val="22"/>
        </w:rPr>
        <w:t>Examples:</w:t>
      </w:r>
    </w:p>
    <w:p>
      <w:pPr>
        <w:pStyle w:val="ListBullet"/>
        <w:spacing w:after="60" w:line="360" w:lineRule="auto"/>
        <w:jc w:val="both"/>
      </w:pPr>
      <w:r>
        <w:rPr>
          <w:rFonts w:ascii="Times New Roman" w:hAnsi="Times New Roman"/>
          <w:b w:val="0"/>
          <w:i w:val="0"/>
          <w:sz w:val="22"/>
        </w:rPr>
        <w:t>Should Tata Motors enter the electric vehicle market?</w:t>
      </w:r>
    </w:p>
    <w:p>
      <w:pPr>
        <w:pStyle w:val="ListBullet"/>
        <w:spacing w:after="60" w:line="360" w:lineRule="auto"/>
        <w:jc w:val="both"/>
      </w:pPr>
      <w:r>
        <w:rPr>
          <w:rFonts w:ascii="Times New Roman" w:hAnsi="Times New Roman"/>
          <w:b w:val="0"/>
          <w:i w:val="0"/>
          <w:sz w:val="22"/>
        </w:rPr>
        <w:t>Should NHS Scotland close regional hospitals and centralise services?</w:t>
      </w:r>
    </w:p>
    <w:p>
      <w:pPr>
        <w:pStyle w:val="ListBullet"/>
        <w:spacing w:after="60" w:line="360" w:lineRule="auto"/>
        <w:jc w:val="both"/>
      </w:pPr>
      <w:r>
        <w:rPr>
          <w:rFonts w:ascii="Times New Roman" w:hAnsi="Times New Roman"/>
          <w:b w:val="0"/>
          <w:i w:val="0"/>
          <w:sz w:val="22"/>
        </w:rPr>
        <w:t>Should Infosys acquire a company to enter a new market?</w:t>
      </w:r>
    </w:p>
    <w:p>
      <w:pPr>
        <w:spacing w:after="120" w:line="360" w:lineRule="auto"/>
        <w:jc w:val="both"/>
      </w:pPr>
      <w:r>
        <w:rPr>
          <w:rFonts w:ascii="Times New Roman" w:hAnsi="Times New Roman"/>
          <w:b/>
          <w:i w:val="0"/>
          <w:sz w:val="22"/>
        </w:rPr>
        <w:t>2. Tactical Decisions (Middle Management)</w:t>
      </w:r>
    </w:p>
    <w:p>
      <w:pPr>
        <w:spacing w:after="120" w:line="360" w:lineRule="auto"/>
        <w:jc w:val="both"/>
      </w:pPr>
      <w:r>
        <w:rPr>
          <w:rFonts w:ascii="Times New Roman" w:hAnsi="Times New Roman"/>
          <w:b w:val="0"/>
          <w:i w:val="0"/>
          <w:sz w:val="22"/>
        </w:rPr>
        <w:t>These implement strategic decisions. Made by department heads, regional managers, and divisional directors.</w:t>
      </w:r>
    </w:p>
    <w:p>
      <w:pPr>
        <w:spacing w:after="120" w:line="360" w:lineRule="auto"/>
        <w:jc w:val="both"/>
      </w:pPr>
      <w:r>
        <w:rPr>
          <w:rFonts w:ascii="Times New Roman" w:hAnsi="Times New Roman"/>
          <w:b/>
          <w:i w:val="0"/>
          <w:sz w:val="22"/>
        </w:rPr>
        <w:t>Characteristics:</w:t>
      </w:r>
    </w:p>
    <w:p>
      <w:pPr>
        <w:pStyle w:val="ListBullet"/>
        <w:spacing w:after="60" w:line="360" w:lineRule="auto"/>
        <w:jc w:val="both"/>
      </w:pPr>
      <w:r>
        <w:rPr>
          <w:rFonts w:ascii="Times New Roman" w:hAnsi="Times New Roman"/>
          <w:b w:val="0"/>
          <w:i w:val="0"/>
          <w:sz w:val="22"/>
        </w:rPr>
        <w:t>Medium time horizon (1-3 years)</w:t>
      </w:r>
    </w:p>
    <w:p>
      <w:pPr>
        <w:pStyle w:val="ListBullet"/>
        <w:spacing w:after="60" w:line="360" w:lineRule="auto"/>
        <w:jc w:val="both"/>
      </w:pPr>
      <w:r>
        <w:rPr>
          <w:rFonts w:ascii="Times New Roman" w:hAnsi="Times New Roman"/>
          <w:b w:val="0"/>
          <w:i w:val="0"/>
          <w:sz w:val="22"/>
        </w:rPr>
        <w:t>Moderate risk</w:t>
      </w:r>
    </w:p>
    <w:p>
      <w:pPr>
        <w:pStyle w:val="ListBullet"/>
        <w:spacing w:after="60" w:line="360" w:lineRule="auto"/>
        <w:jc w:val="both"/>
      </w:pPr>
      <w:r>
        <w:rPr>
          <w:rFonts w:ascii="Times New Roman" w:hAnsi="Times New Roman"/>
          <w:b w:val="0"/>
          <w:i w:val="0"/>
          <w:sz w:val="22"/>
        </w:rPr>
        <w:t>Can usually be adjusted if not working</w:t>
      </w:r>
    </w:p>
    <w:p>
      <w:pPr>
        <w:pStyle w:val="ListBullet"/>
        <w:spacing w:after="60" w:line="360" w:lineRule="auto"/>
        <w:jc w:val="both"/>
      </w:pPr>
      <w:r>
        <w:rPr>
          <w:rFonts w:ascii="Times New Roman" w:hAnsi="Times New Roman"/>
          <w:b w:val="0"/>
          <w:i w:val="0"/>
          <w:sz w:val="22"/>
        </w:rPr>
        <w:t>Affect departments or divisions</w:t>
      </w:r>
    </w:p>
    <w:p>
      <w:pPr>
        <w:pStyle w:val="ListBullet"/>
        <w:spacing w:after="60" w:line="360" w:lineRule="auto"/>
        <w:jc w:val="both"/>
      </w:pPr>
      <w:r>
        <w:rPr>
          <w:rFonts w:ascii="Times New Roman" w:hAnsi="Times New Roman"/>
          <w:b w:val="0"/>
          <w:i w:val="0"/>
          <w:sz w:val="22"/>
        </w:rPr>
        <w:t>Require significant but bounded resources</w:t>
      </w:r>
    </w:p>
    <w:p>
      <w:pPr>
        <w:spacing w:after="120" w:line="360" w:lineRule="auto"/>
        <w:jc w:val="both"/>
      </w:pPr>
      <w:r>
        <w:rPr>
          <w:rFonts w:ascii="Times New Roman" w:hAnsi="Times New Roman"/>
          <w:b/>
          <w:i w:val="0"/>
          <w:sz w:val="22"/>
        </w:rPr>
        <w:t>Examples:</w:t>
      </w:r>
    </w:p>
    <w:p>
      <w:pPr>
        <w:pStyle w:val="ListBullet"/>
        <w:spacing w:after="60" w:line="360" w:lineRule="auto"/>
        <w:jc w:val="both"/>
      </w:pPr>
      <w:r>
        <w:rPr>
          <w:rFonts w:ascii="Times New Roman" w:hAnsi="Times New Roman"/>
          <w:b w:val="0"/>
          <w:i w:val="0"/>
          <w:sz w:val="22"/>
        </w:rPr>
        <w:t>How should the marketing budget be allocated across products?</w:t>
      </w:r>
    </w:p>
    <w:p>
      <w:pPr>
        <w:pStyle w:val="ListBullet"/>
        <w:spacing w:after="60" w:line="360" w:lineRule="auto"/>
        <w:jc w:val="both"/>
      </w:pPr>
      <w:r>
        <w:rPr>
          <w:rFonts w:ascii="Times New Roman" w:hAnsi="Times New Roman"/>
          <w:b w:val="0"/>
          <w:i w:val="0"/>
          <w:sz w:val="22"/>
        </w:rPr>
        <w:t>Which suppliers should we partner with for the new product line?</w:t>
      </w:r>
    </w:p>
    <w:p>
      <w:pPr>
        <w:pStyle w:val="ListBullet"/>
        <w:spacing w:after="60" w:line="360" w:lineRule="auto"/>
        <w:jc w:val="both"/>
      </w:pPr>
      <w:r>
        <w:rPr>
          <w:rFonts w:ascii="Times New Roman" w:hAnsi="Times New Roman"/>
          <w:b w:val="0"/>
          <w:i w:val="0"/>
          <w:sz w:val="22"/>
        </w:rPr>
        <w:t>How many staff should each regional office have?</w:t>
      </w:r>
    </w:p>
    <w:p>
      <w:pPr>
        <w:spacing w:after="120" w:line="360" w:lineRule="auto"/>
        <w:jc w:val="both"/>
      </w:pPr>
      <w:r>
        <w:rPr>
          <w:rFonts w:ascii="Times New Roman" w:hAnsi="Times New Roman"/>
          <w:b/>
          <w:i w:val="0"/>
          <w:sz w:val="22"/>
        </w:rPr>
        <w:t>3. Operational Decisions (Front-Line Management)</w:t>
      </w:r>
    </w:p>
    <w:p>
      <w:pPr>
        <w:spacing w:after="120" w:line="360" w:lineRule="auto"/>
        <w:jc w:val="both"/>
      </w:pPr>
      <w:r>
        <w:rPr>
          <w:rFonts w:ascii="Times New Roman" w:hAnsi="Times New Roman"/>
          <w:b w:val="0"/>
          <w:i w:val="0"/>
          <w:sz w:val="22"/>
        </w:rPr>
        <w:t>Day-to-day decisions that keep things running. Made by supervisors, team leaders, and sometimes individual employees.</w:t>
      </w:r>
    </w:p>
    <w:p>
      <w:pPr>
        <w:spacing w:after="120" w:line="360" w:lineRule="auto"/>
        <w:jc w:val="both"/>
      </w:pPr>
      <w:r>
        <w:rPr>
          <w:rFonts w:ascii="Times New Roman" w:hAnsi="Times New Roman"/>
          <w:b/>
          <w:i w:val="0"/>
          <w:sz w:val="22"/>
        </w:rPr>
        <w:t>Characteristics:</w:t>
      </w:r>
    </w:p>
    <w:p>
      <w:pPr>
        <w:pStyle w:val="ListBullet"/>
        <w:spacing w:after="60" w:line="360" w:lineRule="auto"/>
        <w:jc w:val="both"/>
      </w:pPr>
      <w:r>
        <w:rPr>
          <w:rFonts w:ascii="Times New Roman" w:hAnsi="Times New Roman"/>
          <w:b w:val="0"/>
          <w:i w:val="0"/>
          <w:sz w:val="22"/>
        </w:rPr>
        <w:t>Short time horizon (days to months)</w:t>
      </w:r>
    </w:p>
    <w:p>
      <w:pPr>
        <w:pStyle w:val="ListBullet"/>
        <w:spacing w:after="60" w:line="360" w:lineRule="auto"/>
        <w:jc w:val="both"/>
      </w:pPr>
      <w:r>
        <w:rPr>
          <w:rFonts w:ascii="Times New Roman" w:hAnsi="Times New Roman"/>
          <w:b w:val="0"/>
          <w:i w:val="0"/>
          <w:sz w:val="22"/>
        </w:rPr>
        <w:t>Low risk</w:t>
      </w:r>
    </w:p>
    <w:p>
      <w:pPr>
        <w:pStyle w:val="ListBullet"/>
        <w:spacing w:after="60" w:line="360" w:lineRule="auto"/>
        <w:jc w:val="both"/>
      </w:pPr>
      <w:r>
        <w:rPr>
          <w:rFonts w:ascii="Times New Roman" w:hAnsi="Times New Roman"/>
          <w:b w:val="0"/>
          <w:i w:val="0"/>
          <w:sz w:val="22"/>
        </w:rPr>
        <w:t>Easily reversible</w:t>
      </w:r>
    </w:p>
    <w:p>
      <w:pPr>
        <w:pStyle w:val="ListBullet"/>
        <w:spacing w:after="60" w:line="360" w:lineRule="auto"/>
        <w:jc w:val="both"/>
      </w:pPr>
      <w:r>
        <w:rPr>
          <w:rFonts w:ascii="Times New Roman" w:hAnsi="Times New Roman"/>
          <w:b w:val="0"/>
          <w:i w:val="0"/>
          <w:sz w:val="22"/>
        </w:rPr>
        <w:t>Affect specific tasks or small teams</w:t>
      </w:r>
    </w:p>
    <w:p>
      <w:pPr>
        <w:pStyle w:val="ListBullet"/>
        <w:spacing w:after="60" w:line="360" w:lineRule="auto"/>
        <w:jc w:val="both"/>
      </w:pPr>
      <w:r>
        <w:rPr>
          <w:rFonts w:ascii="Times New Roman" w:hAnsi="Times New Roman"/>
          <w:b w:val="0"/>
          <w:i w:val="0"/>
          <w:sz w:val="22"/>
        </w:rPr>
        <w:t>Require limited resources</w:t>
      </w:r>
    </w:p>
    <w:p>
      <w:pPr>
        <w:spacing w:after="120" w:line="360" w:lineRule="auto"/>
        <w:jc w:val="both"/>
      </w:pPr>
      <w:r>
        <w:rPr>
          <w:rFonts w:ascii="Times New Roman" w:hAnsi="Times New Roman"/>
          <w:b/>
          <w:i w:val="0"/>
          <w:sz w:val="22"/>
        </w:rPr>
        <w:t>Examples:</w:t>
      </w:r>
    </w:p>
    <w:p>
      <w:pPr>
        <w:pStyle w:val="ListBullet"/>
        <w:spacing w:after="60" w:line="360" w:lineRule="auto"/>
        <w:jc w:val="both"/>
      </w:pPr>
      <w:r>
        <w:rPr>
          <w:rFonts w:ascii="Times New Roman" w:hAnsi="Times New Roman"/>
          <w:b w:val="0"/>
          <w:i w:val="0"/>
          <w:sz w:val="22"/>
        </w:rPr>
        <w:t>Which shifts should staff work this week?</w:t>
      </w:r>
    </w:p>
    <w:p>
      <w:pPr>
        <w:pStyle w:val="ListBullet"/>
        <w:spacing w:after="60" w:line="360" w:lineRule="auto"/>
        <w:jc w:val="both"/>
      </w:pPr>
      <w:r>
        <w:rPr>
          <w:rFonts w:ascii="Times New Roman" w:hAnsi="Times New Roman"/>
          <w:b w:val="0"/>
          <w:i w:val="0"/>
          <w:sz w:val="22"/>
        </w:rPr>
        <w:t>How should today's customer complaints be handled?</w:t>
      </w:r>
    </w:p>
    <w:p>
      <w:pPr>
        <w:pStyle w:val="ListBullet"/>
        <w:spacing w:after="60" w:line="360" w:lineRule="auto"/>
        <w:jc w:val="both"/>
      </w:pPr>
      <w:r>
        <w:rPr>
          <w:rFonts w:ascii="Times New Roman" w:hAnsi="Times New Roman"/>
          <w:b w:val="0"/>
          <w:i w:val="0"/>
          <w:sz w:val="22"/>
        </w:rPr>
        <w:t>Which supplier invoice should be paid first?</w:t>
      </w:r>
    </w:p>
    <w:p>
      <w:pPr>
        <w:pStyle w:val="Heading3"/>
        <w:spacing w:before="200" w:after="120" w:line="360" w:lineRule="auto"/>
        <w:jc w:val="left"/>
      </w:pPr>
      <w:r>
        <w:rPr>
          <w:rFonts w:ascii="Times New Roman" w:hAnsi="Times New Roman"/>
          <w:b/>
          <w:color w:val="2F5496"/>
          <w:sz w:val="24"/>
        </w:rPr>
        <w:t>Decision-Making Tools</w:t>
      </w:r>
    </w:p>
    <w:p>
      <w:pPr>
        <w:spacing w:after="120" w:line="360" w:lineRule="auto"/>
        <w:jc w:val="both"/>
      </w:pPr>
      <w:r>
        <w:rPr>
          <w:rFonts w:ascii="Times New Roman" w:hAnsi="Times New Roman"/>
          <w:b w:val="0"/>
          <w:i w:val="0"/>
          <w:sz w:val="22"/>
        </w:rPr>
        <w:t>Large organisations use various tools to help make better decisions. Two common ones are SWOT analysis and decision trees.</w:t>
      </w:r>
    </w:p>
    <w:p>
      <w:pPr>
        <w:spacing w:after="120" w:line="360" w:lineRule="auto"/>
        <w:jc w:val="both"/>
      </w:pPr>
      <w:r>
        <w:rPr>
          <w:rFonts w:ascii="Times New Roman" w:hAnsi="Times New Roman"/>
          <w:b/>
          <w:i w:val="0"/>
          <w:sz w:val="22"/>
        </w:rPr>
        <w:t>SWOT Analysis</w:t>
      </w:r>
    </w:p>
    <w:p>
      <w:pPr>
        <w:spacing w:after="120" w:line="360" w:lineRule="auto"/>
        <w:jc w:val="both"/>
      </w:pPr>
      <w:r>
        <w:rPr>
          <w:rFonts w:ascii="Times New Roman" w:hAnsi="Times New Roman"/>
          <w:b w:val="0"/>
          <w:i w:val="0"/>
          <w:sz w:val="22"/>
        </w:rPr>
        <w:t>SWOT stands for Strengths, Weaknesses, Opportunities, and Threats. It's a simple framework for assessing a situation before making strategic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3960"/>
            <w:shd w:fill="D9E2F3"/>
          </w:tcPr>
          <w:p>
            <w:pPr>
              <w:spacing w:after="40" w:before="40"/>
            </w:pPr>
            <w:r>
              <w:rPr>
                <w:rFonts w:ascii="Times New Roman" w:hAnsi="Times New Roman"/>
                <w:b/>
                <w:sz w:val="20"/>
              </w:rPr>
              <w:t>Internal Factors</w:t>
            </w:r>
          </w:p>
        </w:tc>
        <w:tc>
          <w:tcPr>
            <w:tcW w:type="dxa" w:w="3960"/>
            <w:shd w:fill="D9E2F3"/>
          </w:tcPr>
          <w:p>
            <w:pPr>
              <w:spacing w:after="40" w:before="40"/>
            </w:pPr>
            <w:r>
              <w:rPr>
                <w:rFonts w:ascii="Times New Roman" w:hAnsi="Times New Roman"/>
                <w:b/>
                <w:sz w:val="20"/>
              </w:rPr>
              <w:t>External Factors</w:t>
            </w:r>
          </w:p>
        </w:tc>
      </w:tr>
      <w:tr>
        <w:tc>
          <w:tcPr>
            <w:tcW w:type="dxa" w:w="3960"/>
          </w:tcPr>
          <w:p>
            <w:pPr>
              <w:spacing w:after="40" w:before="40"/>
            </w:pPr>
            <w:r>
              <w:rPr>
                <w:rFonts w:ascii="Times New Roman" w:hAnsi="Times New Roman"/>
                <w:sz w:val="20"/>
              </w:rPr>
              <w:t>**Strengths** - What we do well</w:t>
            </w:r>
          </w:p>
        </w:tc>
        <w:tc>
          <w:tcPr>
            <w:tcW w:type="dxa" w:w="3960"/>
          </w:tcPr>
          <w:p>
            <w:pPr>
              <w:spacing w:after="40" w:before="40"/>
            </w:pPr>
            <w:r>
              <w:rPr>
                <w:rFonts w:ascii="Times New Roman" w:hAnsi="Times New Roman"/>
                <w:sz w:val="20"/>
              </w:rPr>
              <w:t>**Opportunities** - Favourable external conditions</w:t>
            </w:r>
          </w:p>
        </w:tc>
      </w:tr>
      <w:tr>
        <w:tc>
          <w:tcPr>
            <w:tcW w:type="dxa" w:w="3960"/>
          </w:tcPr>
          <w:p>
            <w:pPr>
              <w:spacing w:after="40" w:before="40"/>
            </w:pPr>
            <w:r>
              <w:rPr>
                <w:rFonts w:ascii="Times New Roman" w:hAnsi="Times New Roman"/>
                <w:sz w:val="20"/>
              </w:rPr>
              <w:t>**Weaknesses** - Where we struggle</w:t>
            </w:r>
          </w:p>
        </w:tc>
        <w:tc>
          <w:tcPr>
            <w:tcW w:type="dxa" w:w="3960"/>
          </w:tcPr>
          <w:p>
            <w:pPr>
              <w:spacing w:after="40" w:before="40"/>
            </w:pPr>
            <w:r>
              <w:rPr>
                <w:rFonts w:ascii="Times New Roman" w:hAnsi="Times New Roman"/>
                <w:sz w:val="20"/>
              </w:rPr>
              <w:t>**Threats** - External dangers</w:t>
            </w:r>
          </w:p>
        </w:tc>
      </w:tr>
    </w:tbl>
    <w:p/>
    <w:p>
      <w:pPr>
        <w:spacing w:after="120" w:line="360" w:lineRule="auto"/>
        <w:jc w:val="both"/>
      </w:pPr>
      <w:r>
        <w:rPr>
          <w:rFonts w:ascii="Times New Roman" w:hAnsi="Times New Roman"/>
          <w:b/>
          <w:i w:val="0"/>
          <w:sz w:val="22"/>
        </w:rPr>
        <w:t>Why organisations use SWOT:</w:t>
      </w:r>
    </w:p>
    <w:p>
      <w:pPr>
        <w:pStyle w:val="ListBullet"/>
        <w:spacing w:after="60" w:line="360" w:lineRule="auto"/>
        <w:jc w:val="both"/>
      </w:pPr>
      <w:r>
        <w:rPr>
          <w:rFonts w:ascii="Times New Roman" w:hAnsi="Times New Roman"/>
          <w:b w:val="0"/>
          <w:i w:val="0"/>
          <w:sz w:val="22"/>
        </w:rPr>
        <w:t>Forces systematic thinking about internal and external factors</w:t>
      </w:r>
    </w:p>
    <w:p>
      <w:pPr>
        <w:pStyle w:val="ListBullet"/>
        <w:spacing w:after="60" w:line="360" w:lineRule="auto"/>
        <w:jc w:val="both"/>
      </w:pPr>
      <w:r>
        <w:rPr>
          <w:rFonts w:ascii="Times New Roman" w:hAnsi="Times New Roman"/>
          <w:b w:val="0"/>
          <w:i w:val="0"/>
          <w:sz w:val="22"/>
        </w:rPr>
        <w:t>Simple enough that everyone understands it</w:t>
      </w:r>
    </w:p>
    <w:p>
      <w:pPr>
        <w:pStyle w:val="ListBullet"/>
        <w:spacing w:after="60" w:line="360" w:lineRule="auto"/>
        <w:jc w:val="both"/>
      </w:pPr>
      <w:r>
        <w:rPr>
          <w:rFonts w:ascii="Times New Roman" w:hAnsi="Times New Roman"/>
          <w:b w:val="0"/>
          <w:i w:val="0"/>
          <w:sz w:val="22"/>
        </w:rPr>
        <w:t>Highlights what needs addressing before moving forward</w:t>
      </w:r>
    </w:p>
    <w:p>
      <w:pPr>
        <w:pStyle w:val="ListBullet"/>
        <w:spacing w:after="60" w:line="360" w:lineRule="auto"/>
        <w:jc w:val="both"/>
      </w:pPr>
      <w:r>
        <w:rPr>
          <w:rFonts w:ascii="Times New Roman" w:hAnsi="Times New Roman"/>
          <w:b w:val="0"/>
          <w:i w:val="0"/>
          <w:sz w:val="22"/>
        </w:rPr>
        <w:t>Good starting point for strategic planning discussions</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Before Tata Motors decided to acquire JLR, they would have done a SWOT analysis:</w:t>
      </w:r>
    </w:p>
    <w:p>
      <w:pPr>
        <w:pStyle w:val="ListBullet"/>
        <w:spacing w:after="60" w:line="360" w:lineRule="auto"/>
        <w:jc w:val="both"/>
      </w:pPr>
      <w:r>
        <w:rPr>
          <w:rFonts w:ascii="Times New Roman" w:hAnsi="Times New Roman"/>
          <w:b w:val="0"/>
          <w:i/>
          <w:sz w:val="22"/>
        </w:rPr>
        <w:t>Strength:</w:t>
      </w:r>
      <w:r>
        <w:rPr>
          <w:rFonts w:ascii="Times New Roman" w:hAnsi="Times New Roman"/>
          <w:b w:val="0"/>
          <w:i w:val="0"/>
          <w:sz w:val="22"/>
        </w:rPr>
        <w:t xml:space="preserve"> Strong domestic manufacturing base</w:t>
      </w:r>
    </w:p>
    <w:p>
      <w:pPr>
        <w:pStyle w:val="ListBullet"/>
        <w:spacing w:after="60" w:line="360" w:lineRule="auto"/>
        <w:jc w:val="both"/>
      </w:pPr>
      <w:r>
        <w:rPr>
          <w:rFonts w:ascii="Times New Roman" w:hAnsi="Times New Roman"/>
          <w:b w:val="0"/>
          <w:i/>
          <w:sz w:val="22"/>
        </w:rPr>
        <w:t>Weakness:</w:t>
      </w:r>
      <w:r>
        <w:rPr>
          <w:rFonts w:ascii="Times New Roman" w:hAnsi="Times New Roman"/>
          <w:b w:val="0"/>
          <w:i w:val="0"/>
          <w:sz w:val="22"/>
        </w:rPr>
        <w:t xml:space="preserve"> No premium brand presence</w:t>
      </w:r>
    </w:p>
    <w:p>
      <w:pPr>
        <w:pStyle w:val="ListBullet"/>
        <w:spacing w:after="60" w:line="360" w:lineRule="auto"/>
        <w:jc w:val="both"/>
      </w:pPr>
      <w:r>
        <w:rPr>
          <w:rFonts w:ascii="Times New Roman" w:hAnsi="Times New Roman"/>
          <w:b w:val="0"/>
          <w:i/>
          <w:sz w:val="22"/>
        </w:rPr>
        <w:t>Opportunity:</w:t>
      </w:r>
      <w:r>
        <w:rPr>
          <w:rFonts w:ascii="Times New Roman" w:hAnsi="Times New Roman"/>
          <w:b w:val="0"/>
          <w:i w:val="0"/>
          <w:sz w:val="22"/>
        </w:rPr>
        <w:t xml:space="preserve"> JLR available for purchase</w:t>
      </w:r>
    </w:p>
    <w:p>
      <w:pPr>
        <w:pStyle w:val="ListBullet"/>
        <w:spacing w:after="60" w:line="360" w:lineRule="auto"/>
        <w:jc w:val="both"/>
      </w:pPr>
      <w:r>
        <w:rPr>
          <w:rFonts w:ascii="Times New Roman" w:hAnsi="Times New Roman"/>
          <w:b w:val="0"/>
          <w:i/>
          <w:sz w:val="22"/>
        </w:rPr>
        <w:t>Threat:</w:t>
      </w:r>
      <w:r>
        <w:rPr>
          <w:rFonts w:ascii="Times New Roman" w:hAnsi="Times New Roman"/>
          <w:b w:val="0"/>
          <w:i w:val="0"/>
          <w:sz w:val="22"/>
        </w:rPr>
        <w:t xml:space="preserve"> Global financial crisis affecting car sales</w:t>
      </w:r>
    </w:p>
    <w:p>
      <w:pPr>
        <w:spacing w:after="120" w:line="360" w:lineRule="auto"/>
        <w:jc w:val="both"/>
      </w:pPr>
      <w:r>
        <w:rPr>
          <w:rFonts w:ascii="Times New Roman" w:hAnsi="Times New Roman"/>
          <w:b/>
          <w:i w:val="0"/>
          <w:sz w:val="22"/>
        </w:rPr>
        <w:t>Decision Trees</w:t>
      </w:r>
    </w:p>
    <w:p>
      <w:pPr>
        <w:spacing w:after="120" w:line="360" w:lineRule="auto"/>
        <w:jc w:val="both"/>
      </w:pPr>
      <w:r>
        <w:rPr>
          <w:rFonts w:ascii="Times New Roman" w:hAnsi="Times New Roman"/>
          <w:b w:val="0"/>
          <w:i w:val="0"/>
          <w:sz w:val="22"/>
        </w:rPr>
        <w:t>A decision tree is a visual diagram showing choices, possible outcomes, and their consequences. It helps when facing a decision with multiple options and uncertain outcomes.</w:t>
      </w:r>
    </w:p>
    <w:p>
      <w:pPr>
        <w:spacing w:after="120" w:line="360" w:lineRule="auto"/>
        <w:jc w:val="both"/>
      </w:pPr>
      <w:r>
        <w:rPr>
          <w:rFonts w:ascii="Times New Roman" w:hAnsi="Times New Roman"/>
          <w:b/>
          <w:i w:val="0"/>
          <w:sz w:val="22"/>
        </w:rPr>
        <w:t>Structure:</w:t>
      </w:r>
    </w:p>
    <w:p>
      <w:pPr>
        <w:pStyle w:val="ListBullet"/>
        <w:spacing w:after="60" w:line="360" w:lineRule="auto"/>
        <w:jc w:val="both"/>
      </w:pPr>
      <w:r>
        <w:rPr>
          <w:rFonts w:ascii="Times New Roman" w:hAnsi="Times New Roman"/>
          <w:b w:val="0"/>
          <w:i w:val="0"/>
          <w:sz w:val="22"/>
        </w:rPr>
        <w:t>Decision nodes (squares) - where you make a choice</w:t>
      </w:r>
    </w:p>
    <w:p>
      <w:pPr>
        <w:pStyle w:val="ListBullet"/>
        <w:spacing w:after="60" w:line="360" w:lineRule="auto"/>
        <w:jc w:val="both"/>
      </w:pPr>
      <w:r>
        <w:rPr>
          <w:rFonts w:ascii="Times New Roman" w:hAnsi="Times New Roman"/>
          <w:b w:val="0"/>
          <w:i w:val="0"/>
          <w:sz w:val="22"/>
        </w:rPr>
        <w:t>Chance nodes (circles) - where outcomes are uncertain</w:t>
      </w:r>
    </w:p>
    <w:p>
      <w:pPr>
        <w:pStyle w:val="ListBullet"/>
        <w:spacing w:after="60" w:line="360" w:lineRule="auto"/>
        <w:jc w:val="both"/>
      </w:pPr>
      <w:r>
        <w:rPr>
          <w:rFonts w:ascii="Times New Roman" w:hAnsi="Times New Roman"/>
          <w:b w:val="0"/>
          <w:i w:val="0"/>
          <w:sz w:val="22"/>
        </w:rPr>
        <w:t>Branches - showing different paths</w:t>
      </w:r>
    </w:p>
    <w:p>
      <w:pPr>
        <w:pStyle w:val="ListBullet"/>
        <w:spacing w:after="60" w:line="360" w:lineRule="auto"/>
        <w:jc w:val="both"/>
      </w:pPr>
      <w:r>
        <w:rPr>
          <w:rFonts w:ascii="Times New Roman" w:hAnsi="Times New Roman"/>
          <w:b w:val="0"/>
          <w:i w:val="0"/>
          <w:sz w:val="22"/>
        </w:rPr>
        <w:t>End points - showing final outcomes with associated values</w:t>
      </w:r>
    </w:p>
    <w:p>
      <w:pPr>
        <w:spacing w:after="120" w:line="360" w:lineRule="auto"/>
        <w:jc w:val="both"/>
      </w:pPr>
      <w:r>
        <w:rPr>
          <w:rFonts w:ascii="Times New Roman" w:hAnsi="Times New Roman"/>
          <w:b/>
          <w:i w:val="0"/>
          <w:sz w:val="22"/>
        </w:rPr>
        <w:t>Why organisations use decision trees:</w:t>
      </w:r>
    </w:p>
    <w:p>
      <w:pPr>
        <w:pStyle w:val="ListBullet"/>
        <w:spacing w:after="60" w:line="360" w:lineRule="auto"/>
        <w:jc w:val="both"/>
      </w:pPr>
      <w:r>
        <w:rPr>
          <w:rFonts w:ascii="Times New Roman" w:hAnsi="Times New Roman"/>
          <w:b w:val="0"/>
          <w:i w:val="0"/>
          <w:sz w:val="22"/>
        </w:rPr>
        <w:t>Makes complex decisions visual and easier to understand</w:t>
      </w:r>
    </w:p>
    <w:p>
      <w:pPr>
        <w:pStyle w:val="ListBullet"/>
        <w:spacing w:after="60" w:line="360" w:lineRule="auto"/>
        <w:jc w:val="both"/>
      </w:pPr>
      <w:r>
        <w:rPr>
          <w:rFonts w:ascii="Times New Roman" w:hAnsi="Times New Roman"/>
          <w:b w:val="0"/>
          <w:i w:val="0"/>
          <w:sz w:val="22"/>
        </w:rPr>
        <w:t>Forces you to think through all possibilities</w:t>
      </w:r>
    </w:p>
    <w:p>
      <w:pPr>
        <w:pStyle w:val="ListBullet"/>
        <w:spacing w:after="60" w:line="360" w:lineRule="auto"/>
        <w:jc w:val="both"/>
      </w:pPr>
      <w:r>
        <w:rPr>
          <w:rFonts w:ascii="Times New Roman" w:hAnsi="Times New Roman"/>
          <w:b w:val="0"/>
          <w:i w:val="0"/>
          <w:sz w:val="22"/>
        </w:rPr>
        <w:t>Allows calculation of expected values for different options</w:t>
      </w:r>
    </w:p>
    <w:p>
      <w:pPr>
        <w:pStyle w:val="ListBullet"/>
        <w:spacing w:after="60" w:line="360" w:lineRule="auto"/>
        <w:jc w:val="both"/>
      </w:pPr>
      <w:r>
        <w:rPr>
          <w:rFonts w:ascii="Times New Roman" w:hAnsi="Times New Roman"/>
          <w:b w:val="0"/>
          <w:i w:val="0"/>
          <w:sz w:val="22"/>
        </w:rPr>
        <w:t>Documents the reasoning behind decisions</w:t>
      </w:r>
    </w:p>
    <w:p>
      <w:pPr>
        <w:spacing w:after="120" w:line="360" w:lineRule="auto"/>
        <w:jc w:val="both"/>
      </w:pPr>
      <w:r>
        <w:rPr>
          <w:rFonts w:ascii="Times New Roman" w:hAnsi="Times New Roman"/>
          <w:b/>
          <w:i w:val="0"/>
          <w:sz w:val="22"/>
        </w:rPr>
        <w:t>Example:</w:t>
      </w:r>
      <w:r>
        <w:rPr>
          <w:rFonts w:ascii="Times New Roman" w:hAnsi="Times New Roman"/>
          <w:b w:val="0"/>
          <w:i w:val="0"/>
          <w:sz w:val="22"/>
        </w:rPr>
        <w:t xml:space="preserve"> A company deciding whether to launch a new product might use a decision tree showing:</w:t>
      </w:r>
    </w:p>
    <w:p>
      <w:pPr>
        <w:pStyle w:val="ListBullet"/>
        <w:spacing w:after="60" w:line="360" w:lineRule="auto"/>
        <w:jc w:val="both"/>
      </w:pPr>
      <w:r>
        <w:rPr>
          <w:rFonts w:ascii="Times New Roman" w:hAnsi="Times New Roman"/>
          <w:b w:val="0"/>
          <w:i w:val="0"/>
          <w:sz w:val="22"/>
        </w:rPr>
        <w:t>Option 1: Launch now → Success (70% probability, £5m profit) or Failure (30%, -£2m loss)</w:t>
      </w:r>
    </w:p>
    <w:p>
      <w:pPr>
        <w:pStyle w:val="ListBullet"/>
        <w:spacing w:after="60" w:line="360" w:lineRule="auto"/>
        <w:jc w:val="both"/>
      </w:pPr>
      <w:r>
        <w:rPr>
          <w:rFonts w:ascii="Times New Roman" w:hAnsi="Times New Roman"/>
          <w:b w:val="0"/>
          <w:i w:val="0"/>
          <w:sz w:val="22"/>
        </w:rPr>
        <w:t>Option 2: Delay for more research → Higher success rate but delayed returns</w:t>
      </w:r>
    </w:p>
    <w:p>
      <w:pPr>
        <w:pStyle w:val="ListBullet"/>
        <w:spacing w:after="60" w:line="360" w:lineRule="auto"/>
        <w:jc w:val="both"/>
      </w:pPr>
      <w:r>
        <w:rPr>
          <w:rFonts w:ascii="Times New Roman" w:hAnsi="Times New Roman"/>
          <w:b w:val="0"/>
          <w:i w:val="0"/>
          <w:sz w:val="22"/>
        </w:rPr>
        <w:t>Option 3: Don't launch → No profit but no risk</w:t>
      </w:r>
    </w:p>
    <w:p>
      <w:pPr>
        <w:spacing w:after="120" w:line="360" w:lineRule="auto"/>
        <w:jc w:val="both"/>
      </w:pPr>
      <w:r>
        <w:rPr>
          <w:rFonts w:ascii="Times New Roman" w:hAnsi="Times New Roman"/>
          <w:b w:val="0"/>
          <w:i w:val="0"/>
          <w:sz w:val="22"/>
        </w:rPr>
        <w:t>By calculating expected values, they can compare options systematically rather than just going with gut feeling.</w:t>
      </w:r>
    </w:p>
    <w:p>
      <w:pPr>
        <w:pStyle w:val="Heading1"/>
        <w:spacing w:before="360" w:after="240" w:line="360" w:lineRule="auto"/>
        <w:jc w:val="left"/>
      </w:pPr>
      <w:r>
        <w:rPr>
          <w:rFonts w:ascii="Times New Roman" w:hAnsi="Times New Roman"/>
          <w:b/>
          <w:color w:val="2F5496"/>
          <w:sz w:val="32"/>
        </w:rPr>
        <w:t>TASK B: Business Environment (50 marks)</w:t>
      </w:r>
    </w:p>
    <w:p>
      <w:pPr>
        <w:pStyle w:val="Heading2"/>
        <w:spacing w:before="280" w:after="160" w:line="360" w:lineRule="auto"/>
        <w:jc w:val="left"/>
      </w:pPr>
      <w:r>
        <w:rPr>
          <w:rFonts w:ascii="Times New Roman" w:hAnsi="Times New Roman"/>
          <w:b/>
          <w:color w:val="2F5496"/>
          <w:sz w:val="28"/>
        </w:rPr>
        <w:t>B1: Impact of Two Internal Factors (15 marks)</w:t>
      </w:r>
    </w:p>
    <w:p>
      <w:pPr>
        <w:spacing w:after="120" w:line="360" w:lineRule="auto"/>
        <w:jc w:val="both"/>
      </w:pPr>
      <w:r>
        <w:rPr>
          <w:rFonts w:ascii="Times New Roman" w:hAnsi="Times New Roman"/>
          <w:b w:val="0"/>
          <w:i w:val="0"/>
          <w:sz w:val="22"/>
        </w:rPr>
        <w:t>Internal factors are things within the organisation's control that affect how well it performs. Corporate culture and management decisions are two of the biggest.</w:t>
      </w:r>
    </w:p>
    <w:p>
      <w:pPr>
        <w:pStyle w:val="Heading3"/>
        <w:spacing w:before="200" w:after="120" w:line="360" w:lineRule="auto"/>
        <w:jc w:val="left"/>
      </w:pPr>
      <w:r>
        <w:rPr>
          <w:rFonts w:ascii="Times New Roman" w:hAnsi="Times New Roman"/>
          <w:b/>
          <w:color w:val="2F5496"/>
          <w:sz w:val="24"/>
        </w:rPr>
        <w:t>Positive Example: Toyota's Corporate Culture</w:t>
      </w:r>
    </w:p>
    <w:p>
      <w:pPr>
        <w:spacing w:after="120" w:line="360" w:lineRule="auto"/>
        <w:jc w:val="both"/>
      </w:pPr>
      <w:r>
        <w:rPr>
          <w:rFonts w:ascii="Times New Roman" w:hAnsi="Times New Roman"/>
          <w:b w:val="0"/>
          <w:i w:val="0"/>
          <w:sz w:val="22"/>
        </w:rPr>
        <w:t>Toyota has been one of the most successful car companies for over 70 years. A big part of that comes down to how they do things - what they call "The Toyota Way."</w:t>
      </w:r>
    </w:p>
    <w:p>
      <w:pPr>
        <w:spacing w:after="120" w:line="360" w:lineRule="auto"/>
        <w:jc w:val="both"/>
      </w:pPr>
      <w:r>
        <w:rPr>
          <w:rFonts w:ascii="Times New Roman" w:hAnsi="Times New Roman"/>
          <w:b/>
          <w:i w:val="0"/>
          <w:sz w:val="22"/>
        </w:rPr>
        <w:t>Two core ideas drive everything:</w:t>
      </w:r>
    </w:p>
    <w:p>
      <w:pPr>
        <w:pStyle w:val="ListNumber"/>
        <w:spacing w:after="60" w:line="360" w:lineRule="auto"/>
        <w:jc w:val="both"/>
      </w:pPr>
      <w:r>
        <w:rPr>
          <w:rFonts w:ascii="Times New Roman" w:hAnsi="Times New Roman"/>
          <w:b/>
          <w:i w:val="0"/>
          <w:sz w:val="22"/>
        </w:rPr>
        <w:t>Respect for People</w:t>
      </w:r>
      <w:r>
        <w:rPr>
          <w:rFonts w:ascii="Times New Roman" w:hAnsi="Times New Roman"/>
          <w:b w:val="0"/>
          <w:i w:val="0"/>
          <w:sz w:val="22"/>
        </w:rPr>
        <w:t xml:space="preserve"> - actually valuing employees and partners</w:t>
      </w:r>
    </w:p>
    <w:p>
      <w:pPr>
        <w:pStyle w:val="ListNumber"/>
        <w:spacing w:after="60" w:line="360" w:lineRule="auto"/>
        <w:jc w:val="both"/>
      </w:pPr>
      <w:r>
        <w:rPr>
          <w:rFonts w:ascii="Times New Roman" w:hAnsi="Times New Roman"/>
          <w:b/>
          <w:i w:val="0"/>
          <w:sz w:val="22"/>
        </w:rPr>
        <w:t>Continuous Improvement (Kaizen)</w:t>
      </w:r>
      <w:r>
        <w:rPr>
          <w:rFonts w:ascii="Times New Roman" w:hAnsi="Times New Roman"/>
          <w:b w:val="0"/>
          <w:i w:val="0"/>
          <w:sz w:val="22"/>
        </w:rPr>
        <w:t xml:space="preserve"> - never being satisfied, always looking for better ways</w:t>
      </w:r>
    </w:p>
    <w:p>
      <w:pPr>
        <w:spacing w:after="120" w:line="360" w:lineRule="auto"/>
        <w:jc w:val="both"/>
      </w:pPr>
      <w:r>
        <w:rPr>
          <w:rFonts w:ascii="Times New Roman" w:hAnsi="Times New Roman"/>
          <w:b/>
          <w:i w:val="0"/>
          <w:sz w:val="22"/>
        </w:rPr>
        <w:t>How this creates success:</w:t>
      </w:r>
    </w:p>
    <w:p>
      <w:pPr>
        <w:spacing w:after="120" w:line="360" w:lineRule="auto"/>
        <w:jc w:val="both"/>
      </w:pPr>
      <w:r>
        <w:rPr>
          <w:rFonts w:ascii="Times New Roman" w:hAnsi="Times New Roman"/>
          <w:b/>
          <w:i w:val="0"/>
          <w:sz w:val="22"/>
        </w:rPr>
        <w:t>Quality obsession:</w:t>
      </w:r>
      <w:r>
        <w:rPr>
          <w:rFonts w:ascii="Times New Roman" w:hAnsi="Times New Roman"/>
          <w:b w:val="0"/>
          <w:i w:val="0"/>
          <w:sz w:val="22"/>
        </w:rPr>
        <w:t xml:space="preserve"> At Toyota, any worker on the production line can stop everything if they spot a defect. In most factories, stopping production costs money and workers would get in trouble for it. At Toyota, they'd get in trouble for NOT stopping the line. Problems get fixed immediately rather than passing defective cars to customers.</w:t>
      </w:r>
    </w:p>
    <w:p>
      <w:pPr>
        <w:spacing w:after="120" w:line="360" w:lineRule="auto"/>
        <w:jc w:val="both"/>
      </w:pPr>
      <w:r>
        <w:rPr>
          <w:rFonts w:ascii="Times New Roman" w:hAnsi="Times New Roman"/>
          <w:b/>
          <w:i w:val="0"/>
          <w:sz w:val="22"/>
        </w:rPr>
        <w:t>Eliminating waste:</w:t>
      </w:r>
      <w:r>
        <w:rPr>
          <w:rFonts w:ascii="Times New Roman" w:hAnsi="Times New Roman"/>
          <w:b w:val="0"/>
          <w:i w:val="0"/>
          <w:sz w:val="22"/>
        </w:rPr>
        <w:t xml:space="preserve"> The Toyota Production System includes "Just-in-Time" manufacturing - producing only what's needed when it's needed. This sounds obvious but most companies carry mountains of inventory "just in case." Toyota proved you don't have to.</w:t>
      </w:r>
    </w:p>
    <w:p>
      <w:pPr>
        <w:spacing w:after="120" w:line="360" w:lineRule="auto"/>
        <w:jc w:val="both"/>
      </w:pPr>
      <w:r>
        <w:rPr>
          <w:rFonts w:ascii="Times New Roman" w:hAnsi="Times New Roman"/>
          <w:b/>
          <w:i w:val="0"/>
          <w:sz w:val="22"/>
        </w:rPr>
        <w:t>Everyone's ideas matter:</w:t>
      </w:r>
      <w:r>
        <w:rPr>
          <w:rFonts w:ascii="Times New Roman" w:hAnsi="Times New Roman"/>
          <w:b w:val="0"/>
          <w:i w:val="0"/>
          <w:sz w:val="22"/>
        </w:rPr>
        <w:t xml:space="preserve"> Because workers feel respected and their ideas are valued, they actually think about improvements. Small continuous improvements add up to huge gains over time. It's not just engineers in a lab coming up with innovations - it's everyone on the floor.</w:t>
      </w:r>
    </w:p>
    <w:p>
      <w:pPr>
        <w:spacing w:after="120" w:line="360" w:lineRule="auto"/>
        <w:jc w:val="both"/>
      </w:pPr>
      <w:r>
        <w:rPr>
          <w:rFonts w:ascii="Times New Roman" w:hAnsi="Times New Roman"/>
          <w:b/>
          <w:i w:val="0"/>
          <w:sz w:val="22"/>
        </w:rPr>
        <w:t>Result:</w:t>
      </w:r>
      <w:r>
        <w:rPr>
          <w:rFonts w:ascii="Times New Roman" w:hAnsi="Times New Roman"/>
          <w:b w:val="0"/>
          <w:i w:val="0"/>
          <w:sz w:val="22"/>
        </w:rPr>
        <w:t xml:space="preserve"> Decades of reliability reputation, efficient operations, and workers who genuinely care about the company's success.</w:t>
      </w:r>
    </w:p>
    <w:p>
      <w:pPr>
        <w:pStyle w:val="Heading3"/>
        <w:spacing w:before="200" w:after="120" w:line="360" w:lineRule="auto"/>
        <w:jc w:val="left"/>
      </w:pPr>
      <w:r>
        <w:rPr>
          <w:rFonts w:ascii="Times New Roman" w:hAnsi="Times New Roman"/>
          <w:b/>
          <w:color w:val="2F5496"/>
          <w:sz w:val="24"/>
        </w:rPr>
        <w:t>Negative Example: Boeing's Management Decisions</w:t>
      </w:r>
    </w:p>
    <w:p>
      <w:pPr>
        <w:spacing w:after="120" w:line="360" w:lineRule="auto"/>
        <w:jc w:val="both"/>
      </w:pPr>
      <w:r>
        <w:rPr>
          <w:rFonts w:ascii="Times New Roman" w:hAnsi="Times New Roman"/>
          <w:b w:val="0"/>
          <w:i w:val="0"/>
          <w:sz w:val="22"/>
        </w:rPr>
        <w:t>The Boeing 737 MAX disaster is a brutal example of what happens when internal decisions go wrong. Two crashes in 2018 and 2019 killed 346 people. This wasn't bad luck - it was the result of choices made inside Boeing.</w:t>
      </w:r>
    </w:p>
    <w:p>
      <w:pPr>
        <w:spacing w:after="120" w:line="360" w:lineRule="auto"/>
        <w:jc w:val="both"/>
      </w:pPr>
      <w:r>
        <w:rPr>
          <w:rFonts w:ascii="Times New Roman" w:hAnsi="Times New Roman"/>
          <w:b/>
          <w:i w:val="0"/>
          <w:sz w:val="22"/>
        </w:rPr>
        <w:t>What went wrong:</w:t>
      </w:r>
    </w:p>
    <w:p>
      <w:pPr>
        <w:spacing w:after="120" w:line="360" w:lineRule="auto"/>
        <w:jc w:val="both"/>
      </w:pPr>
      <w:r>
        <w:rPr>
          <w:rFonts w:ascii="Times New Roman" w:hAnsi="Times New Roman"/>
          <w:b/>
          <w:i w:val="0"/>
          <w:sz w:val="22"/>
        </w:rPr>
        <w:t>Culture flipped from engineering to finance:</w:t>
      </w:r>
      <w:r>
        <w:rPr>
          <w:rFonts w:ascii="Times New Roman" w:hAnsi="Times New Roman"/>
          <w:b w:val="0"/>
          <w:i w:val="0"/>
          <w:sz w:val="22"/>
        </w:rPr>
        <w:t xml:space="preserve"> Boeing used to be obsessed with engineering excellence - building the best planes possible. But former CEOs deliberately changed this. One actually said he wanted to run Boeing "like a business rather than a great engineering firm." Profit became the priority. Safety became a cost to be minimised.</w:t>
      </w:r>
    </w:p>
    <w:p>
      <w:pPr>
        <w:spacing w:after="120" w:line="360" w:lineRule="auto"/>
        <w:jc w:val="both"/>
      </w:pPr>
      <w:r>
        <w:rPr>
          <w:rFonts w:ascii="Times New Roman" w:hAnsi="Times New Roman"/>
          <w:b/>
          <w:i w:val="0"/>
          <w:sz w:val="22"/>
        </w:rPr>
        <w:t>Cutting corners on the 737 MAX:</w:t>
      </w:r>
      <w:r>
        <w:rPr>
          <w:rFonts w:ascii="Times New Roman" w:hAnsi="Times New Roman"/>
          <w:b w:val="0"/>
          <w:i w:val="0"/>
          <w:sz w:val="22"/>
        </w:rPr>
        <w:t xml:space="preserve"> To compete with Airbus, Boeing rushed the 737 MAX to market. Rather than design a new aircraft (expensive, slow), they modified an existing design and added software called MCAS to compensate for handling problems. To save airlines money on pilot training, Boeing didn't fully explain this new system to airlines or pilots.</w:t>
      </w:r>
    </w:p>
    <w:p>
      <w:pPr>
        <w:spacing w:after="120" w:line="360" w:lineRule="auto"/>
        <w:jc w:val="both"/>
      </w:pPr>
      <w:r>
        <w:rPr>
          <w:rFonts w:ascii="Times New Roman" w:hAnsi="Times New Roman"/>
          <w:b/>
          <w:i w:val="0"/>
          <w:sz w:val="22"/>
        </w:rPr>
        <w:t>Ignoring warnings:</w:t>
      </w:r>
      <w:r>
        <w:rPr>
          <w:rFonts w:ascii="Times New Roman" w:hAnsi="Times New Roman"/>
          <w:b w:val="0"/>
          <w:i w:val="0"/>
          <w:sz w:val="22"/>
        </w:rPr>
        <w:t xml:space="preserve"> This is the part that really gets me. Boeing's own engineers raised concerns about MCAS. Test pilots experienced problems in simulators. But management dismissed the warnings because addressing them would delay the project and cost money. They even withheld information from regulators.</w:t>
      </w:r>
    </w:p>
    <w:p>
      <w:pPr>
        <w:spacing w:after="120" w:line="360" w:lineRule="auto"/>
        <w:jc w:val="both"/>
      </w:pPr>
      <w:r>
        <w:rPr>
          <w:rFonts w:ascii="Times New Roman" w:hAnsi="Times New Roman"/>
          <w:b/>
          <w:i w:val="0"/>
          <w:sz w:val="22"/>
        </w:rPr>
        <w:t>The consequences:</w:t>
      </w:r>
    </w:p>
    <w:p>
      <w:pPr>
        <w:pStyle w:val="ListBullet"/>
        <w:spacing w:after="60" w:line="360" w:lineRule="auto"/>
        <w:jc w:val="both"/>
      </w:pPr>
      <w:r>
        <w:rPr>
          <w:rFonts w:ascii="Times New Roman" w:hAnsi="Times New Roman"/>
          <w:b w:val="0"/>
          <w:i w:val="0"/>
          <w:sz w:val="22"/>
        </w:rPr>
        <w:t>346 people dead</w:t>
      </w:r>
    </w:p>
    <w:p>
      <w:pPr>
        <w:pStyle w:val="ListBullet"/>
        <w:spacing w:after="60" w:line="360" w:lineRule="auto"/>
        <w:jc w:val="both"/>
      </w:pPr>
      <w:r>
        <w:rPr>
          <w:rFonts w:ascii="Times New Roman" w:hAnsi="Times New Roman"/>
          <w:b w:val="0"/>
          <w:i w:val="0"/>
          <w:sz w:val="22"/>
        </w:rPr>
        <w:t>Every 737 MAX grounded worldwide</w:t>
      </w:r>
    </w:p>
    <w:p>
      <w:pPr>
        <w:pStyle w:val="ListBullet"/>
        <w:spacing w:after="60" w:line="360" w:lineRule="auto"/>
        <w:jc w:val="both"/>
      </w:pPr>
      <w:r>
        <w:rPr>
          <w:rFonts w:ascii="Times New Roman" w:hAnsi="Times New Roman"/>
          <w:b w:val="0"/>
          <w:i w:val="0"/>
          <w:sz w:val="22"/>
        </w:rPr>
        <w:t>$2.5 billion settlement with the US government</w:t>
      </w:r>
    </w:p>
    <w:p>
      <w:pPr>
        <w:pStyle w:val="ListBullet"/>
        <w:spacing w:after="60" w:line="360" w:lineRule="auto"/>
        <w:jc w:val="both"/>
      </w:pPr>
      <w:r>
        <w:rPr>
          <w:rFonts w:ascii="Times New Roman" w:hAnsi="Times New Roman"/>
          <w:b w:val="0"/>
          <w:i w:val="0"/>
          <w:sz w:val="22"/>
        </w:rPr>
        <w:t>$87 billion wiped off shareholder value</w:t>
      </w:r>
    </w:p>
    <w:p>
      <w:pPr>
        <w:pStyle w:val="ListBullet"/>
        <w:spacing w:after="60" w:line="360" w:lineRule="auto"/>
        <w:jc w:val="both"/>
      </w:pPr>
      <w:r>
        <w:rPr>
          <w:rFonts w:ascii="Times New Roman" w:hAnsi="Times New Roman"/>
          <w:b w:val="0"/>
          <w:i w:val="0"/>
          <w:sz w:val="22"/>
        </w:rPr>
        <w:t>Reputation possibly destroyed forever</w:t>
      </w:r>
    </w:p>
    <w:p>
      <w:pPr>
        <w:spacing w:after="120" w:line="360" w:lineRule="auto"/>
        <w:jc w:val="both"/>
      </w:pPr>
      <w:r>
        <w:rPr>
          <w:rFonts w:ascii="Times New Roman" w:hAnsi="Times New Roman"/>
          <w:b w:val="0"/>
          <w:i w:val="0"/>
          <w:sz w:val="22"/>
        </w:rPr>
        <w:t>The tragic irony? The cost-cutting that was supposed to protect profits ended up costing far more than doing things properly ever would have.</w:t>
      </w:r>
    </w:p>
    <w:p>
      <w:pPr>
        <w:pStyle w:val="Heading2"/>
        <w:spacing w:before="280" w:after="160" w:line="360" w:lineRule="auto"/>
        <w:jc w:val="left"/>
      </w:pPr>
      <w:r>
        <w:rPr>
          <w:rFonts w:ascii="Times New Roman" w:hAnsi="Times New Roman"/>
          <w:b/>
          <w:color w:val="2F5496"/>
          <w:sz w:val="28"/>
        </w:rPr>
        <w:t>B2: PESTEC Analysis - Impact of Two External Factors (20 marks)</w:t>
      </w:r>
    </w:p>
    <w:p>
      <w:pPr>
        <w:spacing w:after="120" w:line="360" w:lineRule="auto"/>
        <w:jc w:val="both"/>
      </w:pPr>
      <w:r>
        <w:rPr>
          <w:rFonts w:ascii="Times New Roman" w:hAnsi="Times New Roman"/>
          <w:b w:val="0"/>
          <w:i w:val="0"/>
          <w:sz w:val="22"/>
        </w:rPr>
        <w:t>External factors are things outside the organisation's control that still affect it. PESTEC looks at Political, Economic, Social, Technological, Environmental, and Competitive factors.</w:t>
      </w:r>
    </w:p>
    <w:p>
      <w:pPr>
        <w:pStyle w:val="Heading3"/>
        <w:spacing w:before="200" w:after="120" w:line="360" w:lineRule="auto"/>
        <w:jc w:val="left"/>
      </w:pPr>
      <w:r>
        <w:rPr>
          <w:rFonts w:ascii="Times New Roman" w:hAnsi="Times New Roman"/>
          <w:b/>
          <w:color w:val="2F5496"/>
          <w:sz w:val="24"/>
        </w:rPr>
        <w:t>Netflix - Technological Factors</w:t>
      </w:r>
    </w:p>
    <w:p>
      <w:pPr>
        <w:spacing w:after="120" w:line="360" w:lineRule="auto"/>
        <w:jc w:val="both"/>
      </w:pPr>
      <w:r>
        <w:rPr>
          <w:rFonts w:ascii="Times New Roman" w:hAnsi="Times New Roman"/>
          <w:b w:val="0"/>
          <w:i w:val="0"/>
          <w:sz w:val="22"/>
        </w:rPr>
        <w:t>Netflix wouldn't exist without technology - and technology continues to shape everything they do.</w:t>
      </w:r>
    </w:p>
    <w:p>
      <w:pPr>
        <w:spacing w:after="120" w:line="360" w:lineRule="auto"/>
        <w:jc w:val="both"/>
      </w:pPr>
      <w:r>
        <w:rPr>
          <w:rFonts w:ascii="Times New Roman" w:hAnsi="Times New Roman"/>
          <w:b/>
          <w:i w:val="0"/>
          <w:sz w:val="22"/>
        </w:rPr>
        <w:t>How technology helps:</w:t>
      </w:r>
    </w:p>
    <w:p>
      <w:pPr>
        <w:spacing w:after="120" w:line="360" w:lineRule="auto"/>
        <w:jc w:val="both"/>
      </w:pPr>
      <w:r>
        <w:rPr>
          <w:rFonts w:ascii="Times New Roman" w:hAnsi="Times New Roman"/>
          <w:b/>
          <w:i w:val="0"/>
          <w:sz w:val="22"/>
        </w:rPr>
        <w:t>Streaming itself:</w:t>
      </w:r>
      <w:r>
        <w:rPr>
          <w:rFonts w:ascii="Times New Roman" w:hAnsi="Times New Roman"/>
          <w:b w:val="0"/>
          <w:i w:val="0"/>
          <w:sz w:val="22"/>
        </w:rPr>
        <w:t xml:space="preserve"> Netflix started mailing DVDs. The shift to streaming in 2007 changed entertainment forever. But this was only possible because internet speeds improved and compression technology got better. Without reliable broadband reaching homes, streaming would just mean endless buffering. Netflix now reaches 260+ million subscribers worldwide because the technology caught up with the vision.</w:t>
      </w:r>
    </w:p>
    <w:p>
      <w:pPr>
        <w:spacing w:after="120" w:line="360" w:lineRule="auto"/>
        <w:jc w:val="both"/>
      </w:pPr>
      <w:r>
        <w:rPr>
          <w:rFonts w:ascii="Times New Roman" w:hAnsi="Times New Roman"/>
          <w:b/>
          <w:i w:val="0"/>
          <w:sz w:val="22"/>
        </w:rPr>
        <w:t>AI and personalisation:</w:t>
      </w:r>
      <w:r>
        <w:rPr>
          <w:rFonts w:ascii="Times New Roman" w:hAnsi="Times New Roman"/>
          <w:b w:val="0"/>
          <w:i w:val="0"/>
          <w:sz w:val="22"/>
        </w:rPr>
        <w:t xml:space="preserve"> Ever notice how Netflix always seems to know what you might want to watch next? That's machine learning analysing what you've watched, how long you watched it, what you searched for, even when you paused. The recommendation engine reportedly influences 80% of content watched on Netflix. It's creepily accurate, and it keeps people subscribed.</w:t>
      </w:r>
    </w:p>
    <w:p>
      <w:pPr>
        <w:spacing w:after="120" w:line="360" w:lineRule="auto"/>
        <w:jc w:val="both"/>
      </w:pPr>
      <w:r>
        <w:rPr>
          <w:rFonts w:ascii="Times New Roman" w:hAnsi="Times New Roman"/>
          <w:b/>
          <w:i w:val="0"/>
          <w:sz w:val="22"/>
        </w:rPr>
        <w:t>Their own infrastructure:</w:t>
      </w:r>
      <w:r>
        <w:rPr>
          <w:rFonts w:ascii="Times New Roman" w:hAnsi="Times New Roman"/>
          <w:b w:val="0"/>
          <w:i w:val="0"/>
          <w:sz w:val="22"/>
        </w:rPr>
        <w:t xml:space="preserve"> Netflix built a global content delivery network called Open Connect, putting servers close to users around the world. This means less buffering and better quality than competitors who rely on third-party infrastructure. In places with iffy internet, this is a real advantage.</w:t>
      </w:r>
    </w:p>
    <w:p>
      <w:pPr>
        <w:spacing w:after="120" w:line="360" w:lineRule="auto"/>
        <w:jc w:val="both"/>
      </w:pPr>
      <w:r>
        <w:rPr>
          <w:rFonts w:ascii="Times New Roman" w:hAnsi="Times New Roman"/>
          <w:b/>
          <w:i w:val="0"/>
          <w:sz w:val="22"/>
        </w:rPr>
        <w:t>Technology challenges:</w:t>
      </w:r>
    </w:p>
    <w:p>
      <w:pPr>
        <w:spacing w:after="120" w:line="360" w:lineRule="auto"/>
        <w:jc w:val="both"/>
      </w:pPr>
      <w:r>
        <w:rPr>
          <w:rFonts w:ascii="Times New Roman" w:hAnsi="Times New Roman"/>
          <w:b w:val="0"/>
          <w:i w:val="0"/>
          <w:sz w:val="22"/>
        </w:rPr>
        <w:t>But technology also creates problems. Netflix faces competition from Disney+, Amazon Prime, Apple TV+, and countless others - all enabled by the same streaming technology Netflix pioneered. TikTok and short-form video platforms are changing how younger people consume content entirely. Netflix can't just keep doing what worked in 2015.</w:t>
      </w:r>
    </w:p>
    <w:p>
      <w:pPr>
        <w:pStyle w:val="Heading3"/>
        <w:spacing w:before="200" w:after="120" w:line="360" w:lineRule="auto"/>
        <w:jc w:val="left"/>
      </w:pPr>
      <w:r>
        <w:rPr>
          <w:rFonts w:ascii="Times New Roman" w:hAnsi="Times New Roman"/>
          <w:b/>
          <w:color w:val="2F5496"/>
          <w:sz w:val="24"/>
        </w:rPr>
        <w:t>McDonald's - Social Factors</w:t>
      </w:r>
    </w:p>
    <w:p>
      <w:pPr>
        <w:spacing w:after="120" w:line="360" w:lineRule="auto"/>
        <w:jc w:val="both"/>
      </w:pPr>
      <w:r>
        <w:rPr>
          <w:rFonts w:ascii="Times New Roman" w:hAnsi="Times New Roman"/>
          <w:b w:val="0"/>
          <w:i w:val="0"/>
          <w:sz w:val="22"/>
        </w:rPr>
        <w:t>What people think, believe, and care about massively impacts a consumer business like McDonald's.</w:t>
      </w:r>
    </w:p>
    <w:p>
      <w:pPr>
        <w:spacing w:after="120" w:line="360" w:lineRule="auto"/>
        <w:jc w:val="both"/>
      </w:pPr>
      <w:r>
        <w:rPr>
          <w:rFonts w:ascii="Times New Roman" w:hAnsi="Times New Roman"/>
          <w:b/>
          <w:i w:val="0"/>
          <w:sz w:val="22"/>
        </w:rPr>
        <w:t>Health consciousness:</w:t>
      </w:r>
    </w:p>
    <w:p>
      <w:pPr>
        <w:spacing w:after="120" w:line="360" w:lineRule="auto"/>
        <w:jc w:val="both"/>
      </w:pPr>
      <w:r>
        <w:rPr>
          <w:rFonts w:ascii="Times New Roman" w:hAnsi="Times New Roman"/>
          <w:b w:val="0"/>
          <w:i w:val="0"/>
          <w:sz w:val="22"/>
        </w:rPr>
        <w:t>People increasingly know that fast food isn't exactly healthy. Governments run campaigns, schools teach nutrition, documentaries expose the industry. McDonald's has had to respond - adding salads, fruit options, nutritional information on packaging. In some countries they've reduced portion sizes and reformulated recipes to lower salt, sugar, and fat. They can't ignore this trend without losing customers.</w:t>
      </w:r>
    </w:p>
    <w:p>
      <w:pPr>
        <w:spacing w:after="120" w:line="360" w:lineRule="auto"/>
        <w:jc w:val="both"/>
      </w:pPr>
      <w:r>
        <w:rPr>
          <w:rFonts w:ascii="Times New Roman" w:hAnsi="Times New Roman"/>
          <w:b/>
          <w:i w:val="0"/>
          <w:sz w:val="22"/>
        </w:rPr>
        <w:t>Ethical concerns:</w:t>
      </w:r>
    </w:p>
    <w:p>
      <w:pPr>
        <w:spacing w:after="120" w:line="360" w:lineRule="auto"/>
        <w:jc w:val="both"/>
      </w:pPr>
      <w:r>
        <w:rPr>
          <w:rFonts w:ascii="Times New Roman" w:hAnsi="Times New Roman"/>
          <w:b w:val="0"/>
          <w:i w:val="0"/>
          <w:sz w:val="22"/>
        </w:rPr>
        <w:t>Modern consumers - especially younger ones - want to know more than just "does it taste good?"</w:t>
      </w:r>
    </w:p>
    <w:p>
      <w:pPr>
        <w:pStyle w:val="ListBullet"/>
        <w:spacing w:after="60" w:line="360" w:lineRule="auto"/>
        <w:jc w:val="both"/>
      </w:pPr>
      <w:r>
        <w:rPr>
          <w:rFonts w:ascii="Times New Roman" w:hAnsi="Times New Roman"/>
          <w:b w:val="0"/>
          <w:i w:val="0"/>
          <w:sz w:val="22"/>
        </w:rPr>
        <w:t>Where do ingredients come from? (animal welfare, fair trade)</w:t>
      </w:r>
    </w:p>
    <w:p>
      <w:pPr>
        <w:pStyle w:val="ListBullet"/>
        <w:spacing w:after="60" w:line="360" w:lineRule="auto"/>
        <w:jc w:val="both"/>
      </w:pPr>
      <w:r>
        <w:rPr>
          <w:rFonts w:ascii="Times New Roman" w:hAnsi="Times New Roman"/>
          <w:b w:val="0"/>
          <w:i w:val="0"/>
          <w:sz w:val="22"/>
        </w:rPr>
        <w:t>How are workers treated? (fair wages, safe conditions)</w:t>
      </w:r>
    </w:p>
    <w:p>
      <w:pPr>
        <w:pStyle w:val="ListBullet"/>
        <w:spacing w:after="60" w:line="360" w:lineRule="auto"/>
        <w:jc w:val="both"/>
      </w:pPr>
      <w:r>
        <w:rPr>
          <w:rFonts w:ascii="Times New Roman" w:hAnsi="Times New Roman"/>
          <w:b w:val="0"/>
          <w:i w:val="0"/>
          <w:sz w:val="22"/>
        </w:rPr>
        <w:t>What happens to the packaging? (plastic waste, recyclability)</w:t>
      </w:r>
    </w:p>
    <w:p>
      <w:pPr>
        <w:spacing w:after="120" w:line="360" w:lineRule="auto"/>
        <w:jc w:val="both"/>
      </w:pPr>
      <w:r>
        <w:rPr>
          <w:rFonts w:ascii="Times New Roman" w:hAnsi="Times New Roman"/>
          <w:b w:val="0"/>
          <w:i w:val="0"/>
          <w:sz w:val="22"/>
        </w:rPr>
        <w:t>McDonald's has invested in sustainable sourcing (certified coffee, palm oil, fish) and committed to recyclable packaging. Whether this is genuine commitment or PR management, I can't say. Probably both.</w:t>
      </w:r>
    </w:p>
    <w:p>
      <w:pPr>
        <w:spacing w:after="120" w:line="360" w:lineRule="auto"/>
        <w:jc w:val="both"/>
      </w:pPr>
      <w:r>
        <w:rPr>
          <w:rFonts w:ascii="Times New Roman" w:hAnsi="Times New Roman"/>
          <w:b/>
          <w:i w:val="0"/>
          <w:sz w:val="22"/>
        </w:rPr>
        <w:t>Cultural adaptation:</w:t>
      </w:r>
    </w:p>
    <w:p>
      <w:pPr>
        <w:spacing w:after="120" w:line="360" w:lineRule="auto"/>
        <w:jc w:val="both"/>
      </w:pPr>
      <w:r>
        <w:rPr>
          <w:rFonts w:ascii="Times New Roman" w:hAnsi="Times New Roman"/>
          <w:b w:val="0"/>
          <w:i w:val="0"/>
          <w:sz w:val="22"/>
        </w:rPr>
        <w:t>McDonald's operates in 100+ countries with very different food cultures. In India, where many people don't eat beef for religious reasons, you won't find a Big Mac. Instead there's the McAloo Tikki (potato burger) and Chicken Maharaja Mac. In Japan, teriyaki burgers. This cultural sensitivity is essential for success, but it complicates everything from supply chains to marketing.</w:t>
      </w:r>
    </w:p>
    <w:p>
      <w:pPr>
        <w:spacing w:after="120" w:line="360" w:lineRule="auto"/>
        <w:jc w:val="both"/>
      </w:pPr>
      <w:r>
        <w:rPr>
          <w:rFonts w:ascii="Times New Roman" w:hAnsi="Times New Roman"/>
          <w:b/>
          <w:i w:val="0"/>
          <w:sz w:val="22"/>
        </w:rPr>
        <w:t>The bottom line:</w:t>
      </w:r>
    </w:p>
    <w:p>
      <w:pPr>
        <w:spacing w:after="120" w:line="360" w:lineRule="auto"/>
        <w:jc w:val="both"/>
      </w:pPr>
      <w:r>
        <w:rPr>
          <w:rFonts w:ascii="Times New Roman" w:hAnsi="Times New Roman"/>
          <w:b w:val="0"/>
          <w:i w:val="0"/>
          <w:sz w:val="22"/>
        </w:rPr>
        <w:t>Social factors have pushed McDonald's to:</w:t>
      </w:r>
    </w:p>
    <w:p>
      <w:pPr>
        <w:pStyle w:val="ListBullet"/>
        <w:spacing w:after="60" w:line="360" w:lineRule="auto"/>
        <w:jc w:val="both"/>
      </w:pPr>
      <w:r>
        <w:rPr>
          <w:rFonts w:ascii="Times New Roman" w:hAnsi="Times New Roman"/>
          <w:b w:val="0"/>
          <w:i w:val="0"/>
          <w:sz w:val="22"/>
        </w:rPr>
        <w:t>Innovate menus (healthier options)</w:t>
      </w:r>
    </w:p>
    <w:p>
      <w:pPr>
        <w:pStyle w:val="ListBullet"/>
        <w:spacing w:after="60" w:line="360" w:lineRule="auto"/>
        <w:jc w:val="both"/>
      </w:pPr>
      <w:r>
        <w:rPr>
          <w:rFonts w:ascii="Times New Roman" w:hAnsi="Times New Roman"/>
          <w:b w:val="0"/>
          <w:i w:val="0"/>
          <w:sz w:val="22"/>
        </w:rPr>
        <w:t>Be more transparent about sourcing</w:t>
      </w:r>
    </w:p>
    <w:p>
      <w:pPr>
        <w:pStyle w:val="ListBullet"/>
        <w:spacing w:after="60" w:line="360" w:lineRule="auto"/>
        <w:jc w:val="both"/>
      </w:pPr>
      <w:r>
        <w:rPr>
          <w:rFonts w:ascii="Times New Roman" w:hAnsi="Times New Roman"/>
          <w:b w:val="0"/>
          <w:i w:val="0"/>
          <w:sz w:val="22"/>
        </w:rPr>
        <w:t>Invest in sustainability</w:t>
      </w:r>
    </w:p>
    <w:p>
      <w:pPr>
        <w:pStyle w:val="ListBullet"/>
        <w:spacing w:after="60" w:line="360" w:lineRule="auto"/>
        <w:jc w:val="both"/>
      </w:pPr>
      <w:r>
        <w:rPr>
          <w:rFonts w:ascii="Times New Roman" w:hAnsi="Times New Roman"/>
          <w:b w:val="0"/>
          <w:i w:val="0"/>
          <w:sz w:val="22"/>
        </w:rPr>
        <w:t>Research local markets carefully</w:t>
      </w:r>
    </w:p>
    <w:p>
      <w:pPr>
        <w:spacing w:after="120" w:line="360" w:lineRule="auto"/>
        <w:jc w:val="both"/>
      </w:pPr>
      <w:r>
        <w:rPr>
          <w:rFonts w:ascii="Times New Roman" w:hAnsi="Times New Roman"/>
          <w:b w:val="0"/>
          <w:i w:val="0"/>
          <w:sz w:val="22"/>
        </w:rPr>
        <w:t>Companies that ignore what society cares about eventually pay for it in lost customers.</w:t>
      </w:r>
    </w:p>
    <w:p>
      <w:pPr>
        <w:pStyle w:val="Heading2"/>
        <w:spacing w:before="280" w:after="160" w:line="360" w:lineRule="auto"/>
        <w:jc w:val="left"/>
      </w:pPr>
      <w:r>
        <w:rPr>
          <w:rFonts w:ascii="Times New Roman" w:hAnsi="Times New Roman"/>
          <w:b/>
          <w:color w:val="2F5496"/>
          <w:sz w:val="28"/>
        </w:rPr>
        <w:t>B3: Two Stakeholder Conflicts of Interest (15 marks)</w:t>
      </w:r>
    </w:p>
    <w:p>
      <w:pPr>
        <w:spacing w:after="120" w:line="360" w:lineRule="auto"/>
        <w:jc w:val="both"/>
      </w:pPr>
      <w:r>
        <w:rPr>
          <w:rFonts w:ascii="Times New Roman" w:hAnsi="Times New Roman"/>
          <w:b w:val="0"/>
          <w:i w:val="0"/>
          <w:sz w:val="22"/>
        </w:rPr>
        <w:t>Different groups have different interests in any organisation. When those interests clash, someone has to give way or compromise.</w:t>
      </w:r>
    </w:p>
    <w:p>
      <w:pPr>
        <w:pStyle w:val="Heading3"/>
        <w:spacing w:before="200" w:after="120" w:line="360" w:lineRule="auto"/>
        <w:jc w:val="left"/>
      </w:pPr>
      <w:r>
        <w:rPr>
          <w:rFonts w:ascii="Times New Roman" w:hAnsi="Times New Roman"/>
          <w:b/>
          <w:color w:val="2F5496"/>
          <w:sz w:val="24"/>
        </w:rPr>
        <w:t>Conflict 1: Shareholders vs Employees</w:t>
      </w:r>
    </w:p>
    <w:p>
      <w:pPr>
        <w:spacing w:after="120" w:line="360" w:lineRule="auto"/>
        <w:jc w:val="both"/>
      </w:pPr>
      <w:r>
        <w:rPr>
          <w:rFonts w:ascii="Times New Roman" w:hAnsi="Times New Roman"/>
          <w:b/>
          <w:i w:val="0"/>
          <w:sz w:val="22"/>
        </w:rPr>
        <w:t>What's the conflict?</w:t>
      </w:r>
    </w:p>
    <w:p>
      <w:pPr>
        <w:spacing w:after="120" w:line="360" w:lineRule="auto"/>
        <w:jc w:val="both"/>
      </w:pPr>
      <w:r>
        <w:rPr>
          <w:rFonts w:ascii="Times New Roman" w:hAnsi="Times New Roman"/>
          <w:b w:val="0"/>
          <w:i w:val="0"/>
          <w:sz w:val="22"/>
        </w:rPr>
        <w:t>Shareholders own the company and want returns on their investment - dividends and share price growth. One way to increase profits is to cut costs. And wages are often the biggest cost.</w:t>
      </w:r>
    </w:p>
    <w:p>
      <w:pPr>
        <w:spacing w:after="120" w:line="360" w:lineRule="auto"/>
        <w:jc w:val="both"/>
      </w:pPr>
      <w:r>
        <w:rPr>
          <w:rFonts w:ascii="Times New Roman" w:hAnsi="Times New Roman"/>
          <w:b w:val="0"/>
          <w:i w:val="0"/>
          <w:sz w:val="22"/>
        </w:rPr>
        <w:t>Employees want the opposite - job security, fair pay, good conditions, training, and opportunities to advance. All of these cost money.</w:t>
      </w:r>
    </w:p>
    <w:p>
      <w:pPr>
        <w:spacing w:after="120" w:line="360" w:lineRule="auto"/>
        <w:jc w:val="both"/>
      </w:pPr>
      <w:r>
        <w:rPr>
          <w:rFonts w:ascii="Times New Roman" w:hAnsi="Times New Roman"/>
          <w:b/>
          <w:i w:val="0"/>
          <w:sz w:val="22"/>
        </w:rPr>
        <w:t>A real example:</w:t>
      </w:r>
    </w:p>
    <w:p>
      <w:pPr>
        <w:spacing w:after="120" w:line="360" w:lineRule="auto"/>
        <w:jc w:val="both"/>
      </w:pPr>
      <w:r>
        <w:rPr>
          <w:rFonts w:ascii="Times New Roman" w:hAnsi="Times New Roman"/>
          <w:b w:val="0"/>
          <w:i w:val="0"/>
          <w:sz w:val="22"/>
        </w:rPr>
        <w:t>During COVID, lots of companies faced pressure from shareholders to maintain profitability despite the chaos. Some responded by cutting jobs or wages to protect dividend payments.</w:t>
      </w:r>
    </w:p>
    <w:p>
      <w:pPr>
        <w:spacing w:after="120" w:line="360" w:lineRule="auto"/>
        <w:jc w:val="both"/>
      </w:pPr>
      <w:r>
        <w:rPr>
          <w:rFonts w:ascii="Times New Roman" w:hAnsi="Times New Roman"/>
          <w:b w:val="0"/>
          <w:i w:val="0"/>
          <w:sz w:val="22"/>
        </w:rPr>
        <w:t>British Airways cut thousands of jobs while parent company IAG kept paying dividends to shareholders. Workers - who were already dealing with a pandemic and health risks - argued this was deeply unfair. Why should they lose their livelihoods to protect investor returns?</w:t>
      </w:r>
    </w:p>
    <w:p>
      <w:pPr>
        <w:spacing w:after="120" w:line="360" w:lineRule="auto"/>
        <w:jc w:val="both"/>
      </w:pPr>
      <w:r>
        <w:rPr>
          <w:rFonts w:ascii="Times New Roman" w:hAnsi="Times New Roman"/>
          <w:b/>
          <w:i w:val="0"/>
          <w:sz w:val="22"/>
        </w:rPr>
        <w:t>How it might be resolved:</w:t>
      </w:r>
    </w:p>
    <w:p>
      <w:pPr>
        <w:pStyle w:val="ListBullet"/>
        <w:spacing w:after="60" w:line="360" w:lineRule="auto"/>
        <w:jc w:val="both"/>
      </w:pPr>
      <w:r>
        <w:rPr>
          <w:rFonts w:ascii="Times New Roman" w:hAnsi="Times New Roman"/>
          <w:b/>
          <w:i w:val="0"/>
          <w:sz w:val="22"/>
        </w:rPr>
        <w:t>Balance:</w:t>
      </w:r>
      <w:r>
        <w:rPr>
          <w:rFonts w:ascii="Times New Roman" w:hAnsi="Times New Roman"/>
          <w:b w:val="0"/>
          <w:i w:val="0"/>
          <w:sz w:val="22"/>
        </w:rPr>
        <w:t xml:space="preserve"> Companies can try to treat both groups fairly rather than maximising one at the expense of the other</w:t>
      </w:r>
    </w:p>
    <w:p>
      <w:pPr>
        <w:pStyle w:val="ListBullet"/>
        <w:spacing w:after="60" w:line="360" w:lineRule="auto"/>
        <w:jc w:val="both"/>
      </w:pPr>
      <w:r>
        <w:rPr>
          <w:rFonts w:ascii="Times New Roman" w:hAnsi="Times New Roman"/>
          <w:b/>
          <w:i w:val="0"/>
          <w:sz w:val="22"/>
        </w:rPr>
        <w:t>Long-term thinking:</w:t>
      </w:r>
      <w:r>
        <w:rPr>
          <w:rFonts w:ascii="Times New Roman" w:hAnsi="Times New Roman"/>
          <w:b w:val="0"/>
          <w:i w:val="0"/>
          <w:sz w:val="22"/>
        </w:rPr>
        <w:t xml:space="preserve"> Demotivated, underpaid workers hurt performance eventually</w:t>
      </w:r>
    </w:p>
    <w:p>
      <w:pPr>
        <w:pStyle w:val="ListBullet"/>
        <w:spacing w:after="60" w:line="360" w:lineRule="auto"/>
        <w:jc w:val="both"/>
      </w:pPr>
      <w:r>
        <w:rPr>
          <w:rFonts w:ascii="Times New Roman" w:hAnsi="Times New Roman"/>
          <w:b/>
          <w:i w:val="0"/>
          <w:sz w:val="22"/>
        </w:rPr>
        <w:t>Employee ownership:</w:t>
      </w:r>
      <w:r>
        <w:rPr>
          <w:rFonts w:ascii="Times New Roman" w:hAnsi="Times New Roman"/>
          <w:b w:val="0"/>
          <w:i w:val="0"/>
          <w:sz w:val="22"/>
        </w:rPr>
        <w:t xml:space="preserve"> Giving workers shares aligns their interests with shareholders</w:t>
      </w:r>
    </w:p>
    <w:p>
      <w:pPr>
        <w:pStyle w:val="ListBullet"/>
        <w:spacing w:after="60" w:line="360" w:lineRule="auto"/>
        <w:jc w:val="both"/>
      </w:pPr>
      <w:r>
        <w:rPr>
          <w:rFonts w:ascii="Times New Roman" w:hAnsi="Times New Roman"/>
          <w:b/>
          <w:i w:val="0"/>
          <w:sz w:val="22"/>
        </w:rPr>
        <w:t>Honest communication:</w:t>
      </w:r>
      <w:r>
        <w:rPr>
          <w:rFonts w:ascii="Times New Roman" w:hAnsi="Times New Roman"/>
          <w:b w:val="0"/>
          <w:i w:val="0"/>
          <w:sz w:val="22"/>
        </w:rPr>
        <w:t xml:space="preserve"> Being upfront about difficult trade-offs rather than pretending they don't exist</w:t>
      </w:r>
    </w:p>
    <w:p>
      <w:pPr>
        <w:pStyle w:val="Heading3"/>
        <w:spacing w:before="200" w:after="120" w:line="360" w:lineRule="auto"/>
        <w:jc w:val="left"/>
      </w:pPr>
      <w:r>
        <w:rPr>
          <w:rFonts w:ascii="Times New Roman" w:hAnsi="Times New Roman"/>
          <w:b/>
          <w:color w:val="2F5496"/>
          <w:sz w:val="24"/>
        </w:rPr>
        <w:t>Conflict 2: Business Expansion vs Local Community</w:t>
      </w:r>
    </w:p>
    <w:p>
      <w:pPr>
        <w:spacing w:after="120" w:line="360" w:lineRule="auto"/>
        <w:jc w:val="both"/>
      </w:pPr>
      <w:r>
        <w:rPr>
          <w:rFonts w:ascii="Times New Roman" w:hAnsi="Times New Roman"/>
          <w:b/>
          <w:i w:val="0"/>
          <w:sz w:val="22"/>
        </w:rPr>
        <w:t>What's the conflict?</w:t>
      </w:r>
    </w:p>
    <w:p>
      <w:pPr>
        <w:spacing w:after="120" w:line="360" w:lineRule="auto"/>
        <w:jc w:val="both"/>
      </w:pPr>
      <w:r>
        <w:rPr>
          <w:rFonts w:ascii="Times New Roman" w:hAnsi="Times New Roman"/>
          <w:b w:val="0"/>
          <w:i w:val="0"/>
          <w:sz w:val="22"/>
        </w:rPr>
        <w:t>Businesses want to grow - building new facilities benefits shareholders (more profit), employees (more jobs), and often customers (better access to products).</w:t>
      </w:r>
    </w:p>
    <w:p>
      <w:pPr>
        <w:spacing w:after="120" w:line="360" w:lineRule="auto"/>
        <w:jc w:val="both"/>
      </w:pPr>
      <w:r>
        <w:rPr>
          <w:rFonts w:ascii="Times New Roman" w:hAnsi="Times New Roman"/>
          <w:b w:val="0"/>
          <w:i w:val="0"/>
          <w:sz w:val="22"/>
        </w:rPr>
        <w:t>But people living where expansion is planned often have concerns:</w:t>
      </w:r>
    </w:p>
    <w:p>
      <w:pPr>
        <w:pStyle w:val="ListBullet"/>
        <w:spacing w:after="60" w:line="360" w:lineRule="auto"/>
        <w:jc w:val="both"/>
      </w:pPr>
      <w:r>
        <w:rPr>
          <w:rFonts w:ascii="Times New Roman" w:hAnsi="Times New Roman"/>
          <w:b w:val="0"/>
          <w:i w:val="0"/>
          <w:sz w:val="22"/>
        </w:rPr>
        <w:t>More traffic and congestion</w:t>
      </w:r>
    </w:p>
    <w:p>
      <w:pPr>
        <w:pStyle w:val="ListBullet"/>
        <w:spacing w:after="60" w:line="360" w:lineRule="auto"/>
        <w:jc w:val="both"/>
      </w:pPr>
      <w:r>
        <w:rPr>
          <w:rFonts w:ascii="Times New Roman" w:hAnsi="Times New Roman"/>
          <w:b w:val="0"/>
          <w:i w:val="0"/>
          <w:sz w:val="22"/>
        </w:rPr>
        <w:t>Noise and pollution</w:t>
      </w:r>
    </w:p>
    <w:p>
      <w:pPr>
        <w:pStyle w:val="ListBullet"/>
        <w:spacing w:after="60" w:line="360" w:lineRule="auto"/>
        <w:jc w:val="both"/>
      </w:pPr>
      <w:r>
        <w:rPr>
          <w:rFonts w:ascii="Times New Roman" w:hAnsi="Times New Roman"/>
          <w:b w:val="0"/>
          <w:i w:val="0"/>
          <w:sz w:val="22"/>
        </w:rPr>
        <w:t>Changing neighbourhood character</w:t>
      </w:r>
    </w:p>
    <w:p>
      <w:pPr>
        <w:pStyle w:val="ListBullet"/>
        <w:spacing w:after="60" w:line="360" w:lineRule="auto"/>
        <w:jc w:val="both"/>
      </w:pPr>
      <w:r>
        <w:rPr>
          <w:rFonts w:ascii="Times New Roman" w:hAnsi="Times New Roman"/>
          <w:b w:val="0"/>
          <w:i w:val="0"/>
          <w:sz w:val="22"/>
        </w:rPr>
        <w:t>Pressure on local services</w:t>
      </w:r>
    </w:p>
    <w:p>
      <w:pPr>
        <w:pStyle w:val="ListBullet"/>
        <w:spacing w:after="60" w:line="360" w:lineRule="auto"/>
        <w:jc w:val="both"/>
      </w:pPr>
      <w:r>
        <w:rPr>
          <w:rFonts w:ascii="Times New Roman" w:hAnsi="Times New Roman"/>
          <w:b w:val="0"/>
          <w:i w:val="0"/>
          <w:sz w:val="22"/>
        </w:rPr>
        <w:t>Threatening existing local businesses</w:t>
      </w:r>
    </w:p>
    <w:p>
      <w:pPr>
        <w:spacing w:after="120" w:line="360" w:lineRule="auto"/>
        <w:jc w:val="both"/>
      </w:pPr>
      <w:r>
        <w:rPr>
          <w:rFonts w:ascii="Times New Roman" w:hAnsi="Times New Roman"/>
          <w:b/>
          <w:i w:val="0"/>
          <w:sz w:val="22"/>
        </w:rPr>
        <w:t>A real example:</w:t>
      </w:r>
    </w:p>
    <w:p>
      <w:pPr>
        <w:spacing w:after="120" w:line="360" w:lineRule="auto"/>
        <w:jc w:val="both"/>
      </w:pPr>
      <w:r>
        <w:rPr>
          <w:rFonts w:ascii="Times New Roman" w:hAnsi="Times New Roman"/>
          <w:b w:val="0"/>
          <w:i w:val="0"/>
          <w:sz w:val="22"/>
        </w:rPr>
        <w:t>When Amazon announced plans for its second headquarters (HQ2), cities competed aggressively to win the project with tax breaks and incentives. But when Amazon chose New York's Long Island City, local residents and politicians pushed back hard.</w:t>
      </w:r>
    </w:p>
    <w:p>
      <w:pPr>
        <w:spacing w:after="120" w:line="360" w:lineRule="auto"/>
        <w:jc w:val="both"/>
      </w:pPr>
      <w:r>
        <w:rPr>
          <w:rFonts w:ascii="Times New Roman" w:hAnsi="Times New Roman"/>
          <w:b w:val="0"/>
          <w:i w:val="0"/>
          <w:sz w:val="22"/>
        </w:rPr>
        <w:t>They worried about:</w:t>
      </w:r>
    </w:p>
    <w:p>
      <w:pPr>
        <w:pStyle w:val="ListBullet"/>
        <w:spacing w:after="60" w:line="360" w:lineRule="auto"/>
        <w:jc w:val="both"/>
      </w:pPr>
      <w:r>
        <w:rPr>
          <w:rFonts w:ascii="Times New Roman" w:hAnsi="Times New Roman"/>
          <w:b w:val="0"/>
          <w:i w:val="0"/>
          <w:sz w:val="22"/>
        </w:rPr>
        <w:t>Housing costs skyrocketing as tech workers moved in</w:t>
      </w:r>
    </w:p>
    <w:p>
      <w:pPr>
        <w:pStyle w:val="ListBullet"/>
        <w:spacing w:after="60" w:line="360" w:lineRule="auto"/>
        <w:jc w:val="both"/>
      </w:pPr>
      <w:r>
        <w:rPr>
          <w:rFonts w:ascii="Times New Roman" w:hAnsi="Times New Roman"/>
          <w:b w:val="0"/>
          <w:i w:val="0"/>
          <w:sz w:val="22"/>
        </w:rPr>
        <w:t>Already-strained public transport getting worse</w:t>
      </w:r>
    </w:p>
    <w:p>
      <w:pPr>
        <w:pStyle w:val="ListBullet"/>
        <w:spacing w:after="60" w:line="360" w:lineRule="auto"/>
        <w:jc w:val="both"/>
      </w:pPr>
      <w:r>
        <w:rPr>
          <w:rFonts w:ascii="Times New Roman" w:hAnsi="Times New Roman"/>
          <w:b w:val="0"/>
          <w:i w:val="0"/>
          <w:sz w:val="22"/>
        </w:rPr>
        <w:t>Whether the tax incentives were fair use of public money</w:t>
      </w:r>
    </w:p>
    <w:p>
      <w:pPr>
        <w:pStyle w:val="ListBullet"/>
        <w:spacing w:after="60" w:line="360" w:lineRule="auto"/>
        <w:jc w:val="both"/>
      </w:pPr>
      <w:r>
        <w:rPr>
          <w:rFonts w:ascii="Times New Roman" w:hAnsi="Times New Roman"/>
          <w:b w:val="0"/>
          <w:i w:val="0"/>
          <w:sz w:val="22"/>
        </w:rPr>
        <w:t>Small local businesses being priced out</w:t>
      </w:r>
    </w:p>
    <w:p>
      <w:pPr>
        <w:spacing w:after="120" w:line="360" w:lineRule="auto"/>
        <w:jc w:val="both"/>
      </w:pPr>
      <w:r>
        <w:rPr>
          <w:rFonts w:ascii="Times New Roman" w:hAnsi="Times New Roman"/>
          <w:b w:val="0"/>
          <w:i w:val="0"/>
          <w:sz w:val="22"/>
        </w:rPr>
        <w:t>The opposition got so intense that Amazon eventually pulled out of New York entirely. A massive corporation with all its resources couldn't overcome local community opposition.</w:t>
      </w:r>
    </w:p>
    <w:p>
      <w:pPr>
        <w:spacing w:after="120" w:line="360" w:lineRule="auto"/>
        <w:jc w:val="both"/>
      </w:pPr>
      <w:r>
        <w:rPr>
          <w:rFonts w:ascii="Times New Roman" w:hAnsi="Times New Roman"/>
          <w:b/>
          <w:i w:val="0"/>
          <w:sz w:val="22"/>
        </w:rPr>
        <w:t>How it might be resolved:</w:t>
      </w:r>
    </w:p>
    <w:p>
      <w:pPr>
        <w:pStyle w:val="ListBullet"/>
        <w:spacing w:after="60" w:line="360" w:lineRule="auto"/>
        <w:jc w:val="both"/>
      </w:pPr>
      <w:r>
        <w:rPr>
          <w:rFonts w:ascii="Times New Roman" w:hAnsi="Times New Roman"/>
          <w:b/>
          <w:i w:val="0"/>
          <w:sz w:val="22"/>
        </w:rPr>
        <w:t>Actually listen:</w:t>
      </w:r>
      <w:r>
        <w:rPr>
          <w:rFonts w:ascii="Times New Roman" w:hAnsi="Times New Roman"/>
          <w:b w:val="0"/>
          <w:i w:val="0"/>
          <w:sz w:val="22"/>
        </w:rPr>
        <w:t xml:space="preserve"> Genuine consultation before plans are finalised, not just token meetings</w:t>
      </w:r>
    </w:p>
    <w:p>
      <w:pPr>
        <w:pStyle w:val="ListBullet"/>
        <w:spacing w:after="60" w:line="360" w:lineRule="auto"/>
        <w:jc w:val="both"/>
      </w:pPr>
      <w:r>
        <w:rPr>
          <w:rFonts w:ascii="Times New Roman" w:hAnsi="Times New Roman"/>
          <w:b/>
          <w:i w:val="0"/>
          <w:sz w:val="22"/>
        </w:rPr>
        <w:t>Mitigate impacts:</w:t>
      </w:r>
      <w:r>
        <w:rPr>
          <w:rFonts w:ascii="Times New Roman" w:hAnsi="Times New Roman"/>
          <w:b w:val="0"/>
          <w:i w:val="0"/>
          <w:sz w:val="22"/>
        </w:rPr>
        <w:t xml:space="preserve"> Invest in infrastructure, affordable housing, local hiring</w:t>
      </w:r>
    </w:p>
    <w:p>
      <w:pPr>
        <w:pStyle w:val="ListBullet"/>
        <w:spacing w:after="60" w:line="360" w:lineRule="auto"/>
        <w:jc w:val="both"/>
      </w:pPr>
      <w:r>
        <w:rPr>
          <w:rFonts w:ascii="Times New Roman" w:hAnsi="Times New Roman"/>
          <w:b/>
          <w:i w:val="0"/>
          <w:sz w:val="22"/>
        </w:rPr>
        <w:t>Compromise:</w:t>
      </w:r>
      <w:r>
        <w:rPr>
          <w:rFonts w:ascii="Times New Roman" w:hAnsi="Times New Roman"/>
          <w:b w:val="0"/>
          <w:i w:val="0"/>
          <w:sz w:val="22"/>
        </w:rPr>
        <w:t xml:space="preserve"> Modify plans to address specific concerns</w:t>
      </w:r>
    </w:p>
    <w:p>
      <w:pPr>
        <w:pStyle w:val="ListBullet"/>
        <w:spacing w:after="60" w:line="360" w:lineRule="auto"/>
        <w:jc w:val="both"/>
      </w:pPr>
      <w:r>
        <w:rPr>
          <w:rFonts w:ascii="Times New Roman" w:hAnsi="Times New Roman"/>
          <w:b/>
          <w:i w:val="0"/>
          <w:sz w:val="22"/>
        </w:rPr>
        <w:t>Share benefits:</w:t>
      </w:r>
      <w:r>
        <w:rPr>
          <w:rFonts w:ascii="Times New Roman" w:hAnsi="Times New Roman"/>
          <w:b w:val="0"/>
          <w:i w:val="0"/>
          <w:sz w:val="22"/>
        </w:rPr>
        <w:t xml:space="preserve"> Ensure the local area actually gains from the development, not just the company</w:t>
      </w:r>
    </w:p>
    <w:p>
      <w:r>
        <w:br w:type="page"/>
      </w:r>
    </w:p>
    <w:p>
      <w:pPr>
        <w:pStyle w:val="Heading1"/>
        <w:spacing w:before="360" w:after="240"/>
        <w:jc w:val="left"/>
      </w:pPr>
      <w:r>
        <w:rPr>
          <w:rFonts w:ascii="Times New Roman" w:hAnsi="Times New Roman"/>
          <w:b/>
          <w:color w:val="2F5496"/>
          <w:sz w:val="32"/>
        </w:rPr>
        <w:t>References</w:t>
      </w:r>
    </w:p>
    <w:p>
      <w:pPr>
        <w:spacing w:after="120" w:line="360" w:lineRule="auto"/>
        <w:ind w:left="720" w:hanging="720"/>
        <w:jc w:val="left"/>
      </w:pPr>
      <w:r>
        <w:rPr>
          <w:rFonts w:ascii="Times New Roman" w:hAnsi="Times New Roman"/>
          <w:b w:val="0"/>
          <w:i w:val="0"/>
          <w:sz w:val="22"/>
        </w:rPr>
        <w:t>Amul (n.d.) About Us - The Amul Model. Available at: https://amul.com/m/about-us (Accessed: 23 January 2026).</w:t>
      </w:r>
    </w:p>
    <w:p>
      <w:pPr>
        <w:spacing w:after="120" w:line="360" w:lineRule="auto"/>
        <w:ind w:left="720" w:hanging="720"/>
        <w:jc w:val="left"/>
      </w:pPr>
      <w:r>
        <w:rPr>
          <w:rFonts w:ascii="Times New Roman" w:hAnsi="Times New Roman"/>
          <w:b w:val="0"/>
          <w:i w:val="0"/>
          <w:sz w:val="22"/>
        </w:rPr>
        <w:t>Boeing (2024) Corporate Information. Available at: https://www.boeing.com (Accessed: 23 January 2026).</w:t>
      </w:r>
    </w:p>
    <w:p>
      <w:pPr>
        <w:spacing w:after="120" w:line="360" w:lineRule="auto"/>
        <w:ind w:left="720" w:hanging="720"/>
        <w:jc w:val="left"/>
      </w:pPr>
      <w:r>
        <w:rPr>
          <w:rFonts w:ascii="Times New Roman" w:hAnsi="Times New Roman"/>
          <w:b w:val="0"/>
          <w:i w:val="0"/>
          <w:sz w:val="22"/>
        </w:rPr>
        <w:t>Harvard Business School (2024) 'Why Boeing's Problems with the 737 MAX Began More Than 25 Years Ago', Working Knowledge. Available at: https://www.library.hbs.edu/working-knowledge/ (Accessed: 23 January 2026).</w:t>
      </w:r>
    </w:p>
    <w:p>
      <w:pPr>
        <w:spacing w:after="120" w:line="360" w:lineRule="auto"/>
        <w:ind w:left="720" w:hanging="720"/>
        <w:jc w:val="left"/>
      </w:pPr>
      <w:r>
        <w:rPr>
          <w:rFonts w:ascii="Times New Roman" w:hAnsi="Times New Roman"/>
          <w:b w:val="0"/>
          <w:i w:val="0"/>
          <w:sz w:val="22"/>
        </w:rPr>
        <w:t>NHS Scotland (n.d.) About NHS Scotland. Available at: https://www.scot.nhs.uk/about-nhs-scotland/ (Accessed: 23 January 2026).</w:t>
      </w:r>
    </w:p>
    <w:p>
      <w:pPr>
        <w:spacing w:after="120" w:line="360" w:lineRule="auto"/>
        <w:ind w:left="720" w:hanging="720"/>
        <w:jc w:val="left"/>
      </w:pPr>
      <w:r>
        <w:rPr>
          <w:rFonts w:ascii="Times New Roman" w:hAnsi="Times New Roman"/>
          <w:b w:val="0"/>
          <w:i w:val="0"/>
          <w:sz w:val="22"/>
        </w:rPr>
        <w:t>Oxfam International (n.d.) How We Are Organized. Available at: https://www.oxfam.org/en/what-we-do/about/how-we-are-organized (Accessed: 23 January 2026).</w:t>
      </w:r>
    </w:p>
    <w:p>
      <w:pPr>
        <w:spacing w:after="120" w:line="360" w:lineRule="auto"/>
        <w:ind w:left="720" w:hanging="720"/>
        <w:jc w:val="left"/>
      </w:pPr>
      <w:r>
        <w:rPr>
          <w:rFonts w:ascii="Times New Roman" w:hAnsi="Times New Roman"/>
          <w:b w:val="0"/>
          <w:i w:val="0"/>
          <w:sz w:val="22"/>
        </w:rPr>
        <w:t>Panmore Institute (n.d.) 'Netflix PESTEL/PESTLE Analysis'. Available at: https://panmore.com/netflix-pestel-pestle-analysis-recommendations-case-study (Accessed: 23 January 2026).</w:t>
      </w:r>
    </w:p>
    <w:p>
      <w:pPr>
        <w:spacing w:after="120" w:line="360" w:lineRule="auto"/>
        <w:ind w:left="720" w:hanging="720"/>
        <w:jc w:val="left"/>
      </w:pPr>
      <w:r>
        <w:rPr>
          <w:rFonts w:ascii="Times New Roman" w:hAnsi="Times New Roman"/>
          <w:b w:val="0"/>
          <w:i w:val="0"/>
          <w:sz w:val="22"/>
        </w:rPr>
        <w:t>Panmore Institute (n.d.) 'McDonald's PESTEL/PESTLE Analysis'. Available at: https://panmore.com/mcdonalds-pestel-pestle-analysis-recommendations (Accessed: 23 January 2026).</w:t>
      </w:r>
    </w:p>
    <w:p>
      <w:pPr>
        <w:spacing w:after="120" w:line="360" w:lineRule="auto"/>
        <w:ind w:left="720" w:hanging="720"/>
        <w:jc w:val="left"/>
      </w:pPr>
      <w:r>
        <w:rPr>
          <w:rFonts w:ascii="Times New Roman" w:hAnsi="Times New Roman"/>
          <w:b w:val="0"/>
          <w:i w:val="0"/>
          <w:sz w:val="22"/>
        </w:rPr>
        <w:t>Panmore Institute (n.d.) 'Toyota's Organizational Culture'. Available at: https://panmore.com/toyota-organizational-culture-characteristics-analysis (Accessed: 23 January 2026).</w:t>
      </w:r>
    </w:p>
    <w:p>
      <w:pPr>
        <w:spacing w:after="120" w:line="360" w:lineRule="auto"/>
        <w:ind w:left="720" w:hanging="720"/>
        <w:jc w:val="left"/>
      </w:pPr>
      <w:r>
        <w:rPr>
          <w:rFonts w:ascii="Times New Roman" w:hAnsi="Times New Roman"/>
          <w:b w:val="0"/>
          <w:i w:val="0"/>
          <w:sz w:val="22"/>
        </w:rPr>
        <w:t>Reliance Jio (2024) About Us. Available at: https://www.jio.com (Accessed: 23 January 2026).</w:t>
      </w:r>
    </w:p>
    <w:p>
      <w:pPr>
        <w:spacing w:after="120" w:line="360" w:lineRule="auto"/>
        <w:ind w:left="720" w:hanging="720"/>
        <w:jc w:val="left"/>
      </w:pPr>
      <w:r>
        <w:rPr>
          <w:rFonts w:ascii="Times New Roman" w:hAnsi="Times New Roman"/>
          <w:b w:val="0"/>
          <w:i w:val="0"/>
          <w:sz w:val="22"/>
        </w:rPr>
        <w:t>Tata Motors (2024) Annual Report 2024. Mumbai: Tata Motors Limited.</w:t>
      </w:r>
    </w:p>
    <w:p>
      <w:pPr>
        <w:spacing w:after="120" w:line="360" w:lineRule="auto"/>
        <w:ind w:left="720" w:hanging="720"/>
        <w:jc w:val="left"/>
      </w:pPr>
      <w:r>
        <w:rPr>
          <w:rFonts w:ascii="Times New Roman" w:hAnsi="Times New Roman"/>
          <w:b w:val="0"/>
          <w:i w:val="0"/>
          <w:sz w:val="22"/>
        </w:rPr>
        <w:t>Unilever (2025) Sustainability Goals. Available at: https://www.unilever.com/sustainability/ (Accessed: 23 January 2026).</w:t>
      </w:r>
    </w:p>
    <w:p>
      <w:pPr>
        <w:spacing w:after="120" w:line="360" w:lineRule="auto"/>
        <w:ind w:left="720" w:hanging="720"/>
        <w:jc w:val="left"/>
      </w:pPr>
      <w:r>
        <w:rPr>
          <w:rFonts w:ascii="Times New Roman" w:hAnsi="Times New Roman"/>
          <w:b w:val="0"/>
          <w:i w:val="0"/>
          <w:sz w:val="22"/>
        </w:rPr>
        <w:t>Wikipedia (2026) 'The Toyota Way'. Available at: https://en.wikipedia.org/wiki/The_Toyota_Way (Accessed: 23 January 2026).</w:t>
      </w:r>
    </w:p>
    <w:sectPr w:rsidR="00FC693F" w:rsidRPr="0006063C" w:rsidSect="00034616">
      <w:footerReference w:type="default" r:id="rId9"/>
      <w:pgSz w:w="10800" w:h="1526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252IFCBR0596_KareemSchultz_J229 76_Understanding Business_</w:t>
    </w:r>
    <w:r>
      <w:fldChar w:fldCharType="begin"/>
    </w:r>
    <w:r>
      <w:rPr>
        <w:rFonts w:ascii="Times New Roman" w:hAnsi="Times New Roman"/>
        <w:sz w:val="18"/>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