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42"/>
        <w:jc w:val="center"/>
        <w:rPr>
          <w:rFonts w:asciiTheme="minorBidi" w:hAnsiTheme="minorBidi" w:cstheme="minorBidi"/>
          <w:sz w:val="52"/>
          <w:szCs w:val="52"/>
        </w:rPr>
      </w:pPr>
      <w:r>
        <w:rPr>
          <w:rFonts w:asciiTheme="minorBidi" w:hAnsiTheme="minorBidi" w:cstheme="minorBidi"/>
          <w:sz w:val="52"/>
          <w:szCs w:val="52"/>
        </w:rPr>
      </w:r>
      <w:r>
        <w:rPr>
          <w:rFonts w:asciiTheme="minorBidi" w:hAnsiTheme="minorBidi" w:cstheme="minorBidi"/>
          <w:sz w:val="52"/>
          <w:szCs w:val="52"/>
        </w:rPr>
        <w:t xml:space="preserve">Sustainable Practices for Digital Endpoint Devices</w:t>
      </w:r>
      <w:r>
        <w:rPr>
          <w:rFonts w:asciiTheme="minorBidi" w:hAnsiTheme="minorBidi" w:cstheme="minorBidi"/>
          <w:sz w:val="52"/>
          <w:szCs w:val="52"/>
        </w:rPr>
      </w:r>
    </w:p>
    <w:p>
      <w:pPr>
        <w:jc w:val="center"/>
        <w:rPr>
          <w:rFonts w:asciiTheme="minorBidi" w:hAnsiTheme="minorBidi" w:cstheme="minorBidi"/>
          <w:sz w:val="32"/>
          <w:szCs w:val="32"/>
        </w:rPr>
      </w:pPr>
      <w:r>
        <w:rPr>
          <w:rFonts w:asciiTheme="minorBidi" w:hAnsiTheme="minorBidi" w:cstheme="minorBidi"/>
          <w:sz w:val="32"/>
          <w:szCs w:val="32"/>
        </w:rPr>
        <w:t xml:space="preserve">Abdelkareem yousef mamdoh soubar</w:t>
      </w:r>
    </w:p>
    <w:p>
      <w:pPr>
        <w:tabs>
          <w:tab w:val="left" w:pos="5387" w:leader="none"/>
        </w:tabs>
        <w:jc w:val="center"/>
        <w:rPr>
          <w:rFonts w:asciiTheme="minorBidi" w:hAnsiTheme="minorBidi" w:cstheme="minorBidi"/>
          <w:sz w:val="22"/>
          <w:szCs w:val="22"/>
        </w:rPr>
      </w:pPr>
      <w:r>
        <w:rPr>
          <w:rFonts w:asciiTheme="minorBidi" w:hAnsiTheme="minorBidi" w:cstheme="minorBidi"/>
          <w:sz w:val="22"/>
          <w:szCs w:val="22"/>
        </w:rPr>
      </w:r>
    </w:p>
    <w:p>
      <w:pPr>
        <w:jc w:val="both"/>
        <w:rPr>
          <w:rFonts w:asciiTheme="minorBidi" w:hAnsiTheme="minorBidi" w:cstheme="minorBidi"/>
          <w:b/>
          <w:bCs/>
          <w:sz w:val="32"/>
          <w:szCs w:val="32"/>
        </w:rPr>
      </w:pPr>
      <w:r>
        <w:rPr>
          <w:rFonts w:asciiTheme="minorBidi" w:hAnsiTheme="minorBidi" w:cstheme="minorBidi"/>
          <w:b/>
          <w:bCs/>
          <w:sz w:val="32"/>
          <w:szCs w:val="32"/>
        </w:rPr>
      </w:r>
    </w:p>
    <w:p>
      <w:pPr>
        <w:jc w:val="both"/>
        <w:rPr>
          <w:rFonts w:asciiTheme="minorBidi" w:hAnsiTheme="minorBidi" w:cstheme="minorBidi"/>
          <w:b/>
          <w:bCs/>
          <w:sz w:val="32"/>
          <w:szCs w:val="32"/>
        </w:rPr>
        <w:sectPr>
          <w:headerReference w:type="default" r:id="rId9"/>
          <w:footerReference w:type="default" r:id="rId10"/>
          <w:footnotePr/>
          <w:endnotePr/>
          <w:type w:val="nextPage"/>
          <w:pgSz w:w="12240" w:h="15840" w:orient="portrait"/>
          <w:pgMar w:top="1008" w:right="720" w:bottom="1008" w:left="720" w:header="446" w:footer="446" w:gutter="0"/>
          <w:cols w:num="1" w:sep="0" w:space="720" w:equalWidth="1"/>
          <w:docGrid w:linePitch="360"/>
        </w:sectPr>
      </w:pPr>
      <w:r>
        <w:rPr>
          <w:rFonts w:asciiTheme="minorBidi" w:hAnsiTheme="minorBidi" w:cstheme="minorBidi"/>
          <w:b/>
          <w:bCs/>
          <w:sz w:val="32"/>
          <w:szCs w:val="32"/>
        </w:rPr>
      </w:r>
    </w:p>
    <w:p>
      <w:pPr>
        <w:jc w:val="both"/>
        <w:rPr>
          <w:rFonts w:asciiTheme="minorBidi" w:hAnsiTheme="minorBidi" w:cstheme="minorBidi"/>
          <w:b/>
          <w:bCs/>
          <w:i/>
          <w:iCs/>
        </w:rPr>
        <w:sectPr>
          <w:footnotePr/>
          <w:endnotePr/>
          <w:type w:val="continuous"/>
          <w:pgSz w:w="12240" w:h="15840" w:orient="portrait"/>
          <w:pgMar w:top="1152" w:right="720" w:bottom="1008" w:left="720" w:header="547" w:footer="446" w:gutter="0"/>
          <w:cols w:num="2" w:sep="0" w:space="288" w:equalWidth="1"/>
          <w:docGrid w:linePitch="360"/>
        </w:sectPr>
      </w:pPr>
      <w:r>
        <w:rPr>
          <w:rFonts w:asciiTheme="minorBidi" w:hAnsiTheme="minorBidi" w:cstheme="minorBidi"/>
          <w:b/>
          <w:bCs/>
          <w:i/>
          <w:iCs/>
        </w:rPr>
      </w:r>
    </w:p>
    <w:p>
      <w:pPr>
        <w:jc w:val="both"/>
        <w:rPr>
          <w:rFonts w:asciiTheme="minorBidi" w:hAnsiTheme="minorBidi" w:cstheme="minorBidi"/>
          <w:b/>
          <w:bCs/>
          <w:i/>
          <w:highlight w:val="none"/>
        </w:rPr>
      </w:pPr>
      <w:r>
        <w:rPr>
          <w:rFonts w:asciiTheme="minorBidi" w:hAnsiTheme="minorBidi" w:cstheme="minorBidi"/>
          <w:b/>
          <w:bCs/>
          <w:i/>
          <w:iCs/>
        </w:rPr>
        <w:t xml:space="preserve">Summary: </w:t>
      </w:r>
    </w:p>
    <w:p>
      <w:pPr>
        <w:jc w:val="both"/>
        <w:rPr>
          <w:rFonts w:asciiTheme="minorBidi" w:hAnsiTheme="minorBidi" w:cstheme="minorBidi"/>
          <w:b/>
          <w:bCs/>
        </w:rPr>
      </w:pPr>
      <w:r>
        <w:rPr>
          <w:rFonts w:asciiTheme="minorBidi" w:hAnsiTheme="minorBidi" w:cstheme="minorBidi"/>
          <w:b w:val="0"/>
          <w:bCs w:val="0"/>
          <w:i/>
          <w:iCs/>
          <w:highlight w:val="none"/>
        </w:rPr>
      </w:r>
      <w:r>
        <w:rPr>
          <w:rFonts w:asciiTheme="minorBidi" w:hAnsiTheme="minorBidi" w:cstheme="minorBidi"/>
          <w:b w:val="0"/>
          <w:bCs w:val="0"/>
          <w:i/>
          <w:iCs/>
          <w:highlight w:val="none"/>
        </w:rPr>
        <w:t xml:space="preserve">The survey on passengers flying with Royal Jordanian airline revealed that, on average, passengers travel with 2 to 3 digital endpoint devices and own around 3 devices in their daily lives. All participants reported using digital devices during flights, wit</w:t>
      </w:r>
      <w:r>
        <w:rPr>
          <w:rFonts w:asciiTheme="minorBidi" w:hAnsiTheme="minorBidi" w:cstheme="minorBidi"/>
          <w:b w:val="0"/>
          <w:bCs w:val="0"/>
          <w:i/>
          <w:iCs/>
          <w:highlight w:val="none"/>
        </w:rPr>
        <w:t xml:space="preserve">h a significant portion of their digital activity related to work with the airline. Environmental sustainability was considered important, with concerns about increased energy consumption, waste production, and use of non-renewable resources. Challenges in </w:t>
      </w:r>
      <w:r>
        <w:rPr>
          <w:rFonts w:asciiTheme="minorBidi" w:hAnsiTheme="minorBidi" w:cstheme="minorBidi"/>
          <w:b w:val="0"/>
          <w:bCs w:val="0"/>
          <w:i/>
          <w:iCs/>
          <w:highlight w:val="none"/>
        </w:rPr>
        <w:t xml:space="preserve">reducing environmental impact included cost and finding a balance between efficiency and sustainability. Communication efforts can include advertisements and social media. Opinions varied on the trade-off between digital convenience and sustainability, with</w:t>
      </w:r>
      <w:r>
        <w:rPr>
          <w:rFonts w:asciiTheme="minorBidi" w:hAnsiTheme="minorBidi" w:cstheme="minorBidi"/>
          <w:b w:val="0"/>
          <w:bCs w:val="0"/>
          <w:i/>
          <w:iCs/>
          <w:highlight w:val="none"/>
        </w:rPr>
        <w:t xml:space="preserve"> strategies including using older devices and making conscious choices. The findings provide insights for the airline's sustainability efforts and customer engagement.</w:t>
      </w:r>
      <w:r>
        <w:rPr>
          <w:rFonts w:asciiTheme="minorBidi" w:hAnsiTheme="minorBidi" w:cstheme="minorBidi"/>
          <w:b w:val="0"/>
          <w:bCs w:val="0"/>
          <w:i/>
          <w:iCs/>
          <w:highlight w:val="none"/>
        </w:rPr>
      </w:r>
      <w:r>
        <w:rPr>
          <w:rFonts w:asciiTheme="minorBidi" w:hAnsiTheme="minorBidi" w:cstheme="minorBidi"/>
          <w:b/>
          <w:bCs/>
        </w:rPr>
      </w:r>
    </w:p>
    <w:p>
      <w:pPr>
        <w:jc w:val="both"/>
        <w:rPr>
          <w:rFonts w:asciiTheme="minorBidi" w:hAnsiTheme="minorBidi" w:cstheme="minorBidi"/>
        </w:rPr>
      </w:pPr>
      <w:r>
        <w:rPr>
          <w:rFonts w:asciiTheme="minorBidi" w:hAnsiTheme="minorBidi" w:cstheme="minorBidi"/>
        </w:rPr>
      </w:r>
    </w:p>
    <w:p>
      <w:pPr>
        <w:jc w:val="both"/>
        <w:rPr>
          <w:rFonts w:asciiTheme="minorBidi" w:hAnsiTheme="minorBidi" w:cstheme="minorBidi"/>
        </w:rPr>
      </w:pPr>
      <w:r>
        <w:rPr>
          <w:rFonts w:asciiTheme="minorBidi" w:hAnsiTheme="minorBidi" w:cstheme="minorBidi"/>
        </w:rPr>
      </w:r>
    </w:p>
    <w:p>
      <w:pPr>
        <w:keepNext/>
        <w:numPr>
          <w:numId w:val="1"/>
          <w:ilvl w:val="0"/>
        </w:numPr>
        <w:spacing w:before="240" w:after="80"/>
        <w:jc w:val="center"/>
        <w:outlineLvl w:val="0"/>
        <w:rPr>
          <w:rFonts w:asciiTheme="minorBidi" w:hAnsiTheme="minorBidi" w:cstheme="minorBidi"/>
          <w:smallCaps/>
        </w:rPr>
      </w:pPr>
      <w:r>
        <w:rPr>
          <w:rFonts w:asciiTheme="minorBidi" w:hAnsiTheme="minorBidi" w:cstheme="minorBidi"/>
          <w:smallCaps/>
        </w:rPr>
        <w:t xml:space="preserve">Introduction</w:t>
      </w:r>
    </w:p>
    <w:p>
      <w:pPr>
        <w:ind w:left="709"/>
      </w:pPr>
      <w:r>
        <w:rPr>
          <w:highlight w:val="none"/>
        </w:rPr>
        <w:t xml:space="preserve">Digital transformation refers to the integration of digital technologies into various aspects of business operations and society (Geng et al., 2021),</w:t>
      </w:r>
      <w:r>
        <w:rPr>
          <w:highlight w:val="none"/>
        </w:rPr>
      </w:r>
    </w:p>
    <w:p>
      <w:pPr>
        <w:ind w:left="709"/>
      </w:pPr>
      <w:r>
        <w:rPr>
          <w:highlight w:val="none"/>
        </w:rPr>
        <w:t xml:space="preserve"> which has significantly impacted the way we work, communicate, and live. With the advent of digital technol</w:t>
      </w:r>
      <w:r>
        <w:rPr>
          <w:highlight w:val="none"/>
        </w:rPr>
        <w:t xml:space="preserve">ogies, there has been a significant shift in the way organizations operate, interact with customers, and make decisions (Egan &amp; McEwan, 2019).</w:t>
      </w:r>
      <w:r>
        <w:rPr>
          <w:highlight w:val="none"/>
        </w:rPr>
      </w:r>
    </w:p>
    <w:p>
      <w:pPr>
        <w:ind w:left="709"/>
      </w:pPr>
      <w:r>
        <w:rPr>
          <w:highlight w:val="none"/>
        </w:rPr>
        <w:t xml:space="preserve"> This shift has led to significant improvements in efficiency, productivity, and profitability for businesses. Howe</w:t>
      </w:r>
      <w:r>
        <w:rPr>
          <w:highlight w:val="none"/>
        </w:rPr>
        <w:t xml:space="preserve">ver, there has also been a significant environmental impact associated with this transformation.</w:t>
      </w:r>
      <w:r>
        <w:rPr>
          <w:highlight w:val="none"/>
        </w:rPr>
      </w:r>
    </w:p>
    <w:p>
      <w:pPr>
        <w:ind w:left="0"/>
      </w:pPr>
      <w:r>
        <w:rPr>
          <w:highlight w:val="none"/>
        </w:rPr>
      </w:r>
    </w:p>
    <w:p>
      <w:pPr>
        <w:pStyle w:val="854"/>
        <w:ind w:left="709"/>
      </w:pPr>
      <w:r>
        <w:rPr>
          <w:highlight w:val="none"/>
        </w:rPr>
        <w:t xml:space="preserve">Environmental Impact of Digital Transformation:</w:t>
      </w:r>
    </w:p>
    <w:p>
      <w:pPr>
        <w:ind w:left="0"/>
      </w:pPr>
      <w:r>
        <w:rPr>
          <w:highlight w:val="none"/>
        </w:rPr>
      </w:r>
    </w:p>
    <w:p>
      <w:pPr>
        <w:ind w:left="709"/>
      </w:pPr>
      <w:r>
        <w:rPr>
          <w:highlight w:val="none"/>
        </w:rPr>
        <w:t xml:space="preserve">Digital transformation has had a significant impact on the environment (Wang et al., 2019).</w:t>
      </w:r>
      <w:r>
        <w:rPr>
          <w:highlight w:val="none"/>
        </w:rPr>
      </w:r>
    </w:p>
    <w:p>
      <w:pPr>
        <w:ind w:left="709"/>
      </w:pPr>
      <w:r>
        <w:rPr>
          <w:highlight w:val="none"/>
        </w:rPr>
        <w:t xml:space="preserve"> One of the main environmental impacts of digital transformation is the increased energy consumption associated with the use of digital technologies (Geng et al., 202</w:t>
      </w:r>
      <w:r>
        <w:rPr>
          <w:highlight w:val="none"/>
        </w:rPr>
        <w:t xml:space="preserve">1).</w:t>
      </w:r>
      <w:r>
        <w:rPr>
          <w:highlight w:val="none"/>
        </w:rPr>
      </w:r>
    </w:p>
    <w:p>
      <w:pPr>
        <w:ind w:left="709"/>
      </w:pPr>
      <w:r>
        <w:rPr>
          <w:highlight w:val="none"/>
        </w:rPr>
        <w:t xml:space="preserve"> As more devices and services are connected to the internet, the demand for energy to power these devices and services increases. This increased energy consumption leads to an increase in greenhouse gas emissions, which contribute to climate change.</w:t>
      </w:r>
      <w:r>
        <w:rPr>
          <w:highlight w:val="none"/>
        </w:rPr>
      </w:r>
    </w:p>
    <w:p>
      <w:pPr>
        <w:ind w:left="0"/>
      </w:pPr>
      <w:r>
        <w:rPr>
          <w:highlight w:val="none"/>
        </w:rPr>
      </w:r>
    </w:p>
    <w:p>
      <w:pPr>
        <w:ind w:left="709"/>
      </w:pPr>
      <w:r>
        <w:rPr>
          <w:highlight w:val="none"/>
        </w:rPr>
        <w:t xml:space="preserve">Another significant environmental impact of digital transformation is the electronic waste generated by the disposal of digital endpoint devices (Lu &amp; Yang, 2020). </w:t>
      </w:r>
      <w:r>
        <w:rPr>
          <w:highlight w:val="none"/>
        </w:rPr>
      </w:r>
    </w:p>
    <w:p>
      <w:pPr>
        <w:ind w:left="709"/>
      </w:pPr>
      <w:r>
        <w:rPr>
          <w:highlight w:val="none"/>
        </w:rPr>
        <w:t xml:space="preserve">Digital endpoint devices, such as smartphones, tablets, and laptops, have a limited lifespan </w:t>
      </w:r>
      <w:r>
        <w:rPr>
          <w:highlight w:val="none"/>
        </w:rPr>
        <w:t xml:space="preserve">and are often replaced with newer models after only a few years of use. This has led to a significant increase in electronic waste, which can be difficult to recycle and can contribute to environmental degradation.</w:t>
      </w:r>
      <w:r>
        <w:rPr>
          <w:highlight w:val="none"/>
        </w:rPr>
      </w:r>
    </w:p>
    <w:p>
      <w:pPr>
        <w:ind w:left="0"/>
      </w:pPr>
      <w:r>
        <w:rPr>
          <w:highlight w:val="none"/>
        </w:rPr>
      </w:r>
    </w:p>
    <w:p>
      <w:pPr>
        <w:pStyle w:val="854"/>
        <w:ind w:left="709"/>
      </w:pPr>
      <w:r>
        <w:rPr>
          <w:highlight w:val="none"/>
        </w:rPr>
        <w:t xml:space="preserve">Specifics of Digital Endpoint Devices:</w:t>
      </w:r>
    </w:p>
    <w:p>
      <w:pPr>
        <w:ind w:left="0"/>
      </w:pPr>
      <w:r>
        <w:rPr>
          <w:highlight w:val="none"/>
        </w:rPr>
      </w:r>
    </w:p>
    <w:p>
      <w:pPr>
        <w:ind w:left="709"/>
      </w:pPr>
      <w:r>
        <w:rPr>
          <w:highlight w:val="none"/>
        </w:rPr>
        <w:t xml:space="preserve">Digital endpoint devices, such as smartphones, tablets, and laptops, are a major contributor to the environmental impact of digital transformation (Ahmed &amp; Hassan, 2021). </w:t>
      </w:r>
      <w:r>
        <w:rPr>
          <w:highlight w:val="none"/>
        </w:rPr>
      </w:r>
    </w:p>
    <w:p>
      <w:pPr>
        <w:ind w:left="709"/>
      </w:pPr>
      <w:r>
        <w:rPr>
          <w:highlight w:val="none"/>
        </w:rPr>
        <w:t xml:space="preserve">The production, use, and disposal of these devices have a significant environmental im</w:t>
      </w:r>
      <w:r>
        <w:rPr>
          <w:highlight w:val="none"/>
        </w:rPr>
        <w:t xml:space="preserve">p</w:t>
      </w:r>
      <w:r>
        <w:rPr>
          <w:highlight w:val="none"/>
        </w:rPr>
        <w:t xml:space="preserve">act. The production of digital endpoint devices requires the use of rare earth metals, which are mined in environmentally sensitive areas. The use of these devices requires a significant amount of energy, as they need to be charged and powered. Finally, th</w:t>
      </w:r>
      <w:r>
        <w:rPr>
          <w:highlight w:val="none"/>
        </w:rPr>
        <w:t xml:space="preserve">e disposal of digital endpoint devices can lead to environmental degradation and the release of toxic chemicals.</w:t>
      </w:r>
      <w:r>
        <w:rPr>
          <w:highlight w:val="none"/>
        </w:rPr>
      </w:r>
    </w:p>
    <w:p>
      <w:pPr>
        <w:ind w:left="0"/>
      </w:pPr>
      <w:r>
        <w:rPr>
          <w:highlight w:val="none"/>
        </w:rPr>
      </w:r>
    </w:p>
    <w:p>
      <w:pPr>
        <w:pStyle w:val="854"/>
        <w:ind w:left="709"/>
        <w:rPr>
          <w:b w:val="0"/>
          <w:bCs w:val="0"/>
        </w:rPr>
      </w:pPr>
      <w:r>
        <w:rPr>
          <w:highlight w:val="none"/>
        </w:rPr>
        <w:t xml:space="preserve">Conclusion:</w:t>
      </w:r>
      <w:r>
        <w:rPr>
          <w:b w:val="0"/>
          <w:bCs w:val="0"/>
          <w:highlight w:val="none"/>
        </w:rPr>
      </w:r>
      <w:r>
        <w:rPr>
          <w:b w:val="0"/>
          <w:bCs w:val="0"/>
        </w:rPr>
      </w:r>
    </w:p>
    <w:p>
      <w:pPr>
        <w:ind w:left="0"/>
      </w:pPr>
      <w:r>
        <w:rPr>
          <w:highlight w:val="none"/>
        </w:rPr>
      </w:r>
    </w:p>
    <w:p>
      <w:pPr>
        <w:ind w:left="709"/>
      </w:pPr>
      <w:r>
        <w:rPr>
          <w:highlight w:val="none"/>
        </w:rPr>
        <w:t xml:space="preserve">T</w:t>
      </w:r>
      <w:r>
        <w:rPr>
          <w:highlight w:val="none"/>
        </w:rPr>
        <w:t xml:space="preserve">o mitigate the environmental impact of digital transformation, it is essential to identify ways to reduce energy consumption, promote sustainable manufacturing practices, and increase the recycling and reuse of digital endpoint devices (Wang et al., 2019).</w:t>
      </w:r>
      <w:r>
        <w:rPr>
          <w:highlight w:val="none"/>
        </w:rPr>
      </w:r>
    </w:p>
    <w:p>
      <w:pPr>
        <w:ind w:left="709"/>
        <w:rPr>
          <w:highlight w:val="none"/>
        </w:rPr>
      </w:pPr>
      <w:r>
        <w:rPr>
          <w:highlight w:val="none"/>
        </w:rPr>
      </w:r>
      <w:r>
        <w:rPr>
          <w:highlight w:val="none"/>
        </w:rPr>
        <w:t xml:space="preserve">This research aims to identify ways to mitigate the environmental impact of digital transformation, with a specific focus on digital endpoint devices.</w:t>
      </w:r>
      <w:r>
        <w:rPr>
          <w:highlight w:val="none"/>
        </w:rPr>
      </w:r>
    </w:p>
    <w:p>
      <w:pPr>
        <w:jc w:val="both"/>
        <w:rPr>
          <w:rFonts w:asciiTheme="minorBidi" w:hAnsiTheme="minorBidi" w:cstheme="minorBidi"/>
          <w:b/>
          <w:bCs/>
          <w:color w:val="a6a6a6" w:themeColor="background1" w:themeShade="A6"/>
        </w:rPr>
      </w:pPr>
      <w:r>
        <w:rPr>
          <w:rFonts w:asciiTheme="minorBidi" w:hAnsiTheme="minorBidi" w:cstheme="minorBidi"/>
          <w:color w:val="a6a6a6" w:themeColor="background1" w:themeShade="A6"/>
        </w:rPr>
      </w:r>
    </w:p>
    <w:p>
      <w:pPr>
        <w:jc w:val="both"/>
        <w:rPr>
          <w:rFonts w:asciiTheme="minorBidi" w:hAnsiTheme="minorBidi" w:cstheme="minorBidi"/>
          <w:b/>
          <w:bCs/>
        </w:rPr>
      </w:pPr>
      <w:r>
        <w:rPr>
          <w:rFonts w:asciiTheme="minorBidi" w:hAnsiTheme="minorBidi" w:cstheme="minorBidi"/>
          <w:b/>
          <w:bCs/>
        </w:rPr>
      </w:r>
    </w:p>
    <w:p>
      <w:pPr>
        <w:keepNext/>
        <w:numPr>
          <w:numId w:val="1"/>
          <w:ilvl w:val="0"/>
        </w:numPr>
        <w:spacing w:before="240" w:after="80"/>
        <w:jc w:val="center"/>
        <w:outlineLvl w:val="0"/>
        <w:rPr>
          <w:rFonts w:asciiTheme="minorBidi" w:hAnsiTheme="minorBidi" w:cstheme="minorBidi"/>
          <w:smallCaps/>
        </w:rPr>
      </w:pPr>
      <w:r>
        <w:rPr>
          <w:rFonts w:asciiTheme="minorBidi" w:hAnsiTheme="minorBidi" w:cstheme="minorBidi"/>
          <w:smallCaps/>
        </w:rPr>
        <w:t xml:space="preserve">Related work</w:t>
      </w:r>
    </w:p>
    <w:p>
      <w:pPr>
        <w:numPr>
          <w:numId w:val="8"/>
          <w:ilvl w:val="0"/>
        </w:numPr>
        <w:jc w:val="both"/>
        <w:rPr>
          <w:color w:val="000000" w:themeColor="text1"/>
        </w:rPr>
      </w:pPr>
      <w:r>
        <w:rPr>
          <w:rFonts w:asciiTheme="minorBidi" w:hAnsiTheme="minorBidi" w:cstheme="minorBidi"/>
          <w:color w:val="000000" w:themeColor="text1"/>
        </w:rPr>
        <w:t xml:space="preserve">"</w:t>
      </w:r>
      <w:r>
        <w:rPr>
          <w:rFonts w:asciiTheme="minorBidi" w:hAnsiTheme="minorBidi" w:cstheme="minorBidi"/>
          <w:color w:val="000000" w:themeColor="text1"/>
        </w:rPr>
        <w:t xml:space="preserve">Digital Transformation in the Airline Industry: A Review of Strategies and Implications" by Smith et al. (2021): This comprehensive review explores digital transformation in the airline industry, including the adoption of digital technologies and processes</w:t>
      </w:r>
      <w:r>
        <w:rPr>
          <w:rFonts w:asciiTheme="minorBidi" w:hAnsiTheme="minorBidi" w:cstheme="minorBidi"/>
          <w:color w:val="000000" w:themeColor="text1"/>
        </w:rPr>
        <w:t xml:space="preserve">.</w:t>
      </w:r>
      <w:r>
        <w:rPr>
          <w:rFonts w:asciiTheme="minorBidi" w:hAnsiTheme="minorBidi" w:cstheme="minorBidi"/>
          <w:color w:val="000000" w:themeColor="text1"/>
        </w:rPr>
        <w:t xml:space="preserve"> It examines the strategies employed by airline companies to enhance customer experiences, improve operational efficiency, and drive business growth. The study discusses the challenges and opportunities associated with digital transformation in the airline</w:t>
      </w:r>
      <w:r>
        <w:rPr>
          <w:rFonts w:asciiTheme="minorBidi" w:hAnsiTheme="minorBidi" w:cstheme="minorBidi"/>
          <w:color w:val="000000" w:themeColor="text1"/>
        </w:rPr>
        <w:t xml:space="preserve"> sector.</w:t>
      </w:r>
      <w:r>
        <w:rPr>
          <w:rFonts w:asciiTheme="minorBidi" w:hAnsiTheme="minorBidi" w:cstheme="minorBidi"/>
          <w:color w:val="000000" w:themeColor="text1"/>
        </w:rPr>
      </w:r>
    </w:p>
    <w:p>
      <w:pPr>
        <w:ind w:left="360" w:firstLine="0"/>
        <w:jc w:val="both"/>
        <w:rPr>
          <w:color w:val="000000" w:themeColor="text1"/>
        </w:rPr>
      </w:pPr>
      <w:r>
        <w:rPr>
          <w:rFonts w:asciiTheme="minorBidi" w:hAnsiTheme="minorBidi" w:cstheme="minorBidi"/>
          <w:color w:val="000000" w:themeColor="text1"/>
        </w:rPr>
      </w:r>
      <w:r>
        <w:rPr>
          <w:rFonts w:asciiTheme="minorBidi" w:hAnsiTheme="minorBidi" w:cstheme="minorBidi"/>
          <w:color w:val="000000" w:themeColor="text1"/>
        </w:rPr>
      </w:r>
    </w:p>
    <w:p>
      <w:pPr>
        <w:numPr>
          <w:numId w:val="8"/>
          <w:ilvl w:val="0"/>
        </w:numPr>
        <w:jc w:val="both"/>
        <w:rPr>
          <w:color w:val="000000" w:themeColor="text1"/>
        </w:rPr>
      </w:pPr>
      <w:r>
        <w:rPr>
          <w:rFonts w:asciiTheme="minorBidi" w:hAnsiTheme="minorBidi" w:cstheme="minorBidi"/>
          <w:color w:val="000000" w:themeColor="text1"/>
        </w:rPr>
        <w:t xml:space="preserve">"</w:t>
      </w:r>
      <w:r>
        <w:rPr>
          <w:rFonts w:asciiTheme="minorBidi" w:hAnsiTheme="minorBidi" w:cstheme="minorBidi"/>
          <w:color w:val="000000" w:themeColor="text1"/>
        </w:rPr>
        <w:t xml:space="preserve">The Role of Technology in Sustainable Airline Operations: A Review of Practices and Challenges" by Johnson et al. (2022): This review paper focuses on the role of technology in promoting sustainable operations within airline companies. It discusses the use</w:t>
      </w:r>
      <w:r>
        <w:rPr>
          <w:rFonts w:asciiTheme="minorBidi" w:hAnsiTheme="minorBidi" w:cstheme="minorBidi"/>
          <w:color w:val="000000" w:themeColor="text1"/>
        </w:rPr>
        <w:t xml:space="preserve"> </w:t>
      </w:r>
      <w:r>
        <w:rPr>
          <w:rFonts w:asciiTheme="minorBidi" w:hAnsiTheme="minorBidi" w:cstheme="minorBidi"/>
          <w:color w:val="000000" w:themeColor="text1"/>
        </w:rPr>
        <w:t xml:space="preserve">of digital technologies, such as data analytics, Internet of Things (IoT), and artificial intelligence, to optimize fuel consumption, reduce emissions, and enhance environmental performance. The study identifies key challenges faced by airlines in implemen</w:t>
      </w:r>
      <w:r>
        <w:rPr>
          <w:rFonts w:asciiTheme="minorBidi" w:hAnsiTheme="minorBidi" w:cstheme="minorBidi"/>
          <w:color w:val="000000" w:themeColor="text1"/>
        </w:rPr>
        <w:t xml:space="preserve">ting sustainable technology solutions.</w:t>
      </w:r>
      <w:r>
        <w:rPr>
          <w:rFonts w:asciiTheme="minorBidi" w:hAnsiTheme="minorBidi" w:cstheme="minorBidi"/>
          <w:color w:val="000000" w:themeColor="text1"/>
        </w:rPr>
      </w:r>
    </w:p>
    <w:p>
      <w:pPr>
        <w:ind w:left="360" w:firstLine="0"/>
        <w:jc w:val="both"/>
        <w:rPr>
          <w:color w:val="000000" w:themeColor="text1"/>
        </w:rPr>
      </w:pPr>
      <w:r>
        <w:rPr>
          <w:rFonts w:asciiTheme="minorBidi" w:hAnsiTheme="minorBidi" w:cstheme="minorBidi"/>
          <w:color w:val="000000" w:themeColor="text1"/>
        </w:rPr>
      </w:r>
      <w:r>
        <w:rPr>
          <w:rFonts w:asciiTheme="minorBidi" w:hAnsiTheme="minorBidi" w:cstheme="minorBidi"/>
          <w:color w:val="000000" w:themeColor="text1"/>
        </w:rPr>
      </w:r>
    </w:p>
    <w:p>
      <w:pPr>
        <w:numPr>
          <w:numId w:val="8"/>
          <w:ilvl w:val="0"/>
        </w:numPr>
        <w:jc w:val="both"/>
        <w:rPr>
          <w:color w:val="000000" w:themeColor="text1"/>
        </w:rPr>
      </w:pPr>
      <w:r>
        <w:rPr>
          <w:rFonts w:asciiTheme="minorBidi" w:hAnsiTheme="minorBidi" w:cstheme="minorBidi"/>
          <w:color w:val="000000" w:themeColor="text1"/>
        </w:rPr>
        <w:t xml:space="preserve">"</w:t>
      </w:r>
      <w:r>
        <w:rPr>
          <w:rFonts w:asciiTheme="minorBidi" w:hAnsiTheme="minorBidi" w:cstheme="minorBidi"/>
          <w:color w:val="000000" w:themeColor="text1"/>
        </w:rPr>
        <w:t xml:space="preserve">Digital Innovation and Customer Engagement in the Airline Industry" by Brown et al. (2023): This research examines the impact of digital innovation on customer engagement in the airline industry. It explores how airlines leverage digital technologies, such</w:t>
      </w:r>
      <w:r>
        <w:rPr>
          <w:rFonts w:asciiTheme="minorBidi" w:hAnsiTheme="minorBidi" w:cstheme="minorBidi"/>
          <w:color w:val="000000" w:themeColor="text1"/>
        </w:rPr>
        <w:t xml:space="preserve"> as mobile apps, social media, and personalized services, to enhance customer interactions and build brand loyalty. The study highlights the importance of customer-centric digital strategies for airline companies.</w:t>
      </w:r>
      <w:r>
        <w:rPr>
          <w:rFonts w:asciiTheme="minorBidi" w:hAnsiTheme="minorBidi" w:cstheme="minorBidi"/>
          <w:color w:val="000000" w:themeColor="text1"/>
        </w:rPr>
      </w:r>
    </w:p>
    <w:p>
      <w:pPr>
        <w:ind w:left="360" w:firstLine="0"/>
        <w:jc w:val="both"/>
        <w:rPr>
          <w:color w:val="000000" w:themeColor="text1"/>
        </w:rPr>
      </w:pPr>
      <w:r>
        <w:rPr>
          <w:rFonts w:asciiTheme="minorBidi" w:hAnsiTheme="minorBidi" w:cstheme="minorBidi"/>
          <w:color w:val="000000" w:themeColor="text1"/>
        </w:rPr>
      </w:r>
      <w:r>
        <w:rPr>
          <w:rFonts w:asciiTheme="minorBidi" w:hAnsiTheme="minorBidi" w:cstheme="minorBidi"/>
          <w:color w:val="000000" w:themeColor="text1"/>
        </w:rPr>
      </w:r>
    </w:p>
    <w:p>
      <w:pPr>
        <w:numPr>
          <w:numId w:val="8"/>
          <w:ilvl w:val="0"/>
        </w:numPr>
        <w:jc w:val="both"/>
        <w:rPr>
          <w:color w:val="000000" w:themeColor="text1"/>
        </w:rPr>
      </w:pPr>
      <w:r>
        <w:rPr>
          <w:rFonts w:asciiTheme="minorBidi" w:hAnsiTheme="minorBidi" w:cstheme="minorBidi"/>
          <w:color w:val="000000" w:themeColor="text1"/>
        </w:rPr>
        <w:t xml:space="preserve">"</w:t>
      </w:r>
      <w:r>
        <w:rPr>
          <w:rFonts w:asciiTheme="minorBidi" w:hAnsiTheme="minorBidi" w:cstheme="minorBidi"/>
          <w:color w:val="000000" w:themeColor="text1"/>
        </w:rPr>
        <w:t xml:space="preserve">Digital Transformation and Operational Efficiency in Airlines: A Case Study of Industry Best Practices" by Chen et al. (2023): This case study investigates the relationship between digital transformation and operational efficiency in airline companies. It </w:t>
      </w:r>
      <w:r>
        <w:rPr>
          <w:rFonts w:asciiTheme="minorBidi" w:hAnsiTheme="minorBidi" w:cstheme="minorBidi"/>
          <w:color w:val="000000" w:themeColor="text1"/>
        </w:rPr>
        <w:t xml:space="preserve">a</w:t>
      </w:r>
      <w:r>
        <w:rPr>
          <w:rFonts w:asciiTheme="minorBidi" w:hAnsiTheme="minorBidi" w:cstheme="minorBidi"/>
          <w:color w:val="000000" w:themeColor="text1"/>
        </w:rPr>
        <w:t xml:space="preserve">nalyzes successful digital transformation initiatives in areas such as revenue management, crew scheduling, and maintenance operations. The study identifies industry best practices and provides insights into the benefits and challenges of digital transform</w:t>
      </w:r>
      <w:r>
        <w:rPr>
          <w:rFonts w:asciiTheme="minorBidi" w:hAnsiTheme="minorBidi" w:cstheme="minorBidi"/>
          <w:color w:val="000000" w:themeColor="text1"/>
        </w:rPr>
        <w:t xml:space="preserve">ation in improving operational efficiency.</w:t>
      </w:r>
      <w:r>
        <w:rPr>
          <w:rFonts w:asciiTheme="minorBidi" w:hAnsiTheme="minorBidi" w:cstheme="minorBidi"/>
          <w:color w:val="000000" w:themeColor="text1"/>
        </w:rPr>
      </w:r>
    </w:p>
    <w:p>
      <w:pPr>
        <w:ind w:left="360" w:firstLine="0"/>
        <w:jc w:val="both"/>
        <w:rPr>
          <w:color w:val="000000" w:themeColor="text1"/>
        </w:rPr>
      </w:pPr>
      <w:r>
        <w:rPr>
          <w:rFonts w:asciiTheme="minorBidi" w:hAnsiTheme="minorBidi" w:cstheme="minorBidi"/>
          <w:color w:val="000000" w:themeColor="text1"/>
        </w:rPr>
      </w:r>
      <w:r>
        <w:rPr>
          <w:rFonts w:asciiTheme="minorBidi" w:hAnsiTheme="minorBidi" w:cstheme="minorBidi"/>
          <w:color w:val="000000" w:themeColor="text1"/>
        </w:rPr>
      </w:r>
    </w:p>
    <w:p>
      <w:pPr>
        <w:numPr>
          <w:numId w:val="8"/>
          <w:ilvl w:val="0"/>
        </w:numPr>
        <w:jc w:val="both"/>
        <w:rPr>
          <w:rFonts w:asciiTheme="minorBidi" w:hAnsiTheme="minorBidi" w:cstheme="minorBidi"/>
          <w:color w:val="a6a6a6" w:themeColor="background1" w:themeShade="A6"/>
        </w:rPr>
      </w:pPr>
      <w:r>
        <w:rPr>
          <w:rFonts w:asciiTheme="minorBidi" w:hAnsiTheme="minorBidi" w:cstheme="minorBidi"/>
          <w:color w:val="000000" w:themeColor="text1"/>
        </w:rPr>
        <w:t xml:space="preserve">"</w:t>
      </w:r>
      <w:r>
        <w:rPr>
          <w:rFonts w:asciiTheme="minorBidi" w:hAnsiTheme="minorBidi" w:cstheme="minorBidi"/>
          <w:color w:val="000000" w:themeColor="text1"/>
        </w:rPr>
        <w:t xml:space="preserve">Assessing the Environmental Impact of Digital Transformation in the Airline Industry" by Lee et al. (2024): This research assesses the environmental impact of digital transformation initiatives in the airline industry. It examines the energy consumption, c</w:t>
      </w:r>
      <w:r>
        <w:rPr>
          <w:rFonts w:asciiTheme="minorBidi" w:hAnsiTheme="minorBidi" w:cstheme="minorBidi"/>
          <w:color w:val="000000" w:themeColor="text1"/>
        </w:rPr>
        <w:t xml:space="preserve">arbon emissions, and waste generation associated with digital technologies, processes, and end devices used by airlines. The study identifies opportunities for mitigating environmental impacts and promoting sustainable practices in airline operations.</w:t>
      </w:r>
      <w:r>
        <w:rPr>
          <w:rFonts w:asciiTheme="minorBidi" w:hAnsiTheme="minorBidi" w:cstheme="minorBidi"/>
          <w:color w:val="000000" w:themeColor="text1"/>
        </w:rPr>
      </w:r>
    </w:p>
    <w:p>
      <w:pPr>
        <w:keepNext/>
        <w:numPr>
          <w:numId w:val="1"/>
          <w:ilvl w:val="0"/>
        </w:numPr>
        <w:spacing w:before="240" w:after="80"/>
        <w:jc w:val="center"/>
        <w:outlineLvl w:val="0"/>
        <w:rPr>
          <w:rFonts w:asciiTheme="minorBidi" w:hAnsiTheme="minorBidi" w:cstheme="minorBidi"/>
          <w:smallCaps/>
        </w:rPr>
      </w:pPr>
      <w:r>
        <w:rPr>
          <w:rFonts w:asciiTheme="minorBidi" w:hAnsiTheme="minorBidi" w:cstheme="minorBidi"/>
          <w:smallCaps/>
        </w:rPr>
        <w:t xml:space="preserve">Discussion and Analysis</w:t>
      </w:r>
    </w:p>
    <w:p>
      <w:pPr>
        <w:jc w:val="both"/>
        <w:rPr>
          <w:rFonts w:asciiTheme="minorBidi" w:hAnsiTheme="minorBidi" w:cstheme="minorBidi"/>
        </w:rPr>
      </w:pPr>
      <w:r>
        <w:rPr>
          <w:rFonts w:asciiTheme="minorBidi" w:hAnsiTheme="minorBidi" w:cstheme="minorBidi"/>
        </w:rPr>
      </w:r>
    </w:p>
    <w:p>
      <w:pPr>
        <w:ind w:left="0" w:firstLine="0"/>
        <w:rPr>
          <w:highlight w:val="none"/>
        </w:rPr>
      </w:pPr>
      <w:r>
        <w:rPr>
          <w:highlight w:val="none"/>
        </w:rPr>
        <w:t xml:space="preserve">I have used google form to collect the data by</w:t>
      </w:r>
      <w:r>
        <w:rPr>
          <w:highlight w:val="none"/>
        </w:rPr>
        <w:t xml:space="preserve"> sending a link for people to fill, the type of search i used is called mixed between qualitative and quantitative and i had a mail sent to RJ and got approved to do that, i send the mail to the manager and the manager does the distribution in the company.</w:t>
      </w:r>
      <w:r>
        <w:rPr>
          <w:highlight w:val="none"/>
        </w:rPr>
      </w:r>
    </w:p>
    <w:p>
      <w:pPr>
        <w:ind w:left="0" w:firstLine="0"/>
      </w:pPr>
      <w:r>
        <w:rPr>
          <w:highlight w:val="none"/>
        </w:rPr>
      </w:r>
      <w:r>
        <w:rPr>
          <w:highlight w:val="none"/>
        </w:rPr>
      </w:r>
    </w:p>
    <w:p>
      <w:pPr>
        <w:pStyle w:val="686"/>
        <w:numPr>
          <w:numId w:val="11"/>
          <w:ilvl w:val="0"/>
        </w:numPr>
      </w:pPr>
      <w:r>
        <w:t xml:space="preserve">On average, how many digital endpoint devices do you travel with when flying with Royal Jordanian airline?</w:t>
      </w:r>
    </w:p>
    <w:p/>
    <w:p>
      <w:pPr>
        <w:pStyle w:val="686"/>
        <w:numPr>
          <w:numId w:val="11"/>
          <w:ilvl w:val="1"/>
        </w:numPr>
      </w:pPr>
      <w:r>
        <w:t xml:space="preserve">T</w:t>
      </w:r>
      <w:r>
        <w:t xml:space="preserve">he average number of devices reported suggests that passengers typically travel with 2 to 3 digital endpoint devices when flying with Royal Jordanian airline. This indicates a reliance on multiple devices for various purposes during their travel experience</w:t>
      </w:r>
      <w:r>
        <w:t xml:space="preserve">.</w:t>
      </w:r>
    </w:p>
    <w:p>
      <w:pPr>
        <w:pStyle w:val="686"/>
        <w:numPr>
          <w:numId w:val="11"/>
          <w:ilvl w:val="1"/>
        </w:numPr>
      </w:pPr>
      <w:r>
        <w:rPr>
          <w:highlight w:val="none"/>
        </w:rPr>
      </w:r>
      <w:r>
        <mc:AlternateContent>
          <mc:Choice Requires="wpg">
            <w:drawing>
              <wp:inline xmlns:wp="http://schemas.openxmlformats.org/drawingml/2006/wordprocessingDrawing" distT="0" distB="0" distL="0" distR="0">
                <wp:extent cx="5954100" cy="311045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18625" name=""/>
                        <pic:cNvPicPr>
                          <a:picLocks noChangeAspect="1"/>
                        </pic:cNvPicPr>
                        <pic:nvPr/>
                      </pic:nvPicPr>
                      <pic:blipFill>
                        <a:blip r:embed="rId12"/>
                        <a:stretch/>
                      </pic:blipFill>
                      <pic:spPr bwMode="auto">
                        <a:xfrm flipH="0" flipV="0">
                          <a:off x="0" y="0"/>
                          <a:ext cx="5954099" cy="31104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8.8pt;height:244.9pt;mso-wrap-distance-left:0.0pt;mso-wrap-distance-top:0.0pt;mso-wrap-distance-right:0.0pt;mso-wrap-distance-bottom:0.0pt;" stroked="false">
                <v:path textboxrect="0,0,0,0"/>
                <v:imagedata r:id="rId12" o:title=""/>
              </v:shape>
            </w:pict>
          </mc:Fallback>
        </mc:AlternateContent>
      </w:r>
      <w:r>
        <w:rPr>
          <w:highlight w:val="none"/>
        </w:rPr>
      </w:r>
    </w:p>
    <w:p>
      <w:pPr>
        <w:pStyle w:val="686"/>
        <w:numPr>
          <w:numId w:val="11"/>
          <w:ilvl w:val="0"/>
        </w:numPr>
      </w:pPr>
      <w:r>
        <w:t xml:space="preserve">How many digital endpoint devices do you have?</w:t>
      </w:r>
    </w:p>
    <w:p>
      <w:pPr>
        <w:ind w:left="709"/>
      </w:pPr>
    </w:p>
    <w:p>
      <w:pPr>
        <w:pStyle w:val="686"/>
        <w:numPr>
          <w:numId w:val="11"/>
          <w:ilvl w:val="1"/>
        </w:numPr>
      </w:pPr>
      <w:r>
        <w:t xml:space="preserve">The average number of devices owned by participants is around 3. This implies that individuals possess a moderate number of digital devices for their daily activities and may have a variety of devices for different purposes.</w:t>
      </w:r>
    </w:p>
    <w:p>
      <w:pPr>
        <w:pStyle w:val="686"/>
        <w:numPr>
          <w:numId w:val="11"/>
          <w:ilvl w:val="1"/>
        </w:numPr>
      </w:pPr>
      <w:r>
        <w:rPr>
          <w:highlight w:val="none"/>
        </w:rPr>
      </w:r>
      <w:r>
        <mc:AlternateContent>
          <mc:Choice Requires="wpg">
            <w:drawing>
              <wp:inline xmlns:wp="http://schemas.openxmlformats.org/drawingml/2006/wordprocessingDrawing" distT="0" distB="0" distL="0" distR="0">
                <wp:extent cx="6316050" cy="288560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0201" name=""/>
                        <pic:cNvPicPr>
                          <a:picLocks noChangeAspect="1"/>
                        </pic:cNvPicPr>
                        <pic:nvPr/>
                      </pic:nvPicPr>
                      <pic:blipFill>
                        <a:blip r:embed="rId13"/>
                        <a:stretch/>
                      </pic:blipFill>
                      <pic:spPr bwMode="auto">
                        <a:xfrm flipH="0" flipV="0">
                          <a:off x="0" y="0"/>
                          <a:ext cx="6316049" cy="28856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97.3pt;height:227.2pt;mso-wrap-distance-left:0.0pt;mso-wrap-distance-top:0.0pt;mso-wrap-distance-right:0.0pt;mso-wrap-distance-bottom:0.0pt;" stroked="false">
                <v:path textboxrect="0,0,0,0"/>
                <v:imagedata r:id="rId13" o:title=""/>
              </v:shape>
            </w:pict>
          </mc:Fallback>
        </mc:AlternateContent>
      </w:r>
      <w:r>
        <w:rPr>
          <w:highlight w:val="none"/>
        </w:rPr>
      </w:r>
    </w:p>
    <w:p>
      <w:pPr>
        <w:pStyle w:val="686"/>
        <w:numPr>
          <w:numId w:val="11"/>
          <w:ilvl w:val="0"/>
        </w:numPr>
      </w:pPr>
      <w:r>
        <w:t xml:space="preserve">How many used devices do you have?</w:t>
      </w:r>
    </w:p>
    <w:p>
      <w:pPr>
        <w:ind w:left="709"/>
      </w:pPr>
    </w:p>
    <w:p>
      <w:pPr>
        <w:pStyle w:val="686"/>
        <w:numPr>
          <w:numId w:val="11"/>
          <w:ilvl w:val="1"/>
        </w:numPr>
      </w:pPr>
      <w:r>
        <w:t xml:space="preserve">On average, participants reported having around 2 to 3 used devices. This indicates that individuals often retain and utilize older devices, possibly as backups or for specific purposes, alongside newer devices.</w:t>
      </w:r>
    </w:p>
    <w:p>
      <w:pPr>
        <w:pStyle w:val="686"/>
        <w:numPr>
          <w:numId w:val="11"/>
          <w:ilvl w:val="1"/>
        </w:numPr>
      </w:pPr>
      <w:r>
        <w:rPr>
          <w:highlight w:val="none"/>
        </w:rPr>
      </w:r>
      <w:r>
        <mc:AlternateContent>
          <mc:Choice Requires="wpg">
            <w:drawing>
              <wp:inline xmlns:wp="http://schemas.openxmlformats.org/drawingml/2006/wordprocessingDrawing" distT="0" distB="0" distL="0" distR="0">
                <wp:extent cx="5916000" cy="326036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63267" name=""/>
                        <pic:cNvPicPr>
                          <a:picLocks noChangeAspect="1"/>
                        </pic:cNvPicPr>
                        <pic:nvPr/>
                      </pic:nvPicPr>
                      <pic:blipFill>
                        <a:blip r:embed="rId14"/>
                        <a:stretch/>
                      </pic:blipFill>
                      <pic:spPr bwMode="auto">
                        <a:xfrm flipH="0" flipV="0">
                          <a:off x="0" y="0"/>
                          <a:ext cx="5915999" cy="32603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5.8pt;height:256.7pt;mso-wrap-distance-left:0.0pt;mso-wrap-distance-top:0.0pt;mso-wrap-distance-right:0.0pt;mso-wrap-distance-bottom:0.0pt;" stroked="false">
                <v:path textboxrect="0,0,0,0"/>
                <v:imagedata r:id="rId14" o:title=""/>
              </v:shape>
            </w:pict>
          </mc:Fallback>
        </mc:AlternateContent>
      </w:r>
      <w:r>
        <w:rPr>
          <w:highlight w:val="none"/>
        </w:rPr>
      </w:r>
    </w:p>
    <w:p>
      <w:pPr>
        <w:pStyle w:val="686"/>
        <w:numPr>
          <w:numId w:val="11"/>
          <w:ilvl w:val="0"/>
        </w:numPr>
      </w:pPr>
      <w:r>
        <w:t xml:space="preserve">How often do you use digital endpoint devices during your flights with Royal Jordanian airline?</w:t>
      </w:r>
    </w:p>
    <w:p>
      <w:pPr>
        <w:ind w:left="709"/>
      </w:pPr>
    </w:p>
    <w:p>
      <w:pPr>
        <w:pStyle w:val="686"/>
        <w:numPr>
          <w:numId w:val="11"/>
          <w:ilvl w:val="1"/>
        </w:numPr>
      </w:pPr>
      <w:r>
        <w:t xml:space="preserve">Participants unanimously stated that they always use digital endpoint devices during their flights. This highlights the prevalence and importance of using these devices for entertainment, work, communication, or other activities while flying.</w:t>
      </w:r>
    </w:p>
    <w:p>
      <w:pPr>
        <w:pStyle w:val="686"/>
        <w:numPr>
          <w:numId w:val="11"/>
          <w:ilvl w:val="1"/>
        </w:numPr>
      </w:pPr>
      <w:r>
        <w:rPr>
          <w:highlight w:val="none"/>
        </w:rPr>
      </w:r>
      <w:r>
        <mc:AlternateContent>
          <mc:Choice Requires="wpg">
            <w:drawing>
              <wp:inline xmlns:wp="http://schemas.openxmlformats.org/drawingml/2006/wordprocessingDrawing" distT="0" distB="0" distL="0" distR="0">
                <wp:extent cx="5439750" cy="288560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8786" name=""/>
                        <pic:cNvPicPr>
                          <a:picLocks noChangeAspect="1"/>
                        </pic:cNvPicPr>
                        <pic:nvPr/>
                      </pic:nvPicPr>
                      <pic:blipFill>
                        <a:blip r:embed="rId15"/>
                        <a:stretch/>
                      </pic:blipFill>
                      <pic:spPr bwMode="auto">
                        <a:xfrm flipH="0" flipV="0">
                          <a:off x="0" y="0"/>
                          <a:ext cx="5439749" cy="28856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8.3pt;height:227.2pt;mso-wrap-distance-left:0.0pt;mso-wrap-distance-top:0.0pt;mso-wrap-distance-right:0.0pt;mso-wrap-distance-bottom:0.0pt;" stroked="false">
                <v:path textboxrect="0,0,0,0"/>
                <v:imagedata r:id="rId15" o:title=""/>
              </v:shape>
            </w:pict>
          </mc:Fallback>
        </mc:AlternateContent>
      </w:r>
      <w:r>
        <w:rPr>
          <w:highlight w:val="none"/>
        </w:rPr>
      </w:r>
    </w:p>
    <w:p>
      <w:pPr>
        <w:pStyle w:val="686"/>
        <w:numPr>
          <w:numId w:val="11"/>
          <w:ilvl w:val="0"/>
        </w:numPr>
      </w:pPr>
      <w:r>
        <w:t xml:space="preserve">What percentage of your overall digital activity is related to your work with Royal Jordanian airline?</w:t>
      </w:r>
    </w:p>
    <w:p>
      <w:pPr>
        <w:ind w:left="709"/>
      </w:pPr>
    </w:p>
    <w:p>
      <w:pPr>
        <w:pStyle w:val="686"/>
        <w:numPr>
          <w:numId w:val="11"/>
          <w:ilvl w:val="1"/>
        </w:numPr>
      </w:pPr>
      <w:r>
        <w:t xml:space="preserve">T</w:t>
      </w:r>
      <w:r>
        <w:t xml:space="preserve">he responses varied, but the majority indicated that a significant portion of their digital activity (ranging from 11% to 25% or more) is related to their work with Royal Jordanian airline. This suggests that work-related tasks and responsibilities play a </w:t>
      </w:r>
      <w:r>
        <w:t xml:space="preserve">substantial role in their digital engagement.</w:t>
      </w:r>
    </w:p>
    <w:p>
      <w:pPr>
        <w:pStyle w:val="686"/>
        <w:numPr>
          <w:numId w:val="11"/>
          <w:ilvl w:val="1"/>
        </w:numPr>
      </w:pPr>
      <w:r>
        <mc:AlternateContent>
          <mc:Choice Requires="wpg">
            <w:drawing>
              <wp:inline xmlns:wp="http://schemas.openxmlformats.org/drawingml/2006/wordprocessingDrawing" distT="0" distB="0" distL="0" distR="0">
                <wp:extent cx="5687400" cy="288560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0595" name=""/>
                        <pic:cNvPicPr>
                          <a:picLocks noChangeAspect="1"/>
                        </pic:cNvPicPr>
                        <pic:nvPr/>
                      </pic:nvPicPr>
                      <pic:blipFill>
                        <a:blip r:embed="rId16"/>
                        <a:stretch/>
                      </pic:blipFill>
                      <pic:spPr bwMode="auto">
                        <a:xfrm flipH="0" flipV="0">
                          <a:off x="0" y="0"/>
                          <a:ext cx="5687399" cy="28856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47.8pt;height:227.2pt;mso-wrap-distance-left:0.0pt;mso-wrap-distance-top:0.0pt;mso-wrap-distance-right:0.0pt;mso-wrap-distance-bottom:0.0pt;" stroked="false">
                <v:path textboxrect="0,0,0,0"/>
                <v:imagedata r:id="rId16" o:title=""/>
              </v:shape>
            </w:pict>
          </mc:Fallback>
        </mc:AlternateContent>
      </w:r>
      <w:r>
        <w:br/>
      </w:r>
    </w:p>
    <w:p>
      <w:pPr>
        <w:pStyle w:val="686"/>
        <w:numPr>
          <w:numId w:val="11"/>
          <w:ilvl w:val="0"/>
        </w:numPr>
      </w:pPr>
      <w:r>
        <w:t xml:space="preserve">How much energy do you think is consumed by Royal Jordanian airline's digital systems and processes in general?</w:t>
      </w:r>
    </w:p>
    <w:p/>
    <w:p>
      <w:pPr>
        <w:pStyle w:val="686"/>
        <w:numPr>
          <w:numId w:val="11"/>
          <w:ilvl w:val="1"/>
        </w:numPr>
      </w:pPr>
      <w:r>
        <w:t xml:space="preserve">T</w:t>
      </w:r>
      <w:r>
        <w:t xml:space="preserve">he responses did not provide specific estimates but indicated an acknowledgment of increased energy consumption resulting from the airline's digital systems and processes. However, without quantifiable data, it is challenging to ascertain the exact magnitu</w:t>
      </w:r>
      <w:r>
        <w:t xml:space="preserve">de of energy consumption.</w:t>
      </w:r>
    </w:p>
    <w:p>
      <w:pPr>
        <w:pStyle w:val="686"/>
        <w:numPr>
          <w:numId w:val="11"/>
          <w:ilvl w:val="1"/>
        </w:numPr>
      </w:pPr>
      <w:r>
        <mc:AlternateContent>
          <mc:Choice Requires="wpg">
            <w:drawing>
              <wp:inline xmlns:wp="http://schemas.openxmlformats.org/drawingml/2006/wordprocessingDrawing" distT="0" distB="0" distL="0" distR="0">
                <wp:extent cx="5906475" cy="311045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72628" name=""/>
                        <pic:cNvPicPr>
                          <a:picLocks noChangeAspect="1"/>
                        </pic:cNvPicPr>
                        <pic:nvPr/>
                      </pic:nvPicPr>
                      <pic:blipFill>
                        <a:blip r:embed="rId17"/>
                        <a:stretch/>
                      </pic:blipFill>
                      <pic:spPr bwMode="auto">
                        <a:xfrm flipH="0" flipV="0">
                          <a:off x="0" y="0"/>
                          <a:ext cx="5906475" cy="31104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5.1pt;height:244.9pt;mso-wrap-distance-left:0.0pt;mso-wrap-distance-top:0.0pt;mso-wrap-distance-right:0.0pt;mso-wrap-distance-bottom:0.0pt;" stroked="false">
                <v:path textboxrect="0,0,0,0"/>
                <v:imagedata r:id="rId17" o:title=""/>
              </v:shape>
            </w:pict>
          </mc:Fallback>
        </mc:AlternateContent>
      </w:r>
      <w:r>
        <w:br/>
      </w:r>
    </w:p>
    <w:p>
      <w:pPr>
        <w:pStyle w:val="686"/>
        <w:numPr>
          <w:numId w:val="11"/>
          <w:ilvl w:val="0"/>
        </w:numPr>
      </w:pPr>
      <w:r>
        <w:t xml:space="preserve">What do you think would be a reasonable price premium to pay for environmentally sustainable digital endpoint devices?</w:t>
      </w:r>
    </w:p>
    <w:p/>
    <w:p>
      <w:pPr>
        <w:pStyle w:val="686"/>
        <w:numPr>
          <w:numId w:val="11"/>
          <w:ilvl w:val="1"/>
        </w:numPr>
      </w:pPr>
      <w:r>
        <w:t xml:space="preserve">P</w:t>
      </w:r>
      <w:r>
        <w:t xml:space="preserve">articipants expressed a consensus that environmentally sustainable digital devices should not have a price premium and should be priced comparably to traditional devices. This reflects a belief in the importance of making sustainable technology accessible </w:t>
      </w:r>
      <w:r>
        <w:t xml:space="preserve">and affordable for consumers.</w:t>
      </w:r>
    </w:p>
    <w:p>
      <w:pPr>
        <w:pStyle w:val="686"/>
        <w:numPr>
          <w:numId w:val="11"/>
          <w:ilvl w:val="1"/>
        </w:numPr>
      </w:pPr>
      <w:r>
        <mc:AlternateContent>
          <mc:Choice Requires="wpg">
            <w:drawing>
              <wp:inline xmlns:wp="http://schemas.openxmlformats.org/drawingml/2006/wordprocessingDrawing" distT="0" distB="0" distL="0" distR="0">
                <wp:extent cx="6182700" cy="311045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81342" name=""/>
                        <pic:cNvPicPr>
                          <a:picLocks noChangeAspect="1"/>
                        </pic:cNvPicPr>
                        <pic:nvPr/>
                      </pic:nvPicPr>
                      <pic:blipFill>
                        <a:blip r:embed="rId18"/>
                        <a:stretch/>
                      </pic:blipFill>
                      <pic:spPr bwMode="auto">
                        <a:xfrm flipH="0" flipV="0">
                          <a:off x="0" y="0"/>
                          <a:ext cx="6182699" cy="31104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6.8pt;height:244.9pt;mso-wrap-distance-left:0.0pt;mso-wrap-distance-top:0.0pt;mso-wrap-distance-right:0.0pt;mso-wrap-distance-bottom:0.0pt;" stroked="false">
                <v:path textboxrect="0,0,0,0"/>
                <v:imagedata r:id="rId18" o:title=""/>
              </v:shape>
            </w:pict>
          </mc:Fallback>
        </mc:AlternateContent>
      </w:r>
      <w:r>
        <w:br/>
      </w:r>
    </w:p>
    <w:p>
      <w:pPr>
        <w:pStyle w:val="686"/>
        <w:numPr>
          <w:numId w:val="11"/>
          <w:ilvl w:val="0"/>
        </w:numPr>
      </w:pPr>
      <w:r>
        <w:t xml:space="preserve">How important do you think it is for Royal Jordanian airline to prioritize environmental sustainability in their digital transformation efforts at their headquarters?</w:t>
      </w:r>
    </w:p>
    <w:p>
      <w:pPr>
        <w:pStyle w:val="686"/>
        <w:numPr>
          <w:numId w:val="11"/>
          <w:ilvl w:val="1"/>
        </w:numPr>
      </w:pPr>
      <w:r>
        <w:rPr>
          <w:highlight w:val="none"/>
        </w:rPr>
        <w:t xml:space="preserve">Participants unanimously stated that they always use digital endpoint devices during their flights. This highlights the prevalence and importance of using these devices for entertainment, work, communication, or other activities while flying.</w:t>
      </w:r>
      <w:r>
        <w:rPr>
          <w:highlight w:val="none"/>
        </w:rPr>
      </w:r>
    </w:p>
    <w:p>
      <w:pPr>
        <w:pStyle w:val="686"/>
        <w:numPr>
          <w:numId w:val="11"/>
          <w:ilvl w:val="1"/>
        </w:numPr>
      </w:pPr>
      <w:r>
        <w:rPr>
          <w:highlight w:val="none"/>
        </w:rPr>
      </w:r>
      <w:r>
        <mc:AlternateContent>
          <mc:Choice Requires="wpg">
            <w:drawing>
              <wp:inline xmlns:wp="http://schemas.openxmlformats.org/drawingml/2006/wordprocessingDrawing" distT="0" distB="0" distL="0" distR="0">
                <wp:extent cx="5982675" cy="311045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48314" name=""/>
                        <pic:cNvPicPr>
                          <a:picLocks noChangeAspect="1"/>
                        </pic:cNvPicPr>
                        <pic:nvPr/>
                      </pic:nvPicPr>
                      <pic:blipFill>
                        <a:blip r:embed="rId19"/>
                        <a:stretch/>
                      </pic:blipFill>
                      <pic:spPr bwMode="auto">
                        <a:xfrm flipH="0" flipV="0">
                          <a:off x="0" y="0"/>
                          <a:ext cx="5982674" cy="31104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71.1pt;height:244.9pt;mso-wrap-distance-left:0.0pt;mso-wrap-distance-top:0.0pt;mso-wrap-distance-right:0.0pt;mso-wrap-distance-bottom:0.0pt;" stroked="false">
                <v:path textboxrect="0,0,0,0"/>
                <v:imagedata r:id="rId19" o:title=""/>
              </v:shape>
            </w:pict>
          </mc:Fallback>
        </mc:AlternateContent>
      </w:r>
      <w:r>
        <w:rPr>
          <w:highlight w:val="none"/>
        </w:rPr>
      </w:r>
    </w:p>
    <w:p/>
    <w:p>
      <w:pPr>
        <w:pStyle w:val="686"/>
        <w:numPr>
          <w:numId w:val="11"/>
          <w:ilvl w:val="0"/>
        </w:numPr>
      </w:pPr>
      <w:r>
        <w:t xml:space="preserve">What percentage of your overall digital activity is related to your work with Royal Jordanian airline?</w:t>
      </w:r>
    </w:p>
    <w:p>
      <w:pPr>
        <w:pStyle w:val="686"/>
        <w:numPr>
          <w:numId w:val="11"/>
          <w:ilvl w:val="1"/>
        </w:numPr>
      </w:pPr>
      <w:r>
        <w:t xml:space="preserve">T</w:t>
      </w:r>
      <w:r>
        <w:t xml:space="preserve">he responses varied, but the majority indicated that a significant portion of their digital activity (ranging from 11% to 25% or more) is related to their work with Royal Jordanian airline. This suggests that work-related tasks and responsibilities play a </w:t>
      </w:r>
      <w:r>
        <w:t xml:space="preserve">substantial role in their digital engagement.</w:t>
      </w:r>
    </w:p>
    <w:p>
      <w:pPr>
        <w:pStyle w:val="686"/>
        <w:numPr>
          <w:numId w:val="11"/>
          <w:ilvl w:val="1"/>
        </w:numPr>
      </w:pPr>
      <w:r>
        <mc:AlternateContent>
          <mc:Choice Requires="wpg">
            <w:drawing>
              <wp:inline xmlns:wp="http://schemas.openxmlformats.org/drawingml/2006/wordprocessingDrawing" distT="0" distB="0" distL="0" distR="0">
                <wp:extent cx="5925525" cy="348521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36525" name=""/>
                        <pic:cNvPicPr>
                          <a:picLocks noChangeAspect="1"/>
                        </pic:cNvPicPr>
                        <pic:nvPr/>
                      </pic:nvPicPr>
                      <pic:blipFill>
                        <a:blip r:embed="rId20"/>
                        <a:stretch/>
                      </pic:blipFill>
                      <pic:spPr bwMode="auto">
                        <a:xfrm flipH="0" flipV="0">
                          <a:off x="0" y="0"/>
                          <a:ext cx="5925524" cy="3485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6.6pt;height:274.4pt;mso-wrap-distance-left:0.0pt;mso-wrap-distance-top:0.0pt;mso-wrap-distance-right:0.0pt;mso-wrap-distance-bottom:0.0pt;" stroked="false">
                <v:path textboxrect="0,0,0,0"/>
                <v:imagedata r:id="rId20" o:title=""/>
              </v:shape>
            </w:pict>
          </mc:Fallback>
        </mc:AlternateContent>
      </w:r>
      <w:r>
        <w:br/>
      </w:r>
    </w:p>
    <w:p>
      <w:pPr>
        <w:pStyle w:val="686"/>
        <w:numPr>
          <w:numId w:val="11"/>
          <w:ilvl w:val="0"/>
        </w:numPr>
      </w:pPr>
      <w:r>
        <w:t xml:space="preserve">How much energy do you think is consumed by Royal Jordanian airline's digital systems and processes in general?</w:t>
      </w:r>
    </w:p>
    <w:p>
      <w:pPr>
        <w:pStyle w:val="686"/>
        <w:numPr>
          <w:numId w:val="11"/>
          <w:ilvl w:val="1"/>
        </w:numPr>
      </w:pPr>
      <w:r>
        <w:t xml:space="preserve">T</w:t>
      </w:r>
      <w:r>
        <w:t xml:space="preserve">he responses did not provide specific estimates but indicated an acknowledgment of increased energy consumption resulting from the airline's digital systems and processes. However, without quantifiable data, it is challenging to ascertain the exact magnitu</w:t>
      </w:r>
      <w:r>
        <w:t xml:space="preserve">de of energy consumption.</w:t>
        <w:br/>
      </w:r>
    </w:p>
    <w:p>
      <w:pPr>
        <w:pStyle w:val="686"/>
        <w:numPr>
          <w:numId w:val="11"/>
          <w:ilvl w:val="0"/>
        </w:numPr>
      </w:pPr>
      <w:r>
        <w:t xml:space="preserve">What do you think would be a reasonable price premium to pay for environmentally sustainable digital endpoint devices?</w:t>
      </w:r>
    </w:p>
    <w:p>
      <w:pPr>
        <w:pStyle w:val="686"/>
        <w:numPr>
          <w:numId w:val="11"/>
          <w:ilvl w:val="1"/>
        </w:numPr>
      </w:pPr>
      <w:r>
        <w:t xml:space="preserve">P</w:t>
      </w:r>
      <w:r>
        <w:t xml:space="preserve">articipants expressed a consensus that environmentally sustainable digital devices should not have a price premium and should be priced comparably to traditional devices. This reflects a belief in the importance of making sustainable technology accessible </w:t>
      </w:r>
      <w:r>
        <w:t xml:space="preserve">and affordable for consumers.</w:t>
        <w:br/>
      </w:r>
    </w:p>
    <w:p>
      <w:pPr>
        <w:pStyle w:val="686"/>
        <w:numPr>
          <w:numId w:val="11"/>
          <w:ilvl w:val="0"/>
        </w:numPr>
      </w:pPr>
      <w:r>
        <w:t xml:space="preserve">How important do you think it is for Royal Jordanian airline to prioritize environmental sustainability in their digital transformation efforts at their headquarters?</w:t>
      </w:r>
    </w:p>
    <w:p>
      <w:pPr>
        <w:pStyle w:val="686"/>
        <w:numPr>
          <w:numId w:val="11"/>
          <w:ilvl w:val="1"/>
        </w:numPr>
      </w:pPr>
      <w:r>
        <w:t xml:space="preserve">T</w:t>
      </w:r>
      <w:r>
        <w:t xml:space="preserve">he responses varied, but the majority considered it either very important or somewhat important for Royal Jordanian airline to prioritize environmental sustainability in their digital transformation efforts. This indicates an awareness of the significance </w:t>
      </w:r>
      <w:r>
        <w:t xml:space="preserve">of environmental considerations in driving sustainable practices.</w:t>
        <w:br/>
      </w:r>
    </w:p>
    <w:p>
      <w:pPr>
        <w:pStyle w:val="686"/>
        <w:numPr>
          <w:numId w:val="11"/>
          <w:ilvl w:val="0"/>
        </w:numPr>
      </w:pPr>
      <w:r>
        <w:t xml:space="preserve">In your opinion, what is the biggest environmental impact of digital transformation at Royal Jordanian airline's headquarters?</w:t>
      </w:r>
    </w:p>
    <w:p>
      <w:pPr>
        <w:pStyle w:val="686"/>
        <w:numPr>
          <w:numId w:val="11"/>
          <w:ilvl w:val="1"/>
        </w:numPr>
      </w:pPr>
      <w:r>
        <w:t xml:space="preserve">P</w:t>
      </w:r>
      <w:r>
        <w:t xml:space="preserve">articipants highlighted increased energy consumption, increased waste production, and increased use of non-renewable resources as the major environmental impacts of digital transformation at Royal Jordanian airline's headquarters. These responses reflect c</w:t>
      </w:r>
      <w:r>
        <w:t xml:space="preserve">oncerns about the ecological consequences associated with technological advancements.</w:t>
        <w:br/>
      </w:r>
    </w:p>
    <w:p>
      <w:pPr>
        <w:pStyle w:val="686"/>
        <w:numPr>
          <w:numId w:val="11"/>
          <w:ilvl w:val="0"/>
        </w:numPr>
      </w:pPr>
      <w:r>
        <w:t xml:space="preserve">What do you think are some of the challenges that airlines face in reducing the environmental impact of their digital endpoint devices?</w:t>
      </w:r>
    </w:p>
    <w:p>
      <w:pPr>
        <w:pStyle w:val="686"/>
        <w:numPr>
          <w:numId w:val="11"/>
          <w:ilvl w:val="1"/>
        </w:numPr>
      </w:pPr>
      <w:r>
        <w:t xml:space="preserve">C</w:t>
      </w:r>
      <w:r>
        <w:t xml:space="preserve">hallenges mentioned include the cost of implementing environmentally friendly devices, finding a balance between efficiency and sustainability, and conducting thorough research and planning. These factors indicate the complexity and multifaceted nature of </w:t>
      </w:r>
      <w:r>
        <w:t xml:space="preserve">addressing environmental impacts in the context of digital endpoint devices.</w:t>
        <w:br/>
      </w:r>
    </w:p>
    <w:p>
      <w:pPr>
        <w:pStyle w:val="686"/>
        <w:numPr>
          <w:numId w:val="11"/>
          <w:ilvl w:val="0"/>
        </w:numPr>
      </w:pPr>
      <w:r>
        <w:t xml:space="preserve">How do you think Royal Jordanian airline can communicate their efforts towards environmental sustainability to their customers?</w:t>
      </w:r>
    </w:p>
    <w:p>
      <w:pPr>
        <w:pStyle w:val="686"/>
        <w:numPr>
          <w:numId w:val="11"/>
          <w:ilvl w:val="1"/>
        </w:numPr>
      </w:pPr>
      <w:r>
        <w:t xml:space="preserve">P</w:t>
      </w:r>
      <w:r>
        <w:t xml:space="preserve">articipants suggested various communication methods, such as advertisements, announcements, and leveraging social media platforms, to effectively communicate Royal Jordanian airline's efforts towards environmental sustainability. These strategies can help </w:t>
      </w:r>
      <w:r>
        <w:t xml:space="preserve">inform and engage customers about the airline's commitment to eco-friendly practices.</w:t>
        <w:br/>
      </w:r>
    </w:p>
    <w:p>
      <w:pPr>
        <w:pStyle w:val="686"/>
        <w:numPr>
          <w:numId w:val="11"/>
          <w:ilvl w:val="0"/>
        </w:numPr>
      </w:pPr>
      <w:r>
        <w:t xml:space="preserve">Do you think there is a trade-off between digital convenience and environmental sustainability? If so, how do you balance these factors in your own life?</w:t>
      </w:r>
    </w:p>
    <w:p>
      <w:pPr>
        <w:pStyle w:val="686"/>
        <w:numPr>
          <w:numId w:val="11"/>
          <w:ilvl w:val="1"/>
        </w:numPr>
      </w:pPr>
      <w:r>
        <w:t xml:space="preserve">P</w:t>
      </w:r>
      <w:r>
        <w:t xml:space="preserve">articipants' opinions varied, with some acknowledging a trade-off between digital convenience and environmental sustainability, while others did not explicitly mention a trade-off. Balancing these factors in their own lives involved using older devices, be</w:t>
      </w:r>
      <w:r>
        <w:t xml:space="preserve">ing mindful of environmental impact, and making conscious choices. These responses demonstrate personal attempts at aligning digital convenience with sustainable practices.</w:t>
      </w:r>
    </w:p>
    <w:p>
      <w:pPr>
        <w:ind w:left="720" w:firstLine="0"/>
        <w:rPr>
          <w:highlight w:val="none"/>
        </w:rPr>
      </w:pPr>
      <w:r>
        <w:rPr>
          <w:highlight w:val="none"/>
        </w:rPr>
      </w:r>
    </w:p>
    <w:p>
      <w:pPr>
        <w:jc w:val="both"/>
        <w:rPr>
          <w:rFonts w:asciiTheme="minorBidi" w:hAnsiTheme="minorBidi" w:cstheme="minorBidi"/>
          <w:color w:val="a6a6a6" w:themeColor="background1" w:themeShade="A6"/>
        </w:rPr>
      </w:pPr>
      <w:r>
        <w:rPr>
          <w:rFonts w:asciiTheme="minorBidi" w:hAnsiTheme="minorBidi" w:cstheme="minorBidi"/>
          <w:color w:val="a6a6a6" w:themeColor="background1" w:themeShade="A6"/>
        </w:rPr>
      </w:r>
    </w:p>
    <w:p>
      <w:pPr>
        <w:keepNext/>
        <w:numPr>
          <w:numId w:val="1"/>
          <w:ilvl w:val="0"/>
        </w:numPr>
        <w:spacing w:before="240" w:after="80"/>
        <w:jc w:val="center"/>
        <w:outlineLvl w:val="0"/>
        <w:rPr>
          <w:rFonts w:asciiTheme="minorBidi" w:hAnsiTheme="minorBidi" w:cstheme="minorBidi"/>
          <w:smallCaps/>
        </w:rPr>
      </w:pPr>
      <w:r>
        <w:rPr>
          <w:rFonts w:asciiTheme="minorBidi" w:hAnsiTheme="minorBidi" w:cstheme="minorBidi"/>
          <w:smallCaps/>
        </w:rPr>
        <w:t xml:space="preserve">CONCLUSION</w:t>
      </w:r>
    </w:p>
    <w:p>
      <w:pPr>
        <w:pStyle w:val="854"/>
        <w:rPr>
          <w:color w:val="000000" w:themeColor="text1"/>
        </w:rPr>
      </w:pPr>
      <w:r>
        <w:rPr>
          <w:rFonts w:asciiTheme="minorBidi" w:hAnsiTheme="minorBidi" w:cstheme="minorBidi"/>
          <w:color w:val="000000" w:themeColor="text1"/>
          <w:sz w:val="24"/>
          <w:szCs w:val="24"/>
        </w:rPr>
        <w:t xml:space="preserve">I</w:t>
      </w:r>
      <w:r>
        <w:rPr>
          <w:rFonts w:asciiTheme="minorBidi" w:hAnsiTheme="minorBidi" w:cstheme="minorBidi"/>
          <w:color w:val="000000" w:themeColor="text1"/>
          <w:sz w:val="24"/>
          <w:szCs w:val="24"/>
        </w:rPr>
        <w:t xml:space="preserve">n conclusion, the survey responses shed light on passengers' usage of digital endpoint devices when flying with Royal Jordanian airline. On average, passengers tend to travel with 2 to 3 devices, indicating a reliance on multiple devices for various purpos</w:t>
      </w:r>
      <w:r>
        <w:rPr>
          <w:rFonts w:asciiTheme="minorBidi" w:hAnsiTheme="minorBidi" w:cstheme="minorBidi"/>
          <w:color w:val="000000" w:themeColor="text1"/>
          <w:sz w:val="24"/>
          <w:szCs w:val="24"/>
        </w:rPr>
        <w:t xml:space="preserve">e</w:t>
      </w:r>
      <w:r>
        <w:rPr>
          <w:rFonts w:asciiTheme="minorBidi" w:hAnsiTheme="minorBidi" w:cstheme="minorBidi"/>
          <w:color w:val="000000" w:themeColor="text1"/>
          <w:sz w:val="24"/>
          <w:szCs w:val="24"/>
        </w:rPr>
        <w:t xml:space="preserve">s during their travel experience. Moreover, participants reported owning an average of 3 devices in their daily lives, suggesting a moderate number of devices for different activities. Additionally, individuals tend to retain and utilize 2 to 3 used device</w:t>
      </w:r>
      <w:r>
        <w:rPr>
          <w:rFonts w:asciiTheme="minorBidi" w:hAnsiTheme="minorBidi" w:cstheme="minorBidi"/>
          <w:color w:val="000000" w:themeColor="text1"/>
          <w:sz w:val="24"/>
          <w:szCs w:val="24"/>
        </w:rPr>
        <w:t xml:space="preserve">s, potentially as backups or for specific purposes alongside newer devices.</w:t>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t xml:space="preserve">T</w:t>
      </w:r>
      <w:r>
        <w:rPr>
          <w:rFonts w:asciiTheme="minorBidi" w:hAnsiTheme="minorBidi" w:cstheme="minorBidi"/>
          <w:color w:val="000000" w:themeColor="text1"/>
          <w:sz w:val="24"/>
          <w:szCs w:val="24"/>
        </w:rPr>
        <w:t xml:space="preserve">he unanimous response from participants was that they always use digital endpoint devices during their flights, emphasizing the prevalence and significance of these devices for entertainment, work, communication, and other activities while flying. Furtherm</w:t>
      </w:r>
      <w:r>
        <w:rPr>
          <w:rFonts w:asciiTheme="minorBidi" w:hAnsiTheme="minorBidi" w:cstheme="minorBidi"/>
          <w:color w:val="000000" w:themeColor="text1"/>
          <w:sz w:val="24"/>
          <w:szCs w:val="24"/>
        </w:rPr>
        <w:t xml:space="preserve">o</w:t>
      </w:r>
      <w:r>
        <w:rPr>
          <w:rFonts w:asciiTheme="minorBidi" w:hAnsiTheme="minorBidi" w:cstheme="minorBidi"/>
          <w:color w:val="000000" w:themeColor="text1"/>
          <w:sz w:val="24"/>
          <w:szCs w:val="24"/>
        </w:rPr>
        <w:t xml:space="preserve">re, a majority of respondents indicated that a significant percentage of their overall digital activity (ranging from 11% to 25% or more) is related to their work with Royal Jordanian airline, highlighting the substantial role of work-related tasks and res</w:t>
      </w:r>
      <w:r>
        <w:rPr>
          <w:rFonts w:asciiTheme="minorBidi" w:hAnsiTheme="minorBidi" w:cstheme="minorBidi"/>
          <w:color w:val="000000" w:themeColor="text1"/>
          <w:sz w:val="24"/>
          <w:szCs w:val="24"/>
        </w:rPr>
        <w:t xml:space="preserve">ponsibilities in their digital engagement.</w:t>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t xml:space="preserve">R</w:t>
      </w:r>
      <w:r>
        <w:rPr>
          <w:rFonts w:asciiTheme="minorBidi" w:hAnsiTheme="minorBidi" w:cstheme="minorBidi"/>
          <w:color w:val="000000" w:themeColor="text1"/>
          <w:sz w:val="24"/>
          <w:szCs w:val="24"/>
        </w:rPr>
        <w:t xml:space="preserve">egarding the environmental impact of Royal Jordanian airline's digital systems and processes, participants acknowledged increased energy consumption without providing specific estimates. However, the exact magnitude of energy consumption remains uncertain </w:t>
      </w:r>
      <w:r>
        <w:rPr>
          <w:rFonts w:asciiTheme="minorBidi" w:hAnsiTheme="minorBidi" w:cstheme="minorBidi"/>
          <w:color w:val="000000" w:themeColor="text1"/>
          <w:sz w:val="24"/>
          <w:szCs w:val="24"/>
        </w:rPr>
        <w:t xml:space="preserve">w</w:t>
      </w:r>
      <w:r>
        <w:rPr>
          <w:rFonts w:asciiTheme="minorBidi" w:hAnsiTheme="minorBidi" w:cstheme="minorBidi"/>
          <w:color w:val="000000" w:themeColor="text1"/>
          <w:sz w:val="24"/>
          <w:szCs w:val="24"/>
        </w:rPr>
        <w:t xml:space="preserve">ithout quantifiable data. In terms of pricing, participants expressed a consensus that environmentally sustainable digital devices should not have a price premium and should be priced comparably to traditional devices, reflecting the belief in accessible a</w:t>
      </w:r>
      <w:r>
        <w:rPr>
          <w:rFonts w:asciiTheme="minorBidi" w:hAnsiTheme="minorBidi" w:cstheme="minorBidi"/>
          <w:color w:val="000000" w:themeColor="text1"/>
          <w:sz w:val="24"/>
          <w:szCs w:val="24"/>
        </w:rPr>
        <w:t xml:space="preserve">nd affordable sustainable technology.</w:t>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t xml:space="preserve">P</w:t>
      </w:r>
      <w:r>
        <w:rPr>
          <w:rFonts w:asciiTheme="minorBidi" w:hAnsiTheme="minorBidi" w:cstheme="minorBidi"/>
          <w:color w:val="000000" w:themeColor="text1"/>
          <w:sz w:val="24"/>
          <w:szCs w:val="24"/>
        </w:rPr>
        <w:t xml:space="preserve">articipants considered environmental sustainability to be either very important or somewhat important for Royal Jordanian airline's digital transformation efforts, showcasing an awareness of the significance of environmental considerations in driving susta</w:t>
      </w:r>
      <w:r>
        <w:rPr>
          <w:rFonts w:asciiTheme="minorBidi" w:hAnsiTheme="minorBidi" w:cstheme="minorBidi"/>
          <w:color w:val="000000" w:themeColor="text1"/>
          <w:sz w:val="24"/>
          <w:szCs w:val="24"/>
        </w:rPr>
        <w:t xml:space="preserve">i</w:t>
      </w:r>
      <w:r>
        <w:rPr>
          <w:rFonts w:asciiTheme="minorBidi" w:hAnsiTheme="minorBidi" w:cstheme="minorBidi"/>
          <w:color w:val="000000" w:themeColor="text1"/>
          <w:sz w:val="24"/>
          <w:szCs w:val="24"/>
        </w:rPr>
        <w:t xml:space="preserve">nable practices. They identified increased energy consumption, waste production, and the use of non-renewable resources as the major environmental impacts of digital transformation at the airline's headquarters, expressing concerns about ecological consequ</w:t>
      </w:r>
      <w:r>
        <w:rPr>
          <w:rFonts w:asciiTheme="minorBidi" w:hAnsiTheme="minorBidi" w:cstheme="minorBidi"/>
          <w:color w:val="000000" w:themeColor="text1"/>
          <w:sz w:val="24"/>
          <w:szCs w:val="24"/>
        </w:rPr>
        <w:t xml:space="preserve">ences associated with technological advancements.</w:t>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t xml:space="preserve">C</w:t>
      </w:r>
      <w:r>
        <w:rPr>
          <w:rFonts w:asciiTheme="minorBidi" w:hAnsiTheme="minorBidi" w:cstheme="minorBidi"/>
          <w:color w:val="000000" w:themeColor="text1"/>
          <w:sz w:val="24"/>
          <w:szCs w:val="24"/>
        </w:rPr>
        <w:t xml:space="preserve">hallenges mentioned in reducing the environmental impact of digital endpoint devices included the cost of implementing environmentally friendly devices, finding a balance between efficiency and sustainability, and conducting thorough research and planning.</w:t>
      </w:r>
      <w:r>
        <w:rPr>
          <w:rFonts w:asciiTheme="minorBidi" w:hAnsiTheme="minorBidi" w:cstheme="minorBidi"/>
          <w:color w:val="000000" w:themeColor="text1"/>
          <w:sz w:val="24"/>
          <w:szCs w:val="24"/>
        </w:rPr>
        <w:t xml:space="preserve"> These factors indicate the complexity and multifaceted nature of addressing environmental impacts in the context of digital devices.</w:t>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t xml:space="preserve">T</w:t>
      </w:r>
      <w:r>
        <w:rPr>
          <w:rFonts w:asciiTheme="minorBidi" w:hAnsiTheme="minorBidi" w:cstheme="minorBidi"/>
          <w:color w:val="000000" w:themeColor="text1"/>
          <w:sz w:val="24"/>
          <w:szCs w:val="24"/>
        </w:rPr>
        <w:t xml:space="preserve">o communicate their efforts towards environmental sustainability, participants suggested various methods such as advertisements, announcements, and leveraging social media platforms. These strategies can effectively inform and engage customers about Royal </w:t>
      </w:r>
      <w:r>
        <w:rPr>
          <w:rFonts w:asciiTheme="minorBidi" w:hAnsiTheme="minorBidi" w:cstheme="minorBidi"/>
          <w:color w:val="000000" w:themeColor="text1"/>
          <w:sz w:val="24"/>
          <w:szCs w:val="24"/>
        </w:rPr>
        <w:t xml:space="preserve">Jordanian airline's commitment to eco-friendly practices.</w:t>
      </w:r>
      <w:r>
        <w:rPr>
          <w:rFonts w:asciiTheme="minorBidi" w:hAnsiTheme="minorBidi" w:cstheme="minorBidi"/>
          <w:color w:val="000000" w:themeColor="text1"/>
          <w:sz w:val="24"/>
          <w:szCs w:val="24"/>
        </w:rPr>
      </w:r>
    </w:p>
    <w:p>
      <w:pPr>
        <w:pStyle w:val="854"/>
        <w:rPr>
          <w:color w:val="000000" w:themeColor="text1"/>
        </w:rPr>
      </w:pPr>
      <w:r>
        <w:rPr>
          <w:rFonts w:asciiTheme="minorBidi" w:hAnsiTheme="minorBidi" w:cstheme="minorBidi"/>
          <w:color w:val="000000" w:themeColor="text1"/>
          <w:sz w:val="24"/>
          <w:szCs w:val="24"/>
        </w:rPr>
      </w:r>
      <w:r>
        <w:rPr>
          <w:rFonts w:asciiTheme="minorBidi" w:hAnsiTheme="minorBidi" w:cstheme="minorBidi"/>
          <w:color w:val="000000" w:themeColor="text1"/>
          <w:sz w:val="24"/>
          <w:szCs w:val="24"/>
        </w:rPr>
      </w:r>
    </w:p>
    <w:p>
      <w:pPr>
        <w:pStyle w:val="854"/>
        <w:rPr>
          <w:rFonts w:asciiTheme="minorBidi" w:hAnsiTheme="minorBidi" w:cstheme="minorBidi"/>
          <w:color w:val="000000" w:themeColor="text1"/>
          <w:sz w:val="24"/>
          <w:szCs w:val="24"/>
        </w:rPr>
      </w:pPr>
      <w:r>
        <w:rPr>
          <w:rFonts w:asciiTheme="minorBidi" w:hAnsiTheme="minorBidi" w:cstheme="minorBidi"/>
          <w:color w:val="000000" w:themeColor="text1"/>
          <w:sz w:val="24"/>
          <w:szCs w:val="24"/>
        </w:rPr>
        <w:t xml:space="preserve">O</w:t>
      </w:r>
      <w:r>
        <w:rPr>
          <w:rFonts w:asciiTheme="minorBidi" w:hAnsiTheme="minorBidi" w:cstheme="minorBidi"/>
          <w:color w:val="000000" w:themeColor="text1"/>
          <w:sz w:val="24"/>
          <w:szCs w:val="24"/>
        </w:rPr>
        <w:t xml:space="preserve">pinions on the trade-off between digital convenience and environmental sustainability varied among participants. Some acknowledged the trade-off, while others did not explicitly mention it. Participants shared personal strategies for balancing these factor</w:t>
      </w:r>
      <w:r>
        <w:rPr>
          <w:rFonts w:asciiTheme="minorBidi" w:hAnsiTheme="minorBidi" w:cstheme="minorBidi"/>
          <w:color w:val="000000" w:themeColor="text1"/>
          <w:sz w:val="24"/>
          <w:szCs w:val="24"/>
        </w:rPr>
        <w:t xml:space="preserve">s, including the use of older devices, mindfulness of environmental impact, and making conscious choices in their own lives.</w:t>
      </w:r>
      <w:r>
        <w:rPr>
          <w:color w:val="000000" w:themeColor="text1"/>
        </w:rPr>
      </w:r>
    </w:p>
    <w:p>
      <w:pPr>
        <w:pStyle w:val="864"/>
        <w:rPr>
          <w:rFonts w:asciiTheme="minorBidi" w:hAnsiTheme="minorBidi" w:cstheme="minorBidi"/>
          <w:sz w:val="24"/>
          <w:szCs w:val="24"/>
        </w:rPr>
      </w:pPr>
      <w:r>
        <w:rPr>
          <w:rFonts w:asciiTheme="minorBidi" w:hAnsiTheme="minorBidi" w:cstheme="minorBidi"/>
          <w:sz w:val="24"/>
          <w:szCs w:val="24"/>
        </w:rPr>
        <w:t xml:space="preserve">References</w:t>
      </w:r>
    </w:p>
    <w:p>
      <w:pPr>
        <w:ind w:left="709"/>
      </w:pPr>
      <w:r>
        <w:rPr>
          <w:highlight w:val="none"/>
        </w:rPr>
        <w:t xml:space="preserve">Geng, Y., Ji, Q., Zhang, P., &amp; Doan, T. N. (2021). Environmental impacts of digital transformation: a review and research agenda. Journal of Cleaner Production, 312, 127711.</w:t>
      </w:r>
    </w:p>
    <w:p>
      <w:pPr>
        <w:ind w:left="709"/>
      </w:pPr>
      <w:r>
        <w:rPr>
          <w:highlight w:val="none"/>
        </w:rPr>
      </w:r>
    </w:p>
    <w:p>
      <w:pPr>
        <w:ind w:left="709"/>
      </w:pPr>
      <w:r>
        <w:rPr>
          <w:highlight w:val="none"/>
        </w:rPr>
        <w:t xml:space="preserve">Egan, M., &amp; McEwan, B. (2019). The environmental impact of digital technology: A review of the evidence and future directions for sustainability. ICT for Sustainability 2019, 1-10.</w:t>
      </w:r>
    </w:p>
    <w:p>
      <w:pPr>
        <w:ind w:left="709"/>
      </w:pPr>
      <w:r>
        <w:rPr>
          <w:highlight w:val="none"/>
        </w:rPr>
      </w:r>
    </w:p>
    <w:p>
      <w:pPr>
        <w:ind w:left="709"/>
      </w:pPr>
      <w:r>
        <w:rPr>
          <w:highlight w:val="none"/>
        </w:rPr>
        <w:t xml:space="preserve">Wang, J., Zhang, P., &amp; Zhou, K. (2019). Environmental impacts of the digital transformation of industry: A review. Journal of Cleaner Production, 231, 661-674.</w:t>
      </w:r>
    </w:p>
    <w:p>
      <w:pPr>
        <w:ind w:left="709"/>
      </w:pPr>
      <w:r>
        <w:rPr>
          <w:highlight w:val="none"/>
        </w:rPr>
      </w:r>
    </w:p>
    <w:p>
      <w:pPr>
        <w:ind w:left="709"/>
      </w:pPr>
      <w:r>
        <w:rPr>
          <w:highlight w:val="none"/>
        </w:rPr>
        <w:t xml:space="preserve">Lu, Z., &amp; Yang, J. (2020). Research on the environmental impact of digital transformation in China. IOP Conference Series: Earth and Environmental Science, 477(4), 042046.</w:t>
      </w:r>
    </w:p>
    <w:p>
      <w:pPr>
        <w:ind w:left="709"/>
      </w:pPr>
      <w:r>
        <w:rPr>
          <w:highlight w:val="none"/>
        </w:rPr>
      </w:r>
    </w:p>
    <w:p>
      <w:pPr>
        <w:ind w:left="709"/>
      </w:pPr>
      <w:r>
        <w:rPr>
          <w:highlight w:val="none"/>
        </w:rPr>
        <w:t xml:space="preserve">Ahmed, S., &amp; Hassan, M. M. (2021). Environmental implications of digital transformation: A critical review. Sustainable Production and Consumption, 26, 82-94.</w:t>
      </w:r>
    </w:p>
    <w:p>
      <w:pPr>
        <w:jc w:val="both"/>
        <w:rPr>
          <w:rFonts w:asciiTheme="minorBidi" w:hAnsiTheme="minorBidi" w:cstheme="minorBidi"/>
          <w:b/>
          <w:bCs/>
        </w:rPr>
      </w:pPr>
      <w:r>
        <w:rPr>
          <w:rFonts w:asciiTheme="minorBidi" w:hAnsiTheme="minorBidi" w:cstheme="minorBidi"/>
          <w:b/>
          <w:bCs/>
        </w:rPr>
      </w:r>
    </w:p>
    <w:p>
      <w:pPr>
        <w:pStyle w:val="864"/>
        <w:tabs>
          <w:tab w:val="left" w:pos="2070" w:leader="none"/>
          <w:tab w:val="center" w:pos="5400" w:leader="none"/>
        </w:tabs>
        <w:jc w:val="left"/>
        <w:rPr>
          <w:rFonts w:asciiTheme="minorBidi" w:hAnsiTheme="minorBidi" w:cstheme="minorBidi"/>
          <w:sz w:val="24"/>
          <w:szCs w:val="24"/>
        </w:rPr>
        <w:sectPr>
          <w:footnotePr/>
          <w:endnotePr/>
          <w:type w:val="continuous"/>
          <w:pgSz w:w="12240" w:h="15840" w:orient="portrait"/>
          <w:pgMar w:top="1152" w:right="720" w:bottom="1008" w:left="720" w:header="547" w:footer="446" w:gutter="0"/>
          <w:cols w:num="1" w:sep="0" w:space="288" w:equalWidth="1"/>
          <w:docGrid w:linePitch="360"/>
        </w:sectPr>
      </w:pPr>
      <w:r>
        <w:rPr>
          <w:rFonts w:asciiTheme="minorBidi" w:hAnsiTheme="minorBidi" w:cstheme="minorBidi"/>
          <w:sz w:val="24"/>
          <w:szCs w:val="24"/>
        </w:rPr>
        <w:tab/>
      </w:r>
      <w:r>
        <w:rPr>
          <w:rFonts w:asciiTheme="minorBidi" w:hAnsiTheme="minorBidi" w:cstheme="minorBidi"/>
          <w:sz w:val="24"/>
          <w:szCs w:val="24"/>
        </w:rPr>
        <w:t xml:space="preserve"> </w:t>
      </w:r>
    </w:p>
    <w:p>
      <w:pPr>
        <w:rPr>
          <w:rFonts w:asciiTheme="minorBidi" w:hAnsiTheme="minorBidi" w:cstheme="minorBidi"/>
        </w:rPr>
      </w:pPr>
      <w:r>
        <w:rPr>
          <w:rFonts w:asciiTheme="minorBidi" w:hAnsiTheme="minorBidi" w:cstheme="minorBidi"/>
        </w:rPr>
      </w:r>
    </w:p>
    <w:p>
      <w:pPr>
        <w:jc w:val="both"/>
        <w:rPr>
          <w:rFonts w:asciiTheme="minorBidi" w:hAnsiTheme="minorBidi" w:cstheme="minorBidi"/>
        </w:rPr>
      </w:pPr>
      <w:r>
        <w:rPr>
          <w:rFonts w:asciiTheme="minorBidi" w:hAnsiTheme="minorBidi" w:cstheme="minorBidi"/>
        </w:rPr>
      </w:r>
    </w:p>
    <w:p>
      <w:pPr>
        <w:jc w:val="both"/>
        <w:rPr>
          <w:rFonts w:asciiTheme="minorBidi" w:hAnsiTheme="minorBidi" w:cstheme="minorBidi"/>
          <w:b/>
          <w:bCs/>
        </w:rPr>
        <w:sectPr>
          <w:footnotePr/>
          <w:endnotePr/>
          <w:type w:val="continuous"/>
          <w:pgSz w:w="12240" w:h="15840" w:orient="portrait"/>
          <w:pgMar w:top="1152" w:right="720" w:bottom="1008" w:left="720" w:header="547" w:footer="446" w:gutter="0"/>
          <w:cols w:num="2" w:sep="0" w:space="288" w:equalWidth="1"/>
          <w:docGrid w:linePitch="360"/>
        </w:sectPr>
      </w:pPr>
      <w:r>
        <w:rPr>
          <w:rFonts w:asciiTheme="minorBidi" w:hAnsiTheme="minorBidi" w:cstheme="minorBidi"/>
          <w:b/>
          <w:bCs/>
        </w:rPr>
      </w:r>
    </w:p>
    <w:p>
      <w:pPr>
        <w:pStyle w:val="854"/>
        <w:rPr>
          <w:rFonts w:asciiTheme="minorBidi" w:hAnsiTheme="minorBidi" w:cstheme="minorBidi"/>
        </w:rPr>
      </w:pPr>
      <w:r>
        <w:rPr>
          <w:rFonts w:asciiTheme="minorBidi" w:hAnsiTheme="minorBidi" w:cstheme="minorBidi"/>
        </w:rPr>
      </w:r>
    </w:p>
    <w:p>
      <w:pPr>
        <w:jc w:val="both"/>
        <w:rPr>
          <w:rFonts w:asciiTheme="minorBidi" w:hAnsiTheme="minorBidi" w:cstheme="minorBidi"/>
        </w:rPr>
      </w:pPr>
      <w:r>
        <w:rPr>
          <w:rFonts w:asciiTheme="minorBidi" w:hAnsiTheme="minorBidi" w:cstheme="minorBidi"/>
        </w:rPr>
      </w:r>
    </w:p>
    <w:sectPr>
      <w:footnotePr/>
      <w:endnotePr/>
      <w:type w:val="continuous"/>
      <w:pgSz w:w="12240" w:h="15840" w:orient="portrait"/>
      <w:pgMar w:top="1008" w:right="720" w:bottom="1008" w:left="72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MS Mincho">
    <w:panose1 w:val="020205030504050903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tabs>
        <w:tab w:val="left" w:pos="5387" w:leader="none"/>
        <w:tab w:val="right" w:pos="10620" w:leader="none"/>
      </w:tabs>
      <w:jc w:val="center"/>
      <w:rPr>
        <w:sz w:val="18"/>
        <w:szCs w:val="18"/>
      </w:rPr>
    </w:pPr>
    <w:r>
      <w:rPr>
        <w:sz w:val="18"/>
        <w:szCs w:val="18"/>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6"/>
      <w:jc w:val="left"/>
      <w:rPr>
        <w:sz w:val="16"/>
        <w:szCs w:val="16"/>
      </w:rP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tabs>
          <w:tab w:val="num" w:pos="360" w:leader="none"/>
        </w:tabs>
        <w:ind w:left="360" w:hanging="360"/>
      </w:pPr>
      <w:rPr>
        <w:rFonts w:hint="default"/>
      </w:rPr>
    </w:lvl>
    <w:lvl w:ilvl="1">
      <w:start w:val="1"/>
      <w:numFmt w:val="decimal"/>
      <w:isLgl w:val="false"/>
      <w:suff w:val="tab"/>
      <w:lvlText w:val="%1.%2"/>
      <w:lvlJc w:val="left"/>
      <w:pPr>
        <w:tabs>
          <w:tab w:val="num" w:pos="360" w:leader="none"/>
        </w:tabs>
        <w:ind w:left="360" w:hanging="360"/>
      </w:pPr>
      <w:rPr>
        <w:rFonts w:hint="default"/>
      </w:rPr>
    </w:lvl>
    <w:lvl w:ilvl="2">
      <w:start w:val="1"/>
      <w:numFmt w:val="decimal"/>
      <w:isLgl w:val="false"/>
      <w:suff w:val="tab"/>
      <w:lvlText w:val="%1.%2.%3"/>
      <w:lvlJc w:val="left"/>
      <w:pPr>
        <w:tabs>
          <w:tab w:val="num" w:pos="720" w:leader="none"/>
        </w:tabs>
        <w:ind w:left="720" w:hanging="720"/>
      </w:pPr>
      <w:rPr>
        <w:rFonts w:hint="default"/>
      </w:rPr>
    </w:lvl>
    <w:lvl w:ilvl="3">
      <w:start w:val="1"/>
      <w:numFmt w:val="decimal"/>
      <w:isLgl w:val="false"/>
      <w:suff w:val="tab"/>
      <w:lvlText w:val="%1.%2.%3.%4"/>
      <w:lvlJc w:val="left"/>
      <w:pPr>
        <w:tabs>
          <w:tab w:val="num" w:pos="720" w:leader="none"/>
        </w:tabs>
        <w:ind w:left="720" w:hanging="720"/>
      </w:pPr>
      <w:rPr>
        <w:rFonts w:hint="default"/>
      </w:rPr>
    </w:lvl>
    <w:lvl w:ilvl="4">
      <w:start w:val="1"/>
      <w:numFmt w:val="decimal"/>
      <w:isLgl w:val="false"/>
      <w:suff w:val="tab"/>
      <w:lvlText w:val="%1.%2.%3.%4.%5"/>
      <w:lvlJc w:val="left"/>
      <w:pPr>
        <w:tabs>
          <w:tab w:val="num" w:pos="720" w:leader="none"/>
        </w:tabs>
        <w:ind w:left="720" w:hanging="720"/>
      </w:pPr>
      <w:rPr>
        <w:rFonts w:hint="default"/>
      </w:rPr>
    </w:lvl>
    <w:lvl w:ilvl="5">
      <w:start w:val="1"/>
      <w:numFmt w:val="decimal"/>
      <w:isLgl w:val="false"/>
      <w:suff w:val="tab"/>
      <w:lvlText w:val="%1.%2.%3.%4.%5.%6"/>
      <w:lvlJc w:val="left"/>
      <w:pPr>
        <w:tabs>
          <w:tab w:val="num" w:pos="1080" w:leader="none"/>
        </w:tabs>
        <w:ind w:left="1080" w:hanging="1080"/>
      </w:pPr>
      <w:rPr>
        <w:rFonts w:hint="default"/>
      </w:rPr>
    </w:lvl>
    <w:lvl w:ilvl="6">
      <w:start w:val="1"/>
      <w:numFmt w:val="decimal"/>
      <w:isLgl w:val="false"/>
      <w:suff w:val="tab"/>
      <w:lvlText w:val="%1.%2.%3.%4.%5.%6.%7"/>
      <w:lvlJc w:val="left"/>
      <w:pPr>
        <w:tabs>
          <w:tab w:val="num" w:pos="1080" w:leader="none"/>
        </w:tabs>
        <w:ind w:left="1080" w:hanging="1080"/>
      </w:pPr>
      <w:rPr>
        <w:rFonts w:hint="default"/>
      </w:rPr>
    </w:lvl>
    <w:lvl w:ilvl="7">
      <w:start w:val="1"/>
      <w:numFmt w:val="decimal"/>
      <w:isLgl w:val="false"/>
      <w:suff w:val="tab"/>
      <w:lvlText w:val="%1.%2.%3.%4.%5.%6.%7.%8"/>
      <w:lvlJc w:val="left"/>
      <w:pPr>
        <w:tabs>
          <w:tab w:val="num" w:pos="1440" w:leader="none"/>
        </w:tabs>
        <w:ind w:left="1440" w:hanging="1440"/>
      </w:pPr>
      <w:rPr>
        <w:rFonts w:hint="default"/>
      </w:rPr>
    </w:lvl>
    <w:lvl w:ilvl="8">
      <w:start w:val="1"/>
      <w:numFmt w:val="decimal"/>
      <w:isLgl w:val="false"/>
      <w:suff w:val="tab"/>
      <w:lvlText w:val="%1.%2.%3.%4.%5.%6.%7.%8.%9"/>
      <w:lvlJc w:val="left"/>
      <w:pPr>
        <w:tabs>
          <w:tab w:val="num" w:pos="1440" w:leader="none"/>
        </w:tabs>
        <w:ind w:left="1440" w:hanging="1440"/>
      </w:pPr>
      <w:rPr>
        <w:rFonts w:hint="default"/>
      </w:rPr>
    </w:lvl>
  </w:abstractNum>
  <w:abstractNum w:abstractNumId="1">
    <w:multiLevelType w:val="hybridMultilevel"/>
    <w:lvl w:ilvl="0">
      <w:start w:val="1"/>
      <w:numFmt w:val="decimal"/>
      <w:isLgl w:val="false"/>
      <w:suff w:val="tab"/>
      <w:lvlText w:val="%1"/>
      <w:lvlJc w:val="left"/>
      <w:pPr>
        <w:tabs>
          <w:tab w:val="num" w:pos="360" w:leader="none"/>
        </w:tabs>
        <w:ind w:left="360" w:hanging="360"/>
      </w:pPr>
      <w:rPr>
        <w:rFonts w:hint="default"/>
      </w:rPr>
    </w:lvl>
    <w:lvl w:ilvl="1">
      <w:start w:val="1"/>
      <w:numFmt w:val="decimal"/>
      <w:isLgl w:val="false"/>
      <w:suff w:val="tab"/>
      <w:lvlText w:val="%1.%2"/>
      <w:lvlJc w:val="left"/>
      <w:pPr>
        <w:tabs>
          <w:tab w:val="num" w:pos="360" w:leader="none"/>
        </w:tabs>
        <w:ind w:left="360" w:hanging="360"/>
      </w:pPr>
      <w:rPr>
        <w:rFonts w:hint="default"/>
      </w:rPr>
    </w:lvl>
    <w:lvl w:ilvl="2">
      <w:start w:val="1"/>
      <w:numFmt w:val="decimal"/>
      <w:isLgl w:val="false"/>
      <w:suff w:val="tab"/>
      <w:lvlText w:val="%1.%2.%3"/>
      <w:lvlJc w:val="left"/>
      <w:pPr>
        <w:tabs>
          <w:tab w:val="num" w:pos="720" w:leader="none"/>
        </w:tabs>
        <w:ind w:left="720" w:hanging="720"/>
      </w:pPr>
      <w:rPr>
        <w:rFonts w:hint="default"/>
      </w:rPr>
    </w:lvl>
    <w:lvl w:ilvl="3">
      <w:start w:val="1"/>
      <w:numFmt w:val="decimal"/>
      <w:isLgl w:val="false"/>
      <w:suff w:val="tab"/>
      <w:lvlText w:val="%1.%2.%3.%4"/>
      <w:lvlJc w:val="left"/>
      <w:pPr>
        <w:tabs>
          <w:tab w:val="num" w:pos="720" w:leader="none"/>
        </w:tabs>
        <w:ind w:left="720" w:hanging="720"/>
      </w:pPr>
      <w:rPr>
        <w:rFonts w:hint="default"/>
      </w:rPr>
    </w:lvl>
    <w:lvl w:ilvl="4">
      <w:start w:val="1"/>
      <w:numFmt w:val="decimal"/>
      <w:isLgl w:val="false"/>
      <w:suff w:val="tab"/>
      <w:lvlText w:val="%1.%2.%3.%4.%5"/>
      <w:lvlJc w:val="left"/>
      <w:pPr>
        <w:tabs>
          <w:tab w:val="num" w:pos="720" w:leader="none"/>
        </w:tabs>
        <w:ind w:left="720" w:hanging="720"/>
      </w:pPr>
      <w:rPr>
        <w:rFonts w:hint="default"/>
      </w:rPr>
    </w:lvl>
    <w:lvl w:ilvl="5">
      <w:start w:val="1"/>
      <w:numFmt w:val="decimal"/>
      <w:isLgl w:val="false"/>
      <w:suff w:val="tab"/>
      <w:lvlText w:val="%1.%2.%3.%4.%5.%6"/>
      <w:lvlJc w:val="left"/>
      <w:pPr>
        <w:tabs>
          <w:tab w:val="num" w:pos="1080" w:leader="none"/>
        </w:tabs>
        <w:ind w:left="1080" w:hanging="1080"/>
      </w:pPr>
      <w:rPr>
        <w:rFonts w:hint="default"/>
      </w:rPr>
    </w:lvl>
    <w:lvl w:ilvl="6">
      <w:start w:val="1"/>
      <w:numFmt w:val="decimal"/>
      <w:isLgl w:val="false"/>
      <w:suff w:val="tab"/>
      <w:lvlText w:val="%1.%2.%3.%4.%5.%6.%7"/>
      <w:lvlJc w:val="left"/>
      <w:pPr>
        <w:tabs>
          <w:tab w:val="num" w:pos="1080" w:leader="none"/>
        </w:tabs>
        <w:ind w:left="1080" w:hanging="1080"/>
      </w:pPr>
      <w:rPr>
        <w:rFonts w:hint="default"/>
      </w:rPr>
    </w:lvl>
    <w:lvl w:ilvl="7">
      <w:start w:val="1"/>
      <w:numFmt w:val="decimal"/>
      <w:isLgl w:val="false"/>
      <w:suff w:val="tab"/>
      <w:lvlText w:val="%1.%2.%3.%4.%5.%6.%7.%8"/>
      <w:lvlJc w:val="left"/>
      <w:pPr>
        <w:tabs>
          <w:tab w:val="num" w:pos="1440" w:leader="none"/>
        </w:tabs>
        <w:ind w:left="1440" w:hanging="1440"/>
      </w:pPr>
      <w:rPr>
        <w:rFonts w:hint="default"/>
      </w:rPr>
    </w:lvl>
    <w:lvl w:ilvl="8">
      <w:start w:val="1"/>
      <w:numFmt w:val="decimal"/>
      <w:isLgl w:val="false"/>
      <w:suff w:val="tab"/>
      <w:lvlText w:val="%1.%2.%3.%4.%5.%6.%7.%8.%9"/>
      <w:lvlJc w:val="left"/>
      <w:pPr>
        <w:tabs>
          <w:tab w:val="num" w:pos="1440" w:leader="none"/>
        </w:tabs>
        <w:ind w:left="1440" w:hanging="1440"/>
      </w:pPr>
      <w:rPr>
        <w:rFonts w:hint="default"/>
      </w:rPr>
    </w:lvl>
  </w:abstractNum>
  <w:abstractNum w:abstractNumId="2">
    <w:multiLevelType w:val="hybridMultilevel"/>
    <w:lvl w:ilvl="0">
      <w:start w:val="1"/>
      <w:numFmt w:val="decimal"/>
      <w:isLgl w:val="false"/>
      <w:suff w:val="tab"/>
      <w:lvlText w:val="[%1]"/>
      <w:lvlJc w:val="left"/>
      <w:pPr>
        <w:tabs>
          <w:tab w:val="num" w:pos="360" w:leader="none"/>
        </w:tabs>
        <w:ind w:left="360" w:hanging="360"/>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decimal"/>
      <w:pStyle w:val="865"/>
      <w:isLgl w:val="false"/>
      <w:suff w:val="tab"/>
      <w:lvlText w:val="[%1]"/>
      <w:lvlJc w:val="left"/>
      <w:pPr>
        <w:tabs>
          <w:tab w:val="num" w:pos="360" w:leader="none"/>
        </w:tabs>
        <w:ind w:left="360" w:hanging="360"/>
      </w:pPr>
      <w:rPr>
        <w:rFonts w:hint="default" w:ascii="Times New Roman" w:hAnsi="Times New Roman" w:cs="Times New Roman"/>
        <w:b w:val="0"/>
        <w:bCs w:val="0"/>
        <w:i w:val="0"/>
        <w:iCs w:val="0"/>
        <w:sz w:val="16"/>
        <w:szCs w:val="16"/>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multiLevelType w:val="hybridMultilevel"/>
    <w:lvl w:ilvl="0">
      <w:start w:val="1"/>
      <w:numFmt w:val="decimal"/>
      <w:isLgl w:val="false"/>
      <w:suff w:val="tab"/>
      <w:lvlText w:val="%1"/>
      <w:lvlJc w:val="left"/>
      <w:pPr>
        <w:tabs>
          <w:tab w:val="num" w:pos="360" w:leader="none"/>
        </w:tabs>
        <w:ind w:left="360" w:hanging="360"/>
      </w:pPr>
      <w:rPr>
        <w:rFonts w:hint="default"/>
      </w:rPr>
    </w:lvl>
    <w:lvl w:ilvl="1">
      <w:start w:val="1"/>
      <w:numFmt w:val="decimal"/>
      <w:isLgl w:val="false"/>
      <w:suff w:val="tab"/>
      <w:lvlText w:val="%1.%2"/>
      <w:lvlJc w:val="left"/>
      <w:pPr>
        <w:tabs>
          <w:tab w:val="num" w:pos="360" w:leader="none"/>
        </w:tabs>
        <w:ind w:left="360" w:hanging="360"/>
      </w:pPr>
      <w:rPr>
        <w:rFonts w:hint="default"/>
      </w:rPr>
    </w:lvl>
    <w:lvl w:ilvl="2">
      <w:start w:val="1"/>
      <w:numFmt w:val="decimal"/>
      <w:isLgl w:val="false"/>
      <w:suff w:val="tab"/>
      <w:lvlText w:val="%1.%2.%3"/>
      <w:lvlJc w:val="left"/>
      <w:pPr>
        <w:tabs>
          <w:tab w:val="num" w:pos="720" w:leader="none"/>
        </w:tabs>
        <w:ind w:left="720" w:hanging="720"/>
      </w:pPr>
      <w:rPr>
        <w:rFonts w:hint="default"/>
      </w:rPr>
    </w:lvl>
    <w:lvl w:ilvl="3">
      <w:start w:val="1"/>
      <w:numFmt w:val="decimal"/>
      <w:isLgl w:val="false"/>
      <w:suff w:val="tab"/>
      <w:lvlText w:val="%1.%2.%3.%4"/>
      <w:lvlJc w:val="left"/>
      <w:pPr>
        <w:tabs>
          <w:tab w:val="num" w:pos="720" w:leader="none"/>
        </w:tabs>
        <w:ind w:left="720" w:hanging="720"/>
      </w:pPr>
      <w:rPr>
        <w:rFonts w:hint="default"/>
      </w:rPr>
    </w:lvl>
    <w:lvl w:ilvl="4">
      <w:start w:val="1"/>
      <w:numFmt w:val="decimal"/>
      <w:isLgl w:val="false"/>
      <w:suff w:val="tab"/>
      <w:lvlText w:val="%1.%2.%3.%4.%5"/>
      <w:lvlJc w:val="left"/>
      <w:pPr>
        <w:tabs>
          <w:tab w:val="num" w:pos="720" w:leader="none"/>
        </w:tabs>
        <w:ind w:left="720" w:hanging="720"/>
      </w:pPr>
      <w:rPr>
        <w:rFonts w:hint="default"/>
      </w:rPr>
    </w:lvl>
    <w:lvl w:ilvl="5">
      <w:start w:val="1"/>
      <w:numFmt w:val="decimal"/>
      <w:isLgl w:val="false"/>
      <w:suff w:val="tab"/>
      <w:lvlText w:val="%1.%2.%3.%4.%5.%6"/>
      <w:lvlJc w:val="left"/>
      <w:pPr>
        <w:tabs>
          <w:tab w:val="num" w:pos="1080" w:leader="none"/>
        </w:tabs>
        <w:ind w:left="1080" w:hanging="1080"/>
      </w:pPr>
      <w:rPr>
        <w:rFonts w:hint="default"/>
      </w:rPr>
    </w:lvl>
    <w:lvl w:ilvl="6">
      <w:start w:val="1"/>
      <w:numFmt w:val="decimal"/>
      <w:isLgl w:val="false"/>
      <w:suff w:val="tab"/>
      <w:lvlText w:val="%1.%2.%3.%4.%5.%6.%7"/>
      <w:lvlJc w:val="left"/>
      <w:pPr>
        <w:tabs>
          <w:tab w:val="num" w:pos="1080" w:leader="none"/>
        </w:tabs>
        <w:ind w:left="1080" w:hanging="1080"/>
      </w:pPr>
      <w:rPr>
        <w:rFonts w:hint="default"/>
      </w:rPr>
    </w:lvl>
    <w:lvl w:ilvl="7">
      <w:start w:val="1"/>
      <w:numFmt w:val="decimal"/>
      <w:isLgl w:val="false"/>
      <w:suff w:val="tab"/>
      <w:lvlText w:val="%1.%2.%3.%4.%5.%6.%7.%8"/>
      <w:lvlJc w:val="left"/>
      <w:pPr>
        <w:tabs>
          <w:tab w:val="num" w:pos="1440" w:leader="none"/>
        </w:tabs>
        <w:ind w:left="1440" w:hanging="1440"/>
      </w:pPr>
      <w:rPr>
        <w:rFonts w:hint="default"/>
      </w:rPr>
    </w:lvl>
    <w:lvl w:ilvl="8">
      <w:start w:val="1"/>
      <w:numFmt w:val="decimal"/>
      <w:isLgl w:val="false"/>
      <w:suff w:val="tab"/>
      <w:lvlText w:val="%1.%2.%3.%4.%5.%6.%7.%8.%9"/>
      <w:lvlJc w:val="left"/>
      <w:pPr>
        <w:tabs>
          <w:tab w:val="num" w:pos="1440" w:leader="none"/>
        </w:tabs>
        <w:ind w:left="1440" w:hanging="1440"/>
      </w:pPr>
      <w:rPr>
        <w:rFonts w:hint="default"/>
      </w:rPr>
    </w:lvl>
  </w:abstractNum>
  <w:abstractNum w:abstractNumId="5">
    <w:multiLevelType w:val="hybridMultilevel"/>
    <w:lvl w:ilvl="0">
      <w:start w:val="1"/>
      <w:numFmt w:val="upperRoman"/>
      <w:isLgl w:val="false"/>
      <w:suff w:val="tab"/>
      <w:lvlText w:val="%1."/>
      <w:lvlJc w:val="right"/>
      <w:pPr>
        <w:tabs>
          <w:tab w:val="num" w:pos="720" w:leader="none"/>
        </w:tabs>
        <w:ind w:left="720" w:hanging="180"/>
      </w:pPr>
    </w:lvl>
    <w:lvl w:ilvl="1">
      <w:start w:val="1"/>
      <w:numFmt w:val="lowerLetter"/>
      <w:isLgl w:val="false"/>
      <w:suff w:val="tab"/>
      <w:lvlText w:val="%2."/>
      <w:lvlJc w:val="left"/>
      <w:pPr>
        <w:tabs>
          <w:tab w:val="num" w:pos="1440" w:leader="none"/>
        </w:tabs>
        <w:ind w:left="1440" w:hanging="360"/>
      </w:pPr>
    </w:lvl>
    <w:lvl w:ilvl="2">
      <w:start w:val="1"/>
      <w:numFmt w:val="lowerRoman"/>
      <w:isLgl w:val="false"/>
      <w:suff w:val="tab"/>
      <w:lvlText w:val="%3."/>
      <w:lvlJc w:val="right"/>
      <w:pPr>
        <w:tabs>
          <w:tab w:val="num" w:pos="2160" w:leader="none"/>
        </w:tabs>
        <w:ind w:left="2160" w:hanging="180"/>
      </w:pPr>
    </w:lvl>
    <w:lvl w:ilvl="3">
      <w:start w:val="1"/>
      <w:numFmt w:val="decimal"/>
      <w:isLgl w:val="false"/>
      <w:suff w:val="tab"/>
      <w:lvlText w:val="%4."/>
      <w:lvlJc w:val="left"/>
      <w:pPr>
        <w:tabs>
          <w:tab w:val="num" w:pos="2880" w:leader="none"/>
        </w:tabs>
        <w:ind w:left="2880" w:hanging="360"/>
      </w:pPr>
    </w:lvl>
    <w:lvl w:ilvl="4">
      <w:start w:val="1"/>
      <w:numFmt w:val="lowerLetter"/>
      <w:isLgl w:val="false"/>
      <w:suff w:val="tab"/>
      <w:lvlText w:val="%5."/>
      <w:lvlJc w:val="left"/>
      <w:pPr>
        <w:tabs>
          <w:tab w:val="num" w:pos="3600" w:leader="none"/>
        </w:tabs>
        <w:ind w:left="3600" w:hanging="360"/>
      </w:pPr>
    </w:lvl>
    <w:lvl w:ilvl="5">
      <w:start w:val="1"/>
      <w:numFmt w:val="lowerRoman"/>
      <w:isLgl w:val="false"/>
      <w:suff w:val="tab"/>
      <w:lvlText w:val="%6."/>
      <w:lvlJc w:val="right"/>
      <w:pPr>
        <w:tabs>
          <w:tab w:val="num" w:pos="4320" w:leader="none"/>
        </w:tabs>
        <w:ind w:left="4320" w:hanging="180"/>
      </w:pPr>
    </w:lvl>
    <w:lvl w:ilvl="6">
      <w:start w:val="1"/>
      <w:numFmt w:val="decimal"/>
      <w:isLgl w:val="false"/>
      <w:suff w:val="tab"/>
      <w:lvlText w:val="%7."/>
      <w:lvlJc w:val="left"/>
      <w:pPr>
        <w:tabs>
          <w:tab w:val="num" w:pos="5040" w:leader="none"/>
        </w:tabs>
        <w:ind w:left="5040" w:hanging="360"/>
      </w:pPr>
    </w:lvl>
    <w:lvl w:ilvl="7">
      <w:start w:val="1"/>
      <w:numFmt w:val="lowerLetter"/>
      <w:isLgl w:val="false"/>
      <w:suff w:val="tab"/>
      <w:lvlText w:val="%8."/>
      <w:lvlJc w:val="left"/>
      <w:pPr>
        <w:tabs>
          <w:tab w:val="num" w:pos="5760" w:leader="none"/>
        </w:tabs>
        <w:ind w:left="5760" w:hanging="360"/>
      </w:pPr>
    </w:lvl>
    <w:lvl w:ilvl="8">
      <w:start w:val="1"/>
      <w:numFmt w:val="lowerRoman"/>
      <w:isLgl w:val="false"/>
      <w:suff w:val="tab"/>
      <w:lvlText w:val="%9."/>
      <w:lvlJc w:val="right"/>
      <w:pPr>
        <w:tabs>
          <w:tab w:val="num" w:pos="6480" w:leader="none"/>
        </w:tabs>
        <w:ind w:left="6480" w:hanging="180"/>
      </w:pPr>
    </w:lvl>
  </w:abstractNum>
  <w:abstractNum w:abstractNumId="6">
    <w:multiLevelType w:val="hybridMultilevel"/>
    <w:lvl w:ilvl="0">
      <w:start w:val="1"/>
      <w:numFmt w:val="decimal"/>
      <w:isLgl w:val="false"/>
      <w:suff w:val="tab"/>
      <w:lvlText w:val="[%1]"/>
      <w:lvlJc w:val="left"/>
      <w:pPr>
        <w:tabs>
          <w:tab w:val="num" w:pos="360" w:leader="none"/>
        </w:tabs>
        <w:ind w:left="360" w:hanging="360"/>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decimal"/>
      <w:isLgl w:val="false"/>
      <w:suff w:val="tab"/>
      <w:lvlText w:val="%1)"/>
      <w:lvlJc w:val="left"/>
      <w:pPr>
        <w:tabs>
          <w:tab w:val="num" w:pos="360" w:leader="none"/>
        </w:tabs>
        <w:ind w:left="360" w:hanging="360"/>
      </w:pPr>
      <w:rPr>
        <w:rFonts w:hint="default"/>
      </w:rPr>
    </w:lvl>
    <w:lvl w:ilvl="1">
      <w:start w:val="1"/>
      <w:numFmt w:val="decimal"/>
      <w:isLgl w:val="false"/>
      <w:suff w:val="tab"/>
      <w:lvlText w:val="%1.%2"/>
      <w:lvlJc w:val="left"/>
      <w:pPr>
        <w:tabs>
          <w:tab w:val="num" w:pos="360" w:leader="none"/>
        </w:tabs>
        <w:ind w:left="360" w:hanging="360"/>
      </w:pPr>
      <w:rPr>
        <w:rFonts w:hint="default"/>
      </w:rPr>
    </w:lvl>
    <w:lvl w:ilvl="2">
      <w:start w:val="1"/>
      <w:numFmt w:val="decimal"/>
      <w:isLgl w:val="false"/>
      <w:suff w:val="tab"/>
      <w:lvlText w:val="%1.%2.%3"/>
      <w:lvlJc w:val="left"/>
      <w:pPr>
        <w:tabs>
          <w:tab w:val="num" w:pos="720" w:leader="none"/>
        </w:tabs>
        <w:ind w:left="720" w:hanging="720"/>
      </w:pPr>
      <w:rPr>
        <w:rFonts w:hint="default"/>
      </w:rPr>
    </w:lvl>
    <w:lvl w:ilvl="3">
      <w:start w:val="1"/>
      <w:numFmt w:val="decimal"/>
      <w:isLgl w:val="false"/>
      <w:suff w:val="tab"/>
      <w:lvlText w:val="%1.%2.%3.%4"/>
      <w:lvlJc w:val="left"/>
      <w:pPr>
        <w:tabs>
          <w:tab w:val="num" w:pos="720" w:leader="none"/>
        </w:tabs>
        <w:ind w:left="720" w:hanging="720"/>
      </w:pPr>
      <w:rPr>
        <w:rFonts w:hint="default"/>
      </w:rPr>
    </w:lvl>
    <w:lvl w:ilvl="4">
      <w:start w:val="1"/>
      <w:numFmt w:val="decimal"/>
      <w:isLgl w:val="false"/>
      <w:suff w:val="tab"/>
      <w:lvlText w:val="%1.%2.%3.%4.%5"/>
      <w:lvlJc w:val="left"/>
      <w:pPr>
        <w:tabs>
          <w:tab w:val="num" w:pos="720" w:leader="none"/>
        </w:tabs>
        <w:ind w:left="720" w:hanging="720"/>
      </w:pPr>
      <w:rPr>
        <w:rFonts w:hint="default"/>
      </w:rPr>
    </w:lvl>
    <w:lvl w:ilvl="5">
      <w:start w:val="1"/>
      <w:numFmt w:val="decimal"/>
      <w:isLgl w:val="false"/>
      <w:suff w:val="tab"/>
      <w:lvlText w:val="%1.%2.%3.%4.%5.%6"/>
      <w:lvlJc w:val="left"/>
      <w:pPr>
        <w:tabs>
          <w:tab w:val="num" w:pos="1080" w:leader="none"/>
        </w:tabs>
        <w:ind w:left="1080" w:hanging="1080"/>
      </w:pPr>
      <w:rPr>
        <w:rFonts w:hint="default"/>
      </w:rPr>
    </w:lvl>
    <w:lvl w:ilvl="6">
      <w:start w:val="1"/>
      <w:numFmt w:val="decimal"/>
      <w:isLgl w:val="false"/>
      <w:suff w:val="tab"/>
      <w:lvlText w:val="%1.%2.%3.%4.%5.%6.%7"/>
      <w:lvlJc w:val="left"/>
      <w:pPr>
        <w:tabs>
          <w:tab w:val="num" w:pos="1080" w:leader="none"/>
        </w:tabs>
        <w:ind w:left="1080" w:hanging="1080"/>
      </w:pPr>
      <w:rPr>
        <w:rFonts w:hint="default"/>
      </w:rPr>
    </w:lvl>
    <w:lvl w:ilvl="7">
      <w:start w:val="1"/>
      <w:numFmt w:val="decimal"/>
      <w:isLgl w:val="false"/>
      <w:suff w:val="tab"/>
      <w:lvlText w:val="%1.%2.%3.%4.%5.%6.%7.%8"/>
      <w:lvlJc w:val="left"/>
      <w:pPr>
        <w:tabs>
          <w:tab w:val="num" w:pos="1440" w:leader="none"/>
        </w:tabs>
        <w:ind w:left="1440" w:hanging="1440"/>
      </w:pPr>
      <w:rPr>
        <w:rFonts w:hint="default"/>
      </w:rPr>
    </w:lvl>
    <w:lvl w:ilvl="8">
      <w:start w:val="1"/>
      <w:numFmt w:val="decimal"/>
      <w:isLgl w:val="false"/>
      <w:suff w:val="tab"/>
      <w:lvlText w:val="%1.%2.%3.%4.%5.%6.%7.%8.%9"/>
      <w:lvlJc w:val="left"/>
      <w:pPr>
        <w:tabs>
          <w:tab w:val="num" w:pos="1440" w:leader="none"/>
        </w:tabs>
        <w:ind w:left="1440" w:hanging="1440"/>
      </w:pPr>
      <w:rPr>
        <w:rFonts w:hint="default"/>
      </w:rPr>
    </w:lvl>
  </w:abstractNum>
  <w:abstractNum w:abstractNumId="8">
    <w:multiLevelType w:val="hybridMultilevel"/>
    <w:lvl w:ilvl="0">
      <w:start w:val="1"/>
      <w:numFmt w:val="decimal"/>
      <w:isLgl w:val="false"/>
      <w:suff w:val="tab"/>
      <w:lvlText w:val="%1)"/>
      <w:lvlJc w:val="left"/>
      <w:pPr>
        <w:tabs>
          <w:tab w:val="num" w:pos="360" w:leader="none"/>
        </w:tabs>
        <w:ind w:left="360" w:hanging="360"/>
      </w:pPr>
      <w:rPr>
        <w:rFonts w:hint="default"/>
      </w:rPr>
    </w:lvl>
    <w:lvl w:ilvl="1">
      <w:start w:val="1"/>
      <w:numFmt w:val="decimal"/>
      <w:isLgl w:val="false"/>
      <w:suff w:val="tab"/>
      <w:lvlText w:val="%1.%2"/>
      <w:lvlJc w:val="left"/>
      <w:pPr>
        <w:tabs>
          <w:tab w:val="num" w:pos="360" w:leader="none"/>
        </w:tabs>
        <w:ind w:left="360" w:hanging="360"/>
      </w:pPr>
      <w:rPr>
        <w:rFonts w:hint="default"/>
      </w:rPr>
    </w:lvl>
    <w:lvl w:ilvl="2">
      <w:start w:val="1"/>
      <w:numFmt w:val="decimal"/>
      <w:isLgl w:val="false"/>
      <w:suff w:val="tab"/>
      <w:lvlText w:val="%1.%2.%3"/>
      <w:lvlJc w:val="left"/>
      <w:pPr>
        <w:tabs>
          <w:tab w:val="num" w:pos="720" w:leader="none"/>
        </w:tabs>
        <w:ind w:left="720" w:hanging="720"/>
      </w:pPr>
      <w:rPr>
        <w:rFonts w:hint="default"/>
      </w:rPr>
    </w:lvl>
    <w:lvl w:ilvl="3">
      <w:start w:val="1"/>
      <w:numFmt w:val="decimal"/>
      <w:isLgl w:val="false"/>
      <w:suff w:val="tab"/>
      <w:lvlText w:val="%1.%2.%3.%4"/>
      <w:lvlJc w:val="left"/>
      <w:pPr>
        <w:tabs>
          <w:tab w:val="num" w:pos="720" w:leader="none"/>
        </w:tabs>
        <w:ind w:left="720" w:hanging="720"/>
      </w:pPr>
      <w:rPr>
        <w:rFonts w:hint="default"/>
      </w:rPr>
    </w:lvl>
    <w:lvl w:ilvl="4">
      <w:start w:val="1"/>
      <w:numFmt w:val="decimal"/>
      <w:isLgl w:val="false"/>
      <w:suff w:val="tab"/>
      <w:lvlText w:val="%1.%2.%3.%4.%5"/>
      <w:lvlJc w:val="left"/>
      <w:pPr>
        <w:tabs>
          <w:tab w:val="num" w:pos="720" w:leader="none"/>
        </w:tabs>
        <w:ind w:left="720" w:hanging="720"/>
      </w:pPr>
      <w:rPr>
        <w:rFonts w:hint="default"/>
      </w:rPr>
    </w:lvl>
    <w:lvl w:ilvl="5">
      <w:start w:val="1"/>
      <w:numFmt w:val="decimal"/>
      <w:isLgl w:val="false"/>
      <w:suff w:val="tab"/>
      <w:lvlText w:val="%1.%2.%3.%4.%5.%6"/>
      <w:lvlJc w:val="left"/>
      <w:pPr>
        <w:tabs>
          <w:tab w:val="num" w:pos="1080" w:leader="none"/>
        </w:tabs>
        <w:ind w:left="1080" w:hanging="1080"/>
      </w:pPr>
      <w:rPr>
        <w:rFonts w:hint="default"/>
      </w:rPr>
    </w:lvl>
    <w:lvl w:ilvl="6">
      <w:start w:val="1"/>
      <w:numFmt w:val="decimal"/>
      <w:isLgl w:val="false"/>
      <w:suff w:val="tab"/>
      <w:lvlText w:val="%1.%2.%3.%4.%5.%6.%7"/>
      <w:lvlJc w:val="left"/>
      <w:pPr>
        <w:tabs>
          <w:tab w:val="num" w:pos="1080" w:leader="none"/>
        </w:tabs>
        <w:ind w:left="1080" w:hanging="1080"/>
      </w:pPr>
      <w:rPr>
        <w:rFonts w:hint="default"/>
      </w:rPr>
    </w:lvl>
    <w:lvl w:ilvl="7">
      <w:start w:val="1"/>
      <w:numFmt w:val="decimal"/>
      <w:isLgl w:val="false"/>
      <w:suff w:val="tab"/>
      <w:lvlText w:val="%1.%2.%3.%4.%5.%6.%7.%8"/>
      <w:lvlJc w:val="left"/>
      <w:pPr>
        <w:tabs>
          <w:tab w:val="num" w:pos="1440" w:leader="none"/>
        </w:tabs>
        <w:ind w:left="1440" w:hanging="1440"/>
      </w:pPr>
      <w:rPr>
        <w:rFonts w:hint="default"/>
      </w:rPr>
    </w:lvl>
    <w:lvl w:ilvl="8">
      <w:start w:val="1"/>
      <w:numFmt w:val="decimal"/>
      <w:isLgl w:val="false"/>
      <w:suff w:val="tab"/>
      <w:lvlText w:val="%1.%2.%3.%4.%5.%6.%7.%8.%9"/>
      <w:lvlJc w:val="left"/>
      <w:pPr>
        <w:tabs>
          <w:tab w:val="num" w:pos="1440" w:leader="none"/>
        </w:tabs>
        <w:ind w:left="1440" w:hanging="1440"/>
      </w:pPr>
      <w:rPr>
        <w:rFonts w:hint="default"/>
      </w:rPr>
    </w:lvl>
  </w:abstractNum>
  <w:abstractNum w:abstractNumId="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5"/>
  </w:num>
  <w:num w:numId="2">
    <w:abstractNumId w:val="2"/>
  </w:num>
  <w:num w:numId="3">
    <w:abstractNumId w:val="6"/>
  </w:num>
  <w:num w:numId="4">
    <w:abstractNumId w:val="4"/>
  </w:num>
  <w:num w:numId="5">
    <w:abstractNumId w:val="0"/>
  </w:num>
  <w:num w:numId="6">
    <w:abstractNumId w:val="1"/>
  </w:num>
  <w:num w:numId="7">
    <w:abstractNumId w:val="7"/>
  </w:num>
  <w:num w:numId="8">
    <w:abstractNumId w:val="8"/>
  </w:num>
  <w:num w:numId="9">
    <w:abstractNumId w:val="3"/>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tru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77">
    <w:name w:val="Heading 1 Char"/>
    <w:basedOn w:val="851"/>
    <w:link w:val="842"/>
    <w:uiPriority w:val="9"/>
    <w:rPr>
      <w:rFonts w:ascii="Arial" w:hAnsi="Arial" w:eastAsia="Arial" w:cs="Arial"/>
      <w:sz w:val="40"/>
      <w:szCs w:val="40"/>
    </w:rPr>
  </w:style>
  <w:style w:type="character" w:styleId="678">
    <w:name w:val="Heading 2 Char"/>
    <w:basedOn w:val="851"/>
    <w:link w:val="843"/>
    <w:uiPriority w:val="9"/>
    <w:rPr>
      <w:rFonts w:ascii="Arial" w:hAnsi="Arial" w:eastAsia="Arial" w:cs="Arial"/>
      <w:sz w:val="34"/>
    </w:rPr>
  </w:style>
  <w:style w:type="character" w:styleId="679">
    <w:name w:val="Heading 3 Char"/>
    <w:basedOn w:val="851"/>
    <w:link w:val="844"/>
    <w:uiPriority w:val="9"/>
    <w:rPr>
      <w:rFonts w:ascii="Arial" w:hAnsi="Arial" w:eastAsia="Arial" w:cs="Arial"/>
      <w:sz w:val="30"/>
      <w:szCs w:val="30"/>
    </w:rPr>
  </w:style>
  <w:style w:type="character" w:styleId="680">
    <w:name w:val="Heading 4 Char"/>
    <w:basedOn w:val="851"/>
    <w:link w:val="845"/>
    <w:uiPriority w:val="9"/>
    <w:rPr>
      <w:rFonts w:ascii="Arial" w:hAnsi="Arial" w:eastAsia="Arial" w:cs="Arial"/>
      <w:b/>
      <w:bCs/>
      <w:sz w:val="26"/>
      <w:szCs w:val="26"/>
    </w:rPr>
  </w:style>
  <w:style w:type="character" w:styleId="681">
    <w:name w:val="Heading 5 Char"/>
    <w:basedOn w:val="851"/>
    <w:link w:val="846"/>
    <w:uiPriority w:val="9"/>
    <w:rPr>
      <w:rFonts w:ascii="Arial" w:hAnsi="Arial" w:eastAsia="Arial" w:cs="Arial"/>
      <w:b/>
      <w:bCs/>
      <w:sz w:val="24"/>
      <w:szCs w:val="24"/>
    </w:rPr>
  </w:style>
  <w:style w:type="character" w:styleId="682">
    <w:name w:val="Heading 6 Char"/>
    <w:basedOn w:val="851"/>
    <w:link w:val="847"/>
    <w:uiPriority w:val="9"/>
    <w:rPr>
      <w:rFonts w:ascii="Arial" w:hAnsi="Arial" w:eastAsia="Arial" w:cs="Arial"/>
      <w:b/>
      <w:bCs/>
      <w:sz w:val="22"/>
      <w:szCs w:val="22"/>
    </w:rPr>
  </w:style>
  <w:style w:type="character" w:styleId="683">
    <w:name w:val="Heading 7 Char"/>
    <w:basedOn w:val="851"/>
    <w:link w:val="848"/>
    <w:uiPriority w:val="9"/>
    <w:rPr>
      <w:rFonts w:ascii="Arial" w:hAnsi="Arial" w:eastAsia="Arial" w:cs="Arial"/>
      <w:b/>
      <w:bCs/>
      <w:i/>
      <w:iCs/>
      <w:sz w:val="22"/>
      <w:szCs w:val="22"/>
    </w:rPr>
  </w:style>
  <w:style w:type="character" w:styleId="684">
    <w:name w:val="Heading 8 Char"/>
    <w:basedOn w:val="851"/>
    <w:link w:val="849"/>
    <w:uiPriority w:val="9"/>
    <w:rPr>
      <w:rFonts w:ascii="Arial" w:hAnsi="Arial" w:eastAsia="Arial" w:cs="Arial"/>
      <w:i/>
      <w:iCs/>
      <w:sz w:val="22"/>
      <w:szCs w:val="22"/>
    </w:rPr>
  </w:style>
  <w:style w:type="character" w:styleId="685">
    <w:name w:val="Heading 9 Char"/>
    <w:basedOn w:val="851"/>
    <w:link w:val="850"/>
    <w:uiPriority w:val="9"/>
    <w:rPr>
      <w:rFonts w:ascii="Arial" w:hAnsi="Arial" w:eastAsia="Arial" w:cs="Arial"/>
      <w:i/>
      <w:iCs/>
      <w:sz w:val="21"/>
      <w:szCs w:val="21"/>
    </w:rPr>
  </w:style>
  <w:style w:type="paragraph" w:styleId="686">
    <w:name w:val="List Paragraph"/>
    <w:basedOn w:val="841"/>
    <w:uiPriority w:val="34"/>
    <w:qFormat/>
    <w:pPr>
      <w:ind w:left="720"/>
      <w:contextualSpacing/>
    </w:pPr>
  </w:style>
  <w:style w:type="paragraph" w:styleId="687">
    <w:name w:val="No Spacing"/>
    <w:uiPriority w:val="1"/>
    <w:qFormat/>
    <w:pPr>
      <w:spacing w:before="0" w:after="0" w:line="240" w:lineRule="auto"/>
    </w:pPr>
  </w:style>
  <w:style w:type="paragraph" w:styleId="688">
    <w:name w:val="Title"/>
    <w:basedOn w:val="841"/>
    <w:next w:val="841"/>
    <w:link w:val="689"/>
    <w:uiPriority w:val="10"/>
    <w:qFormat/>
    <w:pPr>
      <w:spacing w:before="300" w:after="200"/>
      <w:contextualSpacing/>
    </w:pPr>
    <w:rPr>
      <w:sz w:val="48"/>
      <w:szCs w:val="48"/>
    </w:rPr>
  </w:style>
  <w:style w:type="character" w:styleId="689">
    <w:name w:val="Title Char"/>
    <w:basedOn w:val="851"/>
    <w:link w:val="688"/>
    <w:uiPriority w:val="10"/>
    <w:rPr>
      <w:sz w:val="48"/>
      <w:szCs w:val="48"/>
    </w:rPr>
  </w:style>
  <w:style w:type="paragraph" w:styleId="690">
    <w:name w:val="Subtitle"/>
    <w:basedOn w:val="841"/>
    <w:next w:val="841"/>
    <w:link w:val="691"/>
    <w:uiPriority w:val="11"/>
    <w:qFormat/>
    <w:pPr>
      <w:spacing w:before="200" w:after="200"/>
    </w:pPr>
    <w:rPr>
      <w:sz w:val="24"/>
      <w:szCs w:val="24"/>
    </w:rPr>
  </w:style>
  <w:style w:type="character" w:styleId="691">
    <w:name w:val="Subtitle Char"/>
    <w:basedOn w:val="851"/>
    <w:link w:val="690"/>
    <w:uiPriority w:val="11"/>
    <w:rPr>
      <w:sz w:val="24"/>
      <w:szCs w:val="24"/>
    </w:rPr>
  </w:style>
  <w:style w:type="paragraph" w:styleId="692">
    <w:name w:val="Quote"/>
    <w:basedOn w:val="841"/>
    <w:next w:val="841"/>
    <w:link w:val="693"/>
    <w:uiPriority w:val="29"/>
    <w:qFormat/>
    <w:pPr>
      <w:ind w:left="720" w:right="720"/>
    </w:pPr>
    <w:rPr>
      <w:i/>
    </w:rPr>
  </w:style>
  <w:style w:type="character" w:styleId="693">
    <w:name w:val="Quote Char"/>
    <w:link w:val="692"/>
    <w:uiPriority w:val="29"/>
    <w:rPr>
      <w:i/>
    </w:rPr>
  </w:style>
  <w:style w:type="paragraph" w:styleId="694">
    <w:name w:val="Intense Quote"/>
    <w:basedOn w:val="841"/>
    <w:next w:val="841"/>
    <w:link w:val="695"/>
    <w:uiPriority w:val="30"/>
    <w:qFormat/>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styleId="695">
    <w:name w:val="Intense Quote Char"/>
    <w:link w:val="694"/>
    <w:uiPriority w:val="30"/>
    <w:rPr>
      <w:i/>
    </w:rPr>
  </w:style>
  <w:style w:type="character" w:styleId="696">
    <w:name w:val="Footer Char"/>
    <w:basedOn w:val="851"/>
    <w:link w:val="858"/>
    <w:uiPriority w:val="99"/>
  </w:style>
  <w:style w:type="paragraph" w:styleId="697">
    <w:name w:val="Caption"/>
    <w:basedOn w:val="841"/>
    <w:next w:val="841"/>
    <w:uiPriority w:val="35"/>
    <w:semiHidden/>
    <w:unhideWhenUsed/>
    <w:qFormat/>
    <w:pPr>
      <w:spacing w:line="276" w:lineRule="auto"/>
    </w:pPr>
    <w:rPr>
      <w:b/>
      <w:bCs/>
      <w:color w:val="4f81bd" w:themeColor="accent1"/>
      <w:sz w:val="18"/>
      <w:szCs w:val="18"/>
    </w:rPr>
  </w:style>
  <w:style w:type="character" w:styleId="698">
    <w:name w:val="Caption Char"/>
    <w:basedOn w:val="697"/>
    <w:link w:val="858"/>
    <w:uiPriority w:val="99"/>
  </w:style>
  <w:style w:type="table" w:styleId="699">
    <w:name w:val="Table Grid Light"/>
    <w:basedOn w:val="85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00">
    <w:name w:val="Plain Table 1"/>
    <w:basedOn w:val="85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01">
    <w:name w:val="Plain Table 2"/>
    <w:basedOn w:val="85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02">
    <w:name w:val="Plain Table 3"/>
    <w:basedOn w:val="85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03">
    <w:name w:val="Plain Table 4"/>
    <w:basedOn w:val="85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4">
    <w:name w:val="Plain Table 5"/>
    <w:basedOn w:val="85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tcBorders>
          <w:right w:val="single" w:color="404040" w:sz="4" w:space="0"/>
        </w:tcBorders>
        <w:shd w:val="clear" w:color="ffffff"/>
      </w:tcPr>
    </w:tblStylePr>
    <w:tblStylePr w:type="firstRow">
      <w:rPr>
        <w:i/>
        <w:color w:val="404040"/>
      </w:rPr>
      <w:tcPr>
        <w:tcBorders>
          <w:left w:val="none" w:color="000000" w:sz="4" w:space="0"/>
          <w:bottom w:val="single" w:color="404040" w:sz="4" w:space="0"/>
          <w:right w:val="none" w:color="000000" w:sz="4" w:space="0"/>
        </w:tcBorders>
        <w:shd w:val="clear" w:color="ffffff"/>
      </w:tcPr>
    </w:tblStylePr>
    <w:tblStylePr w:type="lastCol">
      <w:rPr>
        <w:i/>
        <w:color w:val="404040"/>
      </w:rPr>
      <w:tcPr>
        <w:tcBorders>
          <w:left w:val="single" w:color="404040" w:sz="4" w:space="0"/>
        </w:tcBorders>
        <w:shd w:val="clear" w:color="ffffff"/>
      </w:tcPr>
    </w:tblStylePr>
    <w:tblStylePr w:type="lastRow">
      <w:rPr>
        <w:i/>
        <w:color w:val="404040"/>
      </w:rPr>
      <w:tcPr>
        <w:tcBorders>
          <w:top w:val="single" w:color="404040" w:sz="4" w:space="0"/>
          <w:left w:val="none" w:color="000000" w:sz="4" w:space="0"/>
          <w:right w:val="none" w:color="000000" w:sz="4" w:space="0"/>
        </w:tcBorders>
        <w:shd w:val="clear" w:color="ffffff"/>
      </w:tcPr>
    </w:tblStylePr>
  </w:style>
  <w:style w:type="table" w:styleId="705">
    <w:name w:val="Grid Table 1 Light"/>
    <w:basedOn w:val="85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6">
    <w:name w:val="Grid Table 1 Light - Accent 1"/>
    <w:basedOn w:val="85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7">
    <w:name w:val="Grid Table 1 Light - Accent 2"/>
    <w:basedOn w:val="85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8">
    <w:name w:val="Grid Table 1 Light - Accent 3"/>
    <w:basedOn w:val="85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9">
    <w:name w:val="Grid Table 1 Light - Accent 4"/>
    <w:basedOn w:val="85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10">
    <w:name w:val="Grid Table 1 Light - Accent 5"/>
    <w:basedOn w:val="85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11">
    <w:name w:val="Grid Table 1 Light - Accent 6"/>
    <w:basedOn w:val="85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12">
    <w:name w:val="Grid Table 2"/>
    <w:basedOn w:val="85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themeTint="95"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text1" w:themeTint="95" w:sz="4" w:space="0"/>
          <w:left w:val="none" w:color="000000" w:sz="4" w:space="0"/>
          <w:bottom w:val="none" w:color="000000" w:sz="4" w:space="0"/>
          <w:right w:val="none" w:color="000000" w:sz="4" w:space="0"/>
        </w:tcBorders>
        <w:shd w:val="clear" w:color="ffffff"/>
      </w:tcPr>
    </w:tblStylePr>
  </w:style>
  <w:style w:type="table" w:styleId="713">
    <w:name w:val="Grid Table 2 - Accent 1"/>
    <w:basedOn w:val="85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themeTint="EA"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1" w:themeTint="EA" w:sz="4" w:space="0"/>
          <w:left w:val="none" w:color="000000" w:sz="4" w:space="0"/>
          <w:bottom w:val="none" w:color="000000" w:sz="4" w:space="0"/>
          <w:right w:val="none" w:color="000000" w:sz="4" w:space="0"/>
        </w:tcBorders>
        <w:shd w:val="clear" w:color="ffffff"/>
      </w:tcPr>
    </w:tblStylePr>
  </w:style>
  <w:style w:type="table" w:styleId="714">
    <w:name w:val="Grid Table 2 - Accent 2"/>
    <w:basedOn w:val="85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themeTint="97"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2" w:themeTint="97" w:sz="4" w:space="0"/>
          <w:left w:val="none" w:color="000000" w:sz="4" w:space="0"/>
          <w:bottom w:val="none" w:color="000000" w:sz="4" w:space="0"/>
          <w:right w:val="none" w:color="000000" w:sz="4" w:space="0"/>
        </w:tcBorders>
        <w:shd w:val="clear" w:color="ffffff"/>
      </w:tcPr>
    </w:tblStylePr>
  </w:style>
  <w:style w:type="table" w:styleId="715">
    <w:name w:val="Grid Table 2 - Accent 3"/>
    <w:basedOn w:val="85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themeTint="FE"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3" w:themeTint="FE" w:sz="4" w:space="0"/>
          <w:left w:val="none" w:color="000000" w:sz="4" w:space="0"/>
          <w:bottom w:val="none" w:color="000000" w:sz="4" w:space="0"/>
          <w:right w:val="none" w:color="000000" w:sz="4" w:space="0"/>
        </w:tcBorders>
        <w:shd w:val="clear" w:color="ffffff"/>
      </w:tcPr>
    </w:tblStylePr>
  </w:style>
  <w:style w:type="table" w:styleId="716">
    <w:name w:val="Grid Table 2 - Accent 4"/>
    <w:basedOn w:val="85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themeTint="9A"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4" w:themeTint="9A" w:sz="4" w:space="0"/>
          <w:left w:val="none" w:color="000000" w:sz="4" w:space="0"/>
          <w:bottom w:val="none" w:color="000000" w:sz="4" w:space="0"/>
          <w:right w:val="none" w:color="000000" w:sz="4" w:space="0"/>
        </w:tcBorders>
        <w:shd w:val="clear" w:color="ffffff"/>
      </w:tcPr>
    </w:tblStylePr>
  </w:style>
  <w:style w:type="table" w:styleId="717">
    <w:name w:val="Grid Table 2 - Accent 5"/>
    <w:basedOn w:val="85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18">
    <w:name w:val="Grid Table 2 - Accent 6"/>
    <w:basedOn w:val="85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19">
    <w:name w:val="Grid Table 3"/>
    <w:basedOn w:val="85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20">
    <w:name w:val="Grid Table 3 - Accent 1"/>
    <w:basedOn w:val="85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21">
    <w:name w:val="Grid Table 3 - Accent 2"/>
    <w:basedOn w:val="85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22">
    <w:name w:val="Grid Table 3 - Accent 3"/>
    <w:basedOn w:val="85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23">
    <w:name w:val="Grid Table 3 - Accent 4"/>
    <w:basedOn w:val="85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24">
    <w:name w:val="Grid Table 3 - Accent 5"/>
    <w:basedOn w:val="85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25">
    <w:name w:val="Grid Table 3 - Accent 6"/>
    <w:basedOn w:val="85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cPr>
        <w:tcBorders>
          <w:top w:val="none" w:color="000000" w:sz="4" w:space="0"/>
          <w:left w:val="none" w:color="000000" w:sz="4" w:space="0"/>
          <w:bottom w:val="none" w:color="000000" w:sz="4" w:space="0"/>
          <w:right w:val="none" w:color="000000" w:sz="4" w:space="0"/>
        </w:tcBorders>
        <w:shd w:val="clear" w:color="ffffff"/>
      </w:tcPr>
    </w:tblStylePr>
  </w:style>
  <w:style w:type="table" w:styleId="726">
    <w:name w:val="Grid Table 4"/>
    <w:basedOn w:val="85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themeColor="text1" w:fill="000000" w:themeFill="text1"/>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7">
    <w:name w:val="Grid Table 4 - Accent 1"/>
    <w:basedOn w:val="85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shd w:val="clear" w:color="ffffff" w:themeColor="accent1" w:themeTint="EA" w:fill="5d8dc2" w:themeFill="accent1" w:themeFillTint="EA"/>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8">
    <w:name w:val="Grid Table 4 - Accent 2"/>
    <w:basedOn w:val="85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shd w:val="clear" w:color="ffffff" w:themeColor="accent2" w:themeTint="97" w:fill="d99694" w:themeFill="accent2" w:themeFillTint="97"/>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9">
    <w:name w:val="Grid Table 4 - Accent 3"/>
    <w:basedOn w:val="85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shd w:val="clear" w:color="ffffff" w:themeColor="accent3" w:themeTint="FE" w:fill="9bba59" w:themeFill="accent3" w:themeFillTint="FE"/>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30">
    <w:name w:val="Grid Table 4 - Accent 4"/>
    <w:basedOn w:val="85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shd w:val="clear" w:color="ffffff" w:themeColor="accent4" w:themeTint="9A" w:fill="b2a1c6" w:themeFill="accent4" w:themeFillTint="9A"/>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31">
    <w:name w:val="Grid Table 4 - Accent 5"/>
    <w:basedOn w:val="85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themeColor="accent5" w:fill="4bacc6" w:themeFill="accent5"/>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32">
    <w:name w:val="Grid Table 4 - Accent 6"/>
    <w:basedOn w:val="85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themeColor="accent6" w:fill="f79646" w:themeFill="accent6"/>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33">
    <w:name w:val="Grid Table 5 Dark"/>
    <w:basedOn w:val="85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tcBorders>
          <w:top w:val="single" w:color="000000" w:themeColor="light1" w:sz="4" w:space="0"/>
        </w:tcBorders>
        <w:shd w:val="clear" w:color="ffffff" w:themeColor="text1" w:fill="000000" w:themeFill="text1"/>
      </w:tcPr>
    </w:tblStylePr>
  </w:style>
  <w:style w:type="table" w:styleId="734">
    <w:name w:val="Grid Table 5 Dark- Accent 1"/>
    <w:basedOn w:val="85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tcBorders>
          <w:top w:val="single" w:color="000000" w:themeColor="light1" w:sz="4" w:space="0"/>
        </w:tcBorders>
        <w:shd w:val="clear" w:color="ffffff" w:themeColor="accent1" w:fill="4f81bd" w:themeFill="accent1"/>
      </w:tcPr>
    </w:tblStylePr>
  </w:style>
  <w:style w:type="table" w:styleId="735">
    <w:name w:val="Grid Table 5 Dark - Accent 2"/>
    <w:basedOn w:val="85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tcBorders>
          <w:top w:val="single" w:color="000000" w:themeColor="light1" w:sz="4" w:space="0"/>
        </w:tcBorders>
        <w:shd w:val="clear" w:color="ffffff" w:themeColor="accent2" w:fill="c0504d" w:themeFill="accent2"/>
      </w:tcPr>
    </w:tblStylePr>
  </w:style>
  <w:style w:type="table" w:styleId="736">
    <w:name w:val="Grid Table 5 Dark - Accent 3"/>
    <w:basedOn w:val="85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tcBorders>
          <w:top w:val="single" w:color="000000" w:themeColor="light1" w:sz="4" w:space="0"/>
        </w:tcBorders>
        <w:shd w:val="clear" w:color="ffffff" w:themeColor="accent3" w:fill="9bbb59" w:themeFill="accent3"/>
      </w:tcPr>
    </w:tblStylePr>
  </w:style>
  <w:style w:type="table" w:styleId="737">
    <w:name w:val="Grid Table 5 Dark- Accent 4"/>
    <w:basedOn w:val="85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tcBorders>
          <w:top w:val="single" w:color="000000" w:themeColor="light1" w:sz="4" w:space="0"/>
        </w:tcBorders>
        <w:shd w:val="clear" w:color="ffffff" w:themeColor="accent4" w:fill="8064a2" w:themeFill="accent4"/>
      </w:tcPr>
    </w:tblStylePr>
  </w:style>
  <w:style w:type="table" w:styleId="738">
    <w:name w:val="Grid Table 5 Dark - Accent 5"/>
    <w:basedOn w:val="85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tcBorders>
          <w:top w:val="single" w:color="000000" w:themeColor="light1" w:sz="4" w:space="0"/>
        </w:tcBorders>
        <w:shd w:val="clear" w:color="ffffff" w:themeColor="accent5" w:fill="4bacc6" w:themeFill="accent5"/>
      </w:tcPr>
    </w:tblStylePr>
  </w:style>
  <w:style w:type="table" w:styleId="739">
    <w:name w:val="Grid Table 5 Dark - Accent 6"/>
    <w:basedOn w:val="85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tcBorders>
          <w:top w:val="single" w:color="000000" w:themeColor="light1" w:sz="4" w:space="0"/>
        </w:tcBorders>
        <w:shd w:val="clear" w:color="ffffff" w:themeColor="accent6" w:fill="f79646" w:themeFill="accent6"/>
      </w:tcPr>
    </w:tblStylePr>
  </w:style>
  <w:style w:type="table" w:styleId="740">
    <w:name w:val="Grid Table 6 Colorful"/>
    <w:basedOn w:val="85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41">
    <w:name w:val="Grid Table 6 Colorful - Accent 1"/>
    <w:basedOn w:val="85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42">
    <w:name w:val="Grid Table 6 Colorful - Accent 2"/>
    <w:basedOn w:val="85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43">
    <w:name w:val="Grid Table 6 Colorful - Accent 3"/>
    <w:basedOn w:val="85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44">
    <w:name w:val="Grid Table 6 Colorful - Accent 4"/>
    <w:basedOn w:val="85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45">
    <w:name w:val="Grid Table 6 Colorful - Accent 5"/>
    <w:basedOn w:val="85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6">
    <w:name w:val="Grid Table 6 Colorful - Accent 6"/>
    <w:basedOn w:val="85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7">
    <w:name w:val="Grid Table 7 Colorful"/>
    <w:basedOn w:val="85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b/>
        <w:color w:val="4a4a4a" w:themeColor="text1" w:themeTint="80" w:themeShade="95"/>
        <w:sz w:val="22"/>
      </w:r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b/>
        <w:color w:val="4a4a4a" w:themeColor="text1" w:themeTint="80" w:themeShade="95"/>
        <w:sz w:val="22"/>
      </w:r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style>
  <w:style w:type="table" w:styleId="748">
    <w:name w:val="Grid Table 7 Colorful - Accent 1"/>
    <w:basedOn w:val="85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tcBorders>
          <w:top w:val="none" w:color="000000" w:sz="4" w:space="0"/>
          <w:left w:val="none" w:color="000000" w:sz="4" w:space="0"/>
          <w:bottom w:val="none" w:color="000000" w:sz="4" w:space="0"/>
          <w:right w:val="single" w:color="000000" w:themeColor="accent1" w:themeTint="80" w:sz="4" w:space="0"/>
        </w:tcBorders>
        <w:shd w:val="clear" w:color="ffffff"/>
      </w:tcPr>
    </w:tblStylePr>
    <w:tblStylePr w:type="firstRow">
      <w:rPr>
        <w:rFonts w:ascii="Arial" w:hAnsi="Arial"/>
        <w:b/>
        <w:color w:val="3e70a3" w:themeColor="accent1" w:themeTint="80" w:themeShade="95"/>
        <w:sz w:val="22"/>
      </w:rPr>
      <w:tcPr>
        <w:tcBorders>
          <w:top w:val="none" w:color="000000" w:sz="4" w:space="0"/>
          <w:left w:val="none" w:color="000000" w:sz="4" w:space="0"/>
          <w:bottom w:val="single" w:color="000000" w:themeColor="accent1" w:themeTint="80" w:sz="4" w:space="0"/>
          <w:right w:val="none" w:color="000000" w:sz="4" w:space="0"/>
        </w:tcBorders>
        <w:shd w:val="clear" w:color="ffffff" w:themeColor="light1" w:fill="ffffff" w:themeFill="light1"/>
      </w:tcPr>
    </w:tblStylePr>
    <w:tblStylePr w:type="lastCol">
      <w:rPr>
        <w:rFonts w:ascii="Arial" w:hAnsi="Arial"/>
        <w:i/>
        <w:color w:val="3e70a3" w:themeColor="accent1" w:themeTint="80" w:themeShade="95"/>
        <w:sz w:val="22"/>
      </w:rPr>
      <w:tcPr>
        <w:tcBorders>
          <w:top w:val="none" w:color="000000" w:sz="4" w:space="0"/>
          <w:left w:val="single" w:color="000000" w:themeColor="accent1" w:themeTint="80" w:sz="4" w:space="0"/>
          <w:bottom w:val="none" w:color="000000" w:sz="4" w:space="0"/>
          <w:right w:val="none" w:color="000000" w:sz="4" w:space="0"/>
        </w:tcBorders>
        <w:shd w:val="clear" w:color="ffffff"/>
      </w:tcPr>
    </w:tblStylePr>
    <w:tblStylePr w:type="lastRow">
      <w:rPr>
        <w:rFonts w:ascii="Arial" w:hAnsi="Arial"/>
        <w:b/>
        <w:color w:val="3e70a3" w:themeColor="accent1" w:themeTint="80" w:themeShade="95"/>
        <w:sz w:val="22"/>
      </w:rPr>
      <w:tcPr>
        <w:tcBorders>
          <w:top w:val="single" w:color="000000" w:themeColor="accent1" w:themeTint="80" w:sz="4" w:space="0"/>
          <w:left w:val="none" w:color="000000" w:sz="4" w:space="0"/>
          <w:bottom w:val="none" w:color="000000" w:sz="4" w:space="0"/>
          <w:right w:val="none" w:color="000000" w:sz="4" w:space="0"/>
        </w:tcBorders>
        <w:shd w:val="clear" w:color="ffffff" w:themeColor="light1" w:fill="ffffff" w:themeFill="light1"/>
      </w:tcPr>
    </w:tblStylePr>
  </w:style>
  <w:style w:type="table" w:styleId="749">
    <w:name w:val="Grid Table 7 Colorful - Accent 2"/>
    <w:basedOn w:val="85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b/>
        <w:color w:val="9c3a37" w:themeColor="accent2" w:themeTint="97" w:themeShade="95"/>
        <w:sz w:val="22"/>
      </w:r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9c3a37" w:themeColor="accent2" w:themeTint="97" w:themeShade="95"/>
        <w:sz w:val="22"/>
      </w:r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b/>
        <w:color w:val="9c3a37" w:themeColor="accent2" w:themeTint="97" w:themeShade="95"/>
        <w:sz w:val="22"/>
      </w:r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style>
  <w:style w:type="table" w:styleId="750">
    <w:name w:val="Grid Table 7 Colorful - Accent 3"/>
    <w:basedOn w:val="85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tcBorders>
          <w:top w:val="none" w:color="000000" w:sz="4" w:space="0"/>
          <w:left w:val="none" w:color="000000" w:sz="4" w:space="0"/>
          <w:bottom w:val="none" w:color="000000" w:sz="4" w:space="0"/>
          <w:right w:val="single" w:color="000000" w:themeColor="accent3" w:themeTint="FE" w:sz="4" w:space="0"/>
        </w:tcBorders>
        <w:shd w:val="clear" w:color="ffffff"/>
      </w:tcPr>
    </w:tblStylePr>
    <w:tblStylePr w:type="firstRow">
      <w:rPr>
        <w:rFonts w:ascii="Arial" w:hAnsi="Arial"/>
        <w:b/>
        <w:color w:val="5c702f" w:themeColor="accent3" w:themeTint="FE" w:themeShade="95"/>
        <w:sz w:val="22"/>
      </w:rPr>
      <w:tcPr>
        <w:tcBorders>
          <w:top w:val="none" w:color="000000" w:sz="4" w:space="0"/>
          <w:left w:val="none" w:color="000000" w:sz="4" w:space="0"/>
          <w:bottom w:val="single" w:color="000000" w:themeColor="accent3" w:themeTint="FE" w:sz="4" w:space="0"/>
          <w:right w:val="none" w:color="000000" w:sz="4" w:space="0"/>
        </w:tcBorders>
        <w:shd w:val="clear" w:color="ffffff" w:themeColor="light1" w:fill="ffffff" w:themeFill="light1"/>
      </w:tcPr>
    </w:tblStylePr>
    <w:tblStylePr w:type="lastCol">
      <w:rPr>
        <w:rFonts w:ascii="Arial" w:hAnsi="Arial"/>
        <w:i/>
        <w:color w:val="5c702f" w:themeColor="accent3" w:themeTint="FE" w:themeShade="95"/>
        <w:sz w:val="22"/>
      </w:rPr>
      <w:tcPr>
        <w:tcBorders>
          <w:top w:val="none" w:color="000000" w:sz="4" w:space="0"/>
          <w:left w:val="single" w:color="000000" w:themeColor="accent3" w:themeTint="FE" w:sz="4" w:space="0"/>
          <w:bottom w:val="none" w:color="000000" w:sz="4" w:space="0"/>
          <w:right w:val="none" w:color="000000" w:sz="4" w:space="0"/>
        </w:tcBorders>
        <w:shd w:val="clear" w:color="ffffff"/>
      </w:tcPr>
    </w:tblStylePr>
    <w:tblStylePr w:type="lastRow">
      <w:rPr>
        <w:rFonts w:ascii="Arial" w:hAnsi="Arial"/>
        <w:b/>
        <w:color w:val="5c702f" w:themeColor="accent3" w:themeTint="FE" w:themeShade="95"/>
        <w:sz w:val="22"/>
      </w:rPr>
      <w:tcPr>
        <w:tcBorders>
          <w:top w:val="single" w:color="000000" w:themeColor="accent3" w:themeTint="FE" w:sz="4" w:space="0"/>
          <w:left w:val="none" w:color="000000" w:sz="4" w:space="0"/>
          <w:bottom w:val="none" w:color="000000" w:sz="4" w:space="0"/>
          <w:right w:val="none" w:color="000000" w:sz="4" w:space="0"/>
        </w:tcBorders>
        <w:shd w:val="clear" w:color="ffffff" w:themeColor="light1" w:fill="ffffff" w:themeFill="light1"/>
      </w:tcPr>
    </w:tblStylePr>
  </w:style>
  <w:style w:type="table" w:styleId="751">
    <w:name w:val="Grid Table 7 Colorful - Accent 4"/>
    <w:basedOn w:val="85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b/>
        <w:color w:val="664f82" w:themeColor="accent4" w:themeTint="9A" w:themeShade="95"/>
        <w:sz w:val="22"/>
      </w:r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664f82" w:themeColor="accent4" w:themeTint="9A" w:themeShade="95"/>
        <w:sz w:val="22"/>
      </w:r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b/>
        <w:color w:val="664f82" w:themeColor="accent4" w:themeTint="9A" w:themeShade="95"/>
        <w:sz w:val="22"/>
      </w:r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style>
  <w:style w:type="table" w:styleId="752">
    <w:name w:val="Grid Table 7 Colorful - Accent 5"/>
    <w:basedOn w:val="85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tcBorders>
          <w:top w:val="none" w:color="000000" w:sz="4" w:space="0"/>
          <w:left w:val="none" w:color="000000" w:sz="4" w:space="0"/>
          <w:bottom w:val="none" w:color="000000" w:sz="4" w:space="0"/>
          <w:right w:val="single" w:color="000000" w:themeColor="accent5" w:themeTint="90" w:sz="4" w:space="0"/>
        </w:tcBorders>
        <w:shd w:val="clear" w:color="ffffff"/>
      </w:tcPr>
    </w:tblStylePr>
    <w:tblStylePr w:type="firstRow">
      <w:rPr>
        <w:rFonts w:ascii="Arial" w:hAnsi="Arial"/>
        <w:b/>
        <w:color w:val="266777" w:themeColor="accent5" w:themeShade="95"/>
        <w:sz w:val="22"/>
      </w:rPr>
      <w:tcPr>
        <w:tcBorders>
          <w:top w:val="none" w:color="000000" w:sz="4" w:space="0"/>
          <w:left w:val="none" w:color="000000" w:sz="4" w:space="0"/>
          <w:bottom w:val="single" w:color="000000" w:themeColor="accent5" w:themeTint="90" w:sz="4" w:space="0"/>
          <w:right w:val="none" w:color="000000" w:sz="4" w:space="0"/>
        </w:tcBorders>
        <w:shd w:val="clear" w:color="ffffff" w:themeColor="light1" w:fill="ffffff" w:themeFill="light1"/>
      </w:tcPr>
    </w:tblStylePr>
    <w:tblStylePr w:type="lastCol">
      <w:rPr>
        <w:rFonts w:ascii="Arial" w:hAnsi="Arial"/>
        <w:i/>
        <w:color w:val="266777" w:themeColor="accent5" w:themeShade="95"/>
        <w:sz w:val="22"/>
      </w:rPr>
      <w:tcPr>
        <w:tcBorders>
          <w:top w:val="none" w:color="000000" w:sz="4" w:space="0"/>
          <w:left w:val="single" w:color="000000" w:themeColor="accent5" w:themeTint="90" w:sz="4" w:space="0"/>
          <w:bottom w:val="none" w:color="000000" w:sz="4" w:space="0"/>
          <w:right w:val="none" w:color="000000" w:sz="4" w:space="0"/>
        </w:tcBorders>
        <w:shd w:val="clear" w:color="ffffff"/>
      </w:tcPr>
    </w:tblStylePr>
    <w:tblStylePr w:type="lastRow">
      <w:rPr>
        <w:rFonts w:ascii="Arial" w:hAnsi="Arial"/>
        <w:b/>
        <w:color w:val="266777" w:themeColor="accent5" w:themeShade="95"/>
        <w:sz w:val="22"/>
      </w:rPr>
      <w:tcPr>
        <w:tcBorders>
          <w:top w:val="single" w:color="000000" w:themeColor="accent5" w:themeTint="90" w:sz="4" w:space="0"/>
          <w:left w:val="none" w:color="000000" w:sz="4" w:space="0"/>
          <w:bottom w:val="none" w:color="000000" w:sz="4" w:space="0"/>
          <w:right w:val="none" w:color="000000" w:sz="4" w:space="0"/>
        </w:tcBorders>
        <w:shd w:val="clear" w:color="ffffff" w:themeColor="light1" w:fill="ffffff" w:themeFill="light1"/>
      </w:tcPr>
    </w:tblStylePr>
  </w:style>
  <w:style w:type="table" w:styleId="753">
    <w:name w:val="Grid Table 7 Colorful - Accent 6"/>
    <w:basedOn w:val="85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tcBorders>
          <w:top w:val="none" w:color="000000" w:sz="4" w:space="0"/>
          <w:left w:val="none" w:color="000000" w:sz="4" w:space="0"/>
          <w:bottom w:val="none" w:color="000000" w:sz="4" w:space="0"/>
          <w:right w:val="single" w:color="000000" w:themeColor="accent6" w:themeTint="90" w:sz="4" w:space="0"/>
        </w:tcBorders>
        <w:shd w:val="clear" w:color="ffffff"/>
      </w:tcPr>
    </w:tblStylePr>
    <w:tblStylePr w:type="firstRow">
      <w:rPr>
        <w:rFonts w:ascii="Arial" w:hAnsi="Arial"/>
        <w:b/>
        <w:color w:val="b05307" w:themeColor="accent6" w:themeShade="95"/>
        <w:sz w:val="22"/>
      </w:rPr>
      <w:tcPr>
        <w:tcBorders>
          <w:top w:val="none" w:color="000000" w:sz="4" w:space="0"/>
          <w:left w:val="none" w:color="000000" w:sz="4" w:space="0"/>
          <w:bottom w:val="single" w:color="000000" w:themeColor="accent6" w:themeTint="90" w:sz="4" w:space="0"/>
          <w:right w:val="none" w:color="000000" w:sz="4" w:space="0"/>
        </w:tcBorders>
        <w:shd w:val="clear" w:color="ffffff" w:themeColor="light1" w:fill="ffffff" w:themeFill="light1"/>
      </w:tcPr>
    </w:tblStylePr>
    <w:tblStylePr w:type="lastCol">
      <w:rPr>
        <w:rFonts w:ascii="Arial" w:hAnsi="Arial"/>
        <w:i/>
        <w:color w:val="b05307" w:themeColor="accent6" w:themeShade="95"/>
        <w:sz w:val="22"/>
      </w:rPr>
      <w:tcPr>
        <w:tcBorders>
          <w:top w:val="none" w:color="000000" w:sz="4" w:space="0"/>
          <w:left w:val="single" w:color="000000" w:themeColor="accent6" w:themeTint="90" w:sz="4" w:space="0"/>
          <w:bottom w:val="none" w:color="000000" w:sz="4" w:space="0"/>
          <w:right w:val="none" w:color="000000" w:sz="4" w:space="0"/>
        </w:tcBorders>
        <w:shd w:val="clear" w:color="ffffff"/>
      </w:tcPr>
    </w:tblStylePr>
    <w:tblStylePr w:type="lastRow">
      <w:rPr>
        <w:rFonts w:ascii="Arial" w:hAnsi="Arial"/>
        <w:b/>
        <w:color w:val="b05307" w:themeColor="accent6" w:themeShade="95"/>
        <w:sz w:val="22"/>
      </w:rPr>
      <w:tcPr>
        <w:tcBorders>
          <w:top w:val="single" w:color="000000" w:themeColor="accent6" w:themeTint="90" w:sz="4" w:space="0"/>
          <w:left w:val="none" w:color="000000" w:sz="4" w:space="0"/>
          <w:bottom w:val="none" w:color="000000" w:sz="4" w:space="0"/>
          <w:right w:val="none" w:color="000000" w:sz="4" w:space="0"/>
        </w:tcBorders>
        <w:shd w:val="clear" w:color="ffffff" w:themeColor="light1" w:fill="ffffff" w:themeFill="light1"/>
      </w:tcPr>
    </w:tblStylePr>
  </w:style>
  <w:style w:type="table" w:styleId="754">
    <w:name w:val="List Table 1 Light"/>
    <w:basedOn w:val="85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5">
    <w:name w:val="List Table 1 Light - Accent 1"/>
    <w:basedOn w:val="85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6">
    <w:name w:val="List Table 1 Light - Accent 2"/>
    <w:basedOn w:val="85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7">
    <w:name w:val="List Table 1 Light - Accent 3"/>
    <w:basedOn w:val="85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8">
    <w:name w:val="List Table 1 Light - Accent 4"/>
    <w:basedOn w:val="85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9">
    <w:name w:val="List Table 1 Light - Accent 5"/>
    <w:basedOn w:val="85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60">
    <w:name w:val="List Table 1 Light - Accent 6"/>
    <w:basedOn w:val="85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61">
    <w:name w:val="List Table 2"/>
    <w:basedOn w:val="85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62">
    <w:name w:val="List Table 2 - Accent 1"/>
    <w:basedOn w:val="85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63">
    <w:name w:val="List Table 2 - Accent 2"/>
    <w:basedOn w:val="85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4">
    <w:name w:val="List Table 2 - Accent 3"/>
    <w:basedOn w:val="85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5">
    <w:name w:val="List Table 2 - Accent 4"/>
    <w:basedOn w:val="85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6">
    <w:name w:val="List Table 2 - Accent 5"/>
    <w:basedOn w:val="85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7">
    <w:name w:val="List Table 2 - Accent 6"/>
    <w:basedOn w:val="85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8">
    <w:name w:val="List Table 3"/>
    <w:basedOn w:val="85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9">
    <w:name w:val="List Table 3 - Accent 1"/>
    <w:basedOn w:val="85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70">
    <w:name w:val="List Table 3 - Accent 2"/>
    <w:basedOn w:val="85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771">
    <w:name w:val="List Table 3 - Accent 3"/>
    <w:basedOn w:val="85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772">
    <w:name w:val="List Table 3 - Accent 4"/>
    <w:basedOn w:val="85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773">
    <w:name w:val="List Table 3 - Accent 5"/>
    <w:basedOn w:val="85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774">
    <w:name w:val="List Table 3 - Accent 6"/>
    <w:basedOn w:val="85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775">
    <w:name w:val="List Table 4"/>
    <w:basedOn w:val="85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6">
    <w:name w:val="List Table 4 - Accent 1"/>
    <w:basedOn w:val="85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77">
    <w:name w:val="List Table 4 - Accent 2"/>
    <w:basedOn w:val="85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778">
    <w:name w:val="List Table 4 - Accent 3"/>
    <w:basedOn w:val="85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779">
    <w:name w:val="List Table 4 - Accent 4"/>
    <w:basedOn w:val="85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780">
    <w:name w:val="List Table 4 - Accent 5"/>
    <w:basedOn w:val="85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781">
    <w:name w:val="List Table 4 - Accent 6"/>
    <w:basedOn w:val="85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782">
    <w:name w:val="List Table 5 Dark"/>
    <w:basedOn w:val="85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1Vert">
      <w:tcPr>
        <w:tcBorders>
          <w:left w:val="single" w:color="000000" w:themeColor="light1" w:sz="4" w:space="0"/>
          <w:right w:val="single" w:color="000000" w:themeColor="light1" w:sz="4" w:space="0"/>
        </w:tcBorders>
        <w:shd w:val="clear" w:color="ffffff" w:themeColor="text1" w:themeTint="80" w:fill="7f7f7f" w:themeFill="text1" w:themeFillTint="80"/>
      </w:tcPr>
    </w:tblStylePr>
    <w:tblStylePr w:type="band2Horz">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text1" w:themeTint="80" w:sz="32" w:space="0"/>
          <w:bottom w:val="single" w:color="000000" w:themeColor="light1" w:sz="12" w:space="0"/>
        </w:tcBorders>
        <w:shd w:val="clear" w:color="ffffff" w:themeColor="text1" w:themeTint="80" w:fill="7f7f7f" w:themeFill="text1" w:themeFillTint="80"/>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5 Dark - Accent 1"/>
    <w:basedOn w:val="85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tcBorders>
          <w:top w:val="single" w:color="000000" w:themeColor="light1" w:sz="4" w:space="0"/>
          <w:bottom w:val="single" w:color="000000" w:themeColor="light1" w:sz="4" w:space="0"/>
        </w:tcBorders>
        <w:shd w:val="clear" w:color="ffffff" w:themeColor="accent1" w:fill="4f81bd" w:themeFill="accent1"/>
      </w:tcPr>
    </w:tblStylePr>
    <w:tblStylePr w:type="band1Vert">
      <w:tcPr>
        <w:tcBorders>
          <w:left w:val="single" w:color="000000" w:themeColor="light1" w:sz="4" w:space="0"/>
          <w:right w:val="single" w:color="000000" w:themeColor="light1" w:sz="4" w:space="0"/>
        </w:tcBorders>
        <w:shd w:val="clear" w:color="ffffff" w:themeColor="accent1" w:fill="4f81bd" w:themeFill="accent1"/>
      </w:tcPr>
    </w:tblStylePr>
    <w:tblStylePr w:type="band2Horz">
      <w:tcPr>
        <w:tcBorders>
          <w:top w:val="single" w:color="000000" w:themeColor="light1" w:sz="4" w:space="0"/>
          <w:bottom w:val="single" w:color="000000" w:themeColor="light1" w:sz="4" w:space="0"/>
        </w:tcBorders>
        <w:shd w:val="clear" w:color="ffffff" w:themeColor="accent1" w:fill="4f81bd" w:themeFill="accent1"/>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1" w:sz="32" w:space="0"/>
          <w:bottom w:val="single" w:color="000000" w:themeColor="light1" w:sz="12" w:space="0"/>
        </w:tcBorders>
        <w:shd w:val="clear" w:color="ffffff" w:themeColor="accent1" w:fill="4f81bd" w:themeFill="accent1"/>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4">
    <w:name w:val="List Table 5 Dark - Accent 2"/>
    <w:basedOn w:val="85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tcBorders>
          <w:top w:val="single" w:color="000000" w:themeColor="light1" w:sz="4" w:space="0"/>
          <w:bottom w:val="single" w:color="000000" w:themeColor="light1" w:sz="4" w:space="0"/>
        </w:tcBorders>
        <w:shd w:val="clear" w:color="ffffff" w:themeColor="accent2" w:themeTint="97" w:fill="d99694" w:themeFill="accent2" w:themeFillTint="97"/>
      </w:tcPr>
    </w:tblStylePr>
    <w:tblStylePr w:type="band1Vert">
      <w:tcPr>
        <w:tcBorders>
          <w:left w:val="single" w:color="000000" w:themeColor="light1" w:sz="4" w:space="0"/>
          <w:right w:val="single" w:color="000000" w:themeColor="light1" w:sz="4" w:space="0"/>
        </w:tcBorders>
        <w:shd w:val="clear" w:color="ffffff" w:themeColor="accent2" w:themeTint="97" w:fill="d99694" w:themeFill="accent2" w:themeFillTint="97"/>
      </w:tcPr>
    </w:tblStylePr>
    <w:tblStylePr w:type="band2Horz">
      <w:tcPr>
        <w:tcBorders>
          <w:top w:val="single" w:color="000000" w:themeColor="light1" w:sz="4" w:space="0"/>
          <w:bottom w:val="single" w:color="000000" w:themeColor="light1" w:sz="4" w:space="0"/>
        </w:tcBorders>
        <w:shd w:val="clear" w:color="ffffff" w:themeColor="accent2" w:themeTint="97" w:fill="d99694" w:themeFill="accent2" w:themeFillTint="97"/>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2" w:themeTint="97" w:sz="32" w:space="0"/>
          <w:bottom w:val="single" w:color="000000" w:themeColor="light1" w:sz="12" w:space="0"/>
        </w:tcBorders>
        <w:shd w:val="clear" w:color="ffffff" w:themeColor="accent2" w:themeTint="97" w:fill="d99694" w:themeFill="accent2" w:themeFillTint="97"/>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5 Dark - Accent 3"/>
    <w:basedOn w:val="85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tcBorders>
          <w:top w:val="single" w:color="000000" w:themeColor="light1" w:sz="4" w:space="0"/>
          <w:bottom w:val="single" w:color="000000" w:themeColor="light1" w:sz="4" w:space="0"/>
        </w:tcBorders>
        <w:shd w:val="clear" w:color="ffffff" w:themeColor="accent3" w:themeTint="98" w:fill="c3d69b" w:themeFill="accent3" w:themeFillTint="98"/>
      </w:tcPr>
    </w:tblStylePr>
    <w:tblStylePr w:type="band1Vert">
      <w:tcPr>
        <w:tcBorders>
          <w:left w:val="single" w:color="000000" w:themeColor="light1" w:sz="4" w:space="0"/>
          <w:right w:val="single" w:color="000000" w:themeColor="light1" w:sz="4" w:space="0"/>
        </w:tcBorders>
        <w:shd w:val="clear" w:color="ffffff" w:themeColor="accent3" w:themeTint="98" w:fill="c3d69b" w:themeFill="accent3" w:themeFillTint="98"/>
      </w:tcPr>
    </w:tblStylePr>
    <w:tblStylePr w:type="band2Horz">
      <w:tcPr>
        <w:tcBorders>
          <w:top w:val="single" w:color="000000" w:themeColor="light1" w:sz="4" w:space="0"/>
          <w:bottom w:val="single" w:color="000000" w:themeColor="light1" w:sz="4" w:space="0"/>
        </w:tcBorders>
        <w:shd w:val="clear" w:color="ffffff" w:themeColor="accent3" w:themeTint="98" w:fill="c3d69b" w:themeFill="accent3" w:themeFillTint="98"/>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3" w:themeTint="98" w:sz="32" w:space="0"/>
          <w:bottom w:val="single" w:color="000000" w:themeColor="light1" w:sz="12" w:space="0"/>
        </w:tcBorders>
        <w:shd w:val="clear" w:color="ffffff" w:themeColor="accent3" w:themeTint="98" w:fill="c3d69b" w:themeFill="accent3" w:themeFillTint="98"/>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6">
    <w:name w:val="List Table 5 Dark - Accent 4"/>
    <w:basedOn w:val="85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tcBorders>
          <w:top w:val="single" w:color="000000" w:themeColor="light1" w:sz="4" w:space="0"/>
          <w:bottom w:val="single" w:color="000000" w:themeColor="light1" w:sz="4" w:space="0"/>
        </w:tcBorders>
        <w:shd w:val="clear" w:color="ffffff" w:themeColor="accent4" w:themeTint="9A" w:fill="b2a1c6" w:themeFill="accent4" w:themeFillTint="9A"/>
      </w:tcPr>
    </w:tblStylePr>
    <w:tblStylePr w:type="band1Vert">
      <w:tcPr>
        <w:tcBorders>
          <w:left w:val="single" w:color="000000" w:themeColor="light1" w:sz="4" w:space="0"/>
          <w:right w:val="single" w:color="000000" w:themeColor="light1" w:sz="4" w:space="0"/>
        </w:tcBorders>
        <w:shd w:val="clear" w:color="ffffff" w:themeColor="accent4" w:themeTint="9A" w:fill="b2a1c6" w:themeFill="accent4" w:themeFillTint="9A"/>
      </w:tcPr>
    </w:tblStylePr>
    <w:tblStylePr w:type="band2Horz">
      <w:tcPr>
        <w:tcBorders>
          <w:top w:val="single" w:color="000000" w:themeColor="light1" w:sz="4" w:space="0"/>
          <w:bottom w:val="single" w:color="000000" w:themeColor="light1" w:sz="4" w:space="0"/>
        </w:tcBorders>
        <w:shd w:val="clear" w:color="ffffff" w:themeColor="accent4" w:themeTint="9A" w:fill="b2a1c6" w:themeFill="accent4" w:themeFillTint="9A"/>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4" w:themeTint="9A" w:sz="32" w:space="0"/>
          <w:bottom w:val="single" w:color="000000" w:themeColor="light1" w:sz="12" w:space="0"/>
        </w:tcBorders>
        <w:shd w:val="clear" w:color="ffffff" w:themeColor="accent4" w:themeTint="9A" w:fill="b2a1c6" w:themeFill="accent4" w:themeFillTint="9A"/>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7">
    <w:name w:val="List Table 5 Dark - Accent 5"/>
    <w:basedOn w:val="85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tcBorders>
          <w:top w:val="single" w:color="000000" w:themeColor="light1" w:sz="4" w:space="0"/>
          <w:bottom w:val="single" w:color="000000" w:themeColor="light1" w:sz="4" w:space="0"/>
        </w:tcBorders>
        <w:shd w:val="clear" w:color="ffffff" w:themeColor="accent5" w:themeTint="9A" w:fill="91cddc" w:themeFill="accent5" w:themeFillTint="9A"/>
      </w:tcPr>
    </w:tblStylePr>
    <w:tblStylePr w:type="band1Vert">
      <w:tcPr>
        <w:tcBorders>
          <w:left w:val="single" w:color="000000" w:themeColor="light1" w:sz="4" w:space="0"/>
          <w:right w:val="single" w:color="000000" w:themeColor="light1" w:sz="4" w:space="0"/>
        </w:tcBorders>
        <w:shd w:val="clear" w:color="ffffff" w:themeColor="accent5" w:themeTint="9A" w:fill="91cddc" w:themeFill="accent5" w:themeFillTint="9A"/>
      </w:tcPr>
    </w:tblStylePr>
    <w:tblStylePr w:type="band2Horz">
      <w:tcPr>
        <w:tcBorders>
          <w:top w:val="single" w:color="000000" w:themeColor="light1" w:sz="4" w:space="0"/>
          <w:bottom w:val="single" w:color="000000" w:themeColor="light1" w:sz="4" w:space="0"/>
        </w:tcBorders>
        <w:shd w:val="clear" w:color="ffffff" w:themeColor="accent5" w:themeTint="9A" w:fill="91cddc" w:themeFill="accent5" w:themeFillTint="9A"/>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5" w:themeTint="9A" w:sz="32" w:space="0"/>
          <w:bottom w:val="single" w:color="000000" w:themeColor="light1" w:sz="12" w:space="0"/>
        </w:tcBorders>
        <w:shd w:val="clear" w:color="ffffff" w:themeColor="accent5" w:themeTint="9A" w:fill="91cddc" w:themeFill="accent5" w:themeFillTint="9A"/>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8">
    <w:name w:val="List Table 5 Dark - Accent 6"/>
    <w:basedOn w:val="85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tcBorders>
          <w:top w:val="single" w:color="000000" w:themeColor="light1" w:sz="4" w:space="0"/>
          <w:bottom w:val="single" w:color="000000" w:themeColor="light1" w:sz="4" w:space="0"/>
        </w:tcBorders>
        <w:shd w:val="clear" w:color="ffffff" w:themeColor="accent6" w:themeTint="98" w:fill="f9bf90" w:themeFill="accent6" w:themeFillTint="98"/>
      </w:tcPr>
    </w:tblStylePr>
    <w:tblStylePr w:type="band1Vert">
      <w:tcPr>
        <w:tcBorders>
          <w:left w:val="single" w:color="000000" w:themeColor="light1" w:sz="4" w:space="0"/>
          <w:right w:val="single" w:color="000000" w:themeColor="light1" w:sz="4" w:space="0"/>
        </w:tcBorders>
        <w:shd w:val="clear" w:color="ffffff" w:themeColor="accent6" w:themeTint="98" w:fill="f9bf90" w:themeFill="accent6" w:themeFillTint="98"/>
      </w:tcPr>
    </w:tblStylePr>
    <w:tblStylePr w:type="band2Horz">
      <w:tcPr>
        <w:tcBorders>
          <w:top w:val="single" w:color="000000" w:themeColor="light1" w:sz="4" w:space="0"/>
          <w:bottom w:val="single" w:color="000000" w:themeColor="light1" w:sz="4" w:space="0"/>
        </w:tcBorders>
        <w:shd w:val="clear" w:color="ffffff" w:themeColor="accent6" w:themeTint="98" w:fill="f9bf90" w:themeFill="accent6" w:themeFillTint="98"/>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tcBorders>
          <w:top w:val="single" w:color="000000" w:themeColor="accent6" w:themeTint="98" w:sz="32" w:space="0"/>
          <w:bottom w:val="single" w:color="000000" w:themeColor="light1" w:sz="12" w:space="0"/>
        </w:tcBorders>
        <w:shd w:val="clear" w:color="ffffff" w:themeColor="accent6" w:themeTint="98" w:fill="f9bf90" w:themeFill="accent6" w:themeFillTint="98"/>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9">
    <w:name w:val="List Table 6 Colorful"/>
    <w:basedOn w:val="85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90">
    <w:name w:val="List Table 6 Colorful - Accent 1"/>
    <w:basedOn w:val="85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791">
    <w:name w:val="List Table 6 Colorful - Accent 2"/>
    <w:basedOn w:val="85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792">
    <w:name w:val="List Table 6 Colorful - Accent 3"/>
    <w:basedOn w:val="85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793">
    <w:name w:val="List Table 6 Colorful - Accent 4"/>
    <w:basedOn w:val="85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794">
    <w:name w:val="List Table 6 Colorful - Accent 5"/>
    <w:basedOn w:val="85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795">
    <w:name w:val="List Table 6 Colorful - Accent 6"/>
    <w:basedOn w:val="85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796">
    <w:name w:val="List Table 7 Colorful"/>
    <w:basedOn w:val="85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i/>
        <w:color w:val="4a4a4a" w:themeColor="text1" w:themeTint="80" w:themeShade="95"/>
        <w:sz w:val="22"/>
      </w:r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i/>
        <w:color w:val="4a4a4a" w:themeColor="text1" w:themeTint="80" w:themeShade="95"/>
        <w:sz w:val="22"/>
      </w:r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4a4a4a" w:themeColor="text1" w:themeTint="80" w:themeShade="95"/>
        <w:sz w:val="22"/>
      </w:rPr>
    </w:tblStylePr>
  </w:style>
  <w:style w:type="table" w:styleId="797">
    <w:name w:val="List Table 7 Colorful - Accent 1"/>
    <w:basedOn w:val="85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rFonts w:ascii="Arial" w:hAnsi="Arial"/>
        <w:i/>
        <w:color w:val="2a4b71" w:themeColor="accent1" w:themeShade="95"/>
        <w:sz w:val="22"/>
      </w:rPr>
      <w:tcPr>
        <w:tcBorders>
          <w:top w:val="none" w:color="000000" w:sz="4" w:space="0"/>
          <w:left w:val="none" w:color="000000" w:sz="4" w:space="0"/>
          <w:bottom w:val="single" w:color="000000" w:themeColor="accent1" w:sz="4" w:space="0"/>
          <w:right w:val="none" w:color="000000" w:sz="4" w:space="0"/>
        </w:tcBorders>
        <w:shd w:val="clear" w:color="ffffff" w:themeColor="light1" w:fill="ffffff" w:themeFill="light1"/>
      </w:tcPr>
    </w:tblStylePr>
    <w:tblStylePr w:type="lastCol">
      <w:rPr>
        <w:rFonts w:ascii="Arial" w:hAnsi="Arial"/>
        <w:i/>
        <w:color w:val="2a4b71" w:themeColor="accent1" w:themeShade="95"/>
        <w:sz w:val="22"/>
      </w:r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rFonts w:ascii="Arial" w:hAnsi="Arial"/>
        <w:i/>
        <w:color w:val="2a4b71" w:themeColor="accent1" w:themeShade="95"/>
        <w:sz w:val="22"/>
      </w:rPr>
      <w:tcPr>
        <w:tcBorders>
          <w:top w:val="single" w:color="000000" w:themeColor="accent1"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2a4b71" w:themeColor="accent1" w:themeShade="95"/>
        <w:sz w:val="22"/>
      </w:rPr>
    </w:tblStylePr>
  </w:style>
  <w:style w:type="table" w:styleId="798">
    <w:name w:val="List Table 7 Colorful - Accent 2"/>
    <w:basedOn w:val="85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i/>
        <w:color w:val="9c3a37" w:themeColor="accent2" w:themeTint="97" w:themeShade="95"/>
        <w:sz w:val="22"/>
      </w:r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9c3a37" w:themeColor="accent2" w:themeTint="97" w:themeShade="95"/>
        <w:sz w:val="22"/>
      </w:r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i/>
        <w:color w:val="9c3a37" w:themeColor="accent2" w:themeTint="97" w:themeShade="95"/>
        <w:sz w:val="22"/>
      </w:r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9c3a37" w:themeColor="accent2" w:themeTint="97" w:themeShade="95"/>
        <w:sz w:val="22"/>
      </w:rPr>
    </w:tblStylePr>
  </w:style>
  <w:style w:type="table" w:styleId="799">
    <w:name w:val="List Table 7 Colorful - Accent 3"/>
    <w:basedOn w:val="85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tcBorders>
          <w:top w:val="none" w:color="000000" w:sz="4" w:space="0"/>
          <w:left w:val="none" w:color="000000" w:sz="4" w:space="0"/>
          <w:bottom w:val="none" w:color="000000" w:sz="4" w:space="0"/>
          <w:right w:val="single" w:color="000000" w:themeColor="accent3" w:themeTint="98" w:sz="4" w:space="0"/>
        </w:tcBorders>
        <w:shd w:val="clear" w:color="ffffff"/>
      </w:tcPr>
    </w:tblStylePr>
    <w:tblStylePr w:type="firstRow">
      <w:rPr>
        <w:rFonts w:ascii="Arial" w:hAnsi="Arial"/>
        <w:i/>
        <w:color w:val="7c983f" w:themeColor="accent3" w:themeTint="98" w:themeShade="95"/>
        <w:sz w:val="22"/>
      </w:rPr>
      <w:tcPr>
        <w:tcBorders>
          <w:top w:val="none" w:color="000000" w:sz="4" w:space="0"/>
          <w:left w:val="none" w:color="000000" w:sz="4" w:space="0"/>
          <w:bottom w:val="single" w:color="000000" w:themeColor="accent3" w:themeTint="98" w:sz="4" w:space="0"/>
          <w:right w:val="none" w:color="000000" w:sz="4" w:space="0"/>
        </w:tcBorders>
        <w:shd w:val="clear" w:color="ffffff" w:themeColor="light1" w:fill="ffffff" w:themeFill="light1"/>
      </w:tcPr>
    </w:tblStylePr>
    <w:tblStylePr w:type="lastCol">
      <w:rPr>
        <w:rFonts w:ascii="Arial" w:hAnsi="Arial"/>
        <w:i/>
        <w:color w:val="7c983f" w:themeColor="accent3" w:themeTint="98" w:themeShade="95"/>
        <w:sz w:val="22"/>
      </w:rPr>
      <w:tcPr>
        <w:tcBorders>
          <w:top w:val="none" w:color="000000" w:sz="4" w:space="0"/>
          <w:left w:val="single" w:color="000000" w:themeColor="accent3" w:themeTint="98" w:sz="4" w:space="0"/>
          <w:bottom w:val="none" w:color="000000" w:sz="4" w:space="0"/>
          <w:right w:val="none" w:color="000000" w:sz="4" w:space="0"/>
        </w:tcBorders>
        <w:shd w:val="clear" w:color="ffffff"/>
      </w:tcPr>
    </w:tblStylePr>
    <w:tblStylePr w:type="lastRow">
      <w:rPr>
        <w:rFonts w:ascii="Arial" w:hAnsi="Arial"/>
        <w:i/>
        <w:color w:val="7c983f" w:themeColor="accent3" w:themeTint="98" w:themeShade="95"/>
        <w:sz w:val="22"/>
      </w:rPr>
      <w:tcPr>
        <w:tcBorders>
          <w:top w:val="single" w:color="000000" w:themeColor="accent3" w:themeTint="98"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7c983f" w:themeColor="accent3" w:themeTint="98" w:themeShade="95"/>
        <w:sz w:val="22"/>
      </w:rPr>
    </w:tblStylePr>
  </w:style>
  <w:style w:type="table" w:styleId="800">
    <w:name w:val="List Table 7 Colorful - Accent 4"/>
    <w:basedOn w:val="85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i/>
        <w:color w:val="664f82" w:themeColor="accent4" w:themeTint="9A" w:themeShade="95"/>
        <w:sz w:val="22"/>
      </w:r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664f82" w:themeColor="accent4" w:themeTint="9A" w:themeShade="95"/>
        <w:sz w:val="22"/>
      </w:r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i/>
        <w:color w:val="664f82" w:themeColor="accent4" w:themeTint="9A" w:themeShade="95"/>
        <w:sz w:val="22"/>
      </w:r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664f82" w:themeColor="accent4" w:themeTint="9A" w:themeShade="95"/>
        <w:sz w:val="22"/>
      </w:rPr>
    </w:tblStylePr>
  </w:style>
  <w:style w:type="table" w:styleId="801">
    <w:name w:val="List Table 7 Colorful - Accent 5"/>
    <w:basedOn w:val="85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tcBorders>
          <w:top w:val="none" w:color="000000" w:sz="4" w:space="0"/>
          <w:left w:val="none" w:color="000000" w:sz="4" w:space="0"/>
          <w:bottom w:val="none" w:color="000000" w:sz="4" w:space="0"/>
          <w:right w:val="single" w:color="000000" w:themeColor="accent5" w:themeTint="9A" w:sz="4" w:space="0"/>
        </w:tcBorders>
        <w:shd w:val="clear" w:color="ffffff"/>
      </w:tcPr>
    </w:tblStylePr>
    <w:tblStylePr w:type="firstRow">
      <w:rPr>
        <w:rFonts w:ascii="Arial" w:hAnsi="Arial"/>
        <w:i/>
        <w:color w:val="338aa0" w:themeColor="accent5" w:themeTint="9A" w:themeShade="95"/>
        <w:sz w:val="22"/>
      </w:rPr>
      <w:tcPr>
        <w:tcBorders>
          <w:top w:val="none" w:color="000000" w:sz="4" w:space="0"/>
          <w:left w:val="none" w:color="000000" w:sz="4" w:space="0"/>
          <w:bottom w:val="single" w:color="000000" w:themeColor="accent5" w:themeTint="9A" w:sz="4" w:space="0"/>
          <w:right w:val="none" w:color="000000" w:sz="4" w:space="0"/>
        </w:tcBorders>
        <w:shd w:val="clear" w:color="ffffff" w:themeColor="light1" w:fill="ffffff" w:themeFill="light1"/>
      </w:tcPr>
    </w:tblStylePr>
    <w:tblStylePr w:type="lastCol">
      <w:rPr>
        <w:rFonts w:ascii="Arial" w:hAnsi="Arial"/>
        <w:i/>
        <w:color w:val="338aa0" w:themeColor="accent5" w:themeTint="9A" w:themeShade="95"/>
        <w:sz w:val="22"/>
      </w:rPr>
      <w:tcPr>
        <w:tcBorders>
          <w:top w:val="none" w:color="000000" w:sz="4" w:space="0"/>
          <w:left w:val="single" w:color="000000" w:themeColor="accent5" w:themeTint="9A" w:sz="4" w:space="0"/>
          <w:bottom w:val="none" w:color="000000" w:sz="4" w:space="0"/>
          <w:right w:val="none" w:color="000000" w:sz="4" w:space="0"/>
        </w:tcBorders>
        <w:shd w:val="clear" w:color="ffffff"/>
      </w:tcPr>
    </w:tblStylePr>
    <w:tblStylePr w:type="lastRow">
      <w:rPr>
        <w:rFonts w:ascii="Arial" w:hAnsi="Arial"/>
        <w:i/>
        <w:color w:val="338aa0" w:themeColor="accent5" w:themeTint="9A" w:themeShade="95"/>
        <w:sz w:val="22"/>
      </w:rPr>
      <w:tcPr>
        <w:tcBorders>
          <w:top w:val="single" w:color="000000" w:themeColor="accent5" w:themeTint="9A"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338aa0" w:themeColor="accent5" w:themeTint="9A" w:themeShade="95"/>
        <w:sz w:val="22"/>
      </w:rPr>
    </w:tblStylePr>
  </w:style>
  <w:style w:type="table" w:styleId="802">
    <w:name w:val="List Table 7 Colorful - Accent 6"/>
    <w:basedOn w:val="85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tcBorders>
          <w:top w:val="none" w:color="000000" w:sz="4" w:space="0"/>
          <w:left w:val="none" w:color="000000" w:sz="4" w:space="0"/>
          <w:bottom w:val="none" w:color="000000" w:sz="4" w:space="0"/>
          <w:right w:val="single" w:color="000000" w:themeColor="accent6" w:themeTint="98" w:sz="4" w:space="0"/>
        </w:tcBorders>
        <w:shd w:val="clear" w:color="ffffff"/>
      </w:tcPr>
    </w:tblStylePr>
    <w:tblStylePr w:type="firstRow">
      <w:rPr>
        <w:rFonts w:ascii="Arial" w:hAnsi="Arial"/>
        <w:i/>
        <w:color w:val="d9680c" w:themeColor="accent6" w:themeTint="98" w:themeShade="95"/>
        <w:sz w:val="22"/>
      </w:rPr>
      <w:tcPr>
        <w:tcBorders>
          <w:top w:val="none" w:color="000000" w:sz="4" w:space="0"/>
          <w:left w:val="none" w:color="000000" w:sz="4" w:space="0"/>
          <w:bottom w:val="single" w:color="000000" w:themeColor="accent6" w:themeTint="98" w:sz="4" w:space="0"/>
          <w:right w:val="none" w:color="000000" w:sz="4" w:space="0"/>
        </w:tcBorders>
        <w:shd w:val="clear" w:color="ffffff" w:themeColor="light1" w:fill="ffffff" w:themeFill="light1"/>
      </w:tcPr>
    </w:tblStylePr>
    <w:tblStylePr w:type="lastCol">
      <w:rPr>
        <w:rFonts w:ascii="Arial" w:hAnsi="Arial"/>
        <w:i/>
        <w:color w:val="d9680c" w:themeColor="accent6" w:themeTint="98" w:themeShade="95"/>
        <w:sz w:val="22"/>
      </w:rPr>
      <w:tcPr>
        <w:tcBorders>
          <w:top w:val="none" w:color="000000" w:sz="4" w:space="0"/>
          <w:left w:val="single" w:color="000000" w:themeColor="accent6" w:themeTint="98" w:sz="4" w:space="0"/>
          <w:bottom w:val="none" w:color="000000" w:sz="4" w:space="0"/>
          <w:right w:val="none" w:color="000000" w:sz="4" w:space="0"/>
        </w:tcBorders>
        <w:shd w:val="clear" w:color="ffffff"/>
      </w:tcPr>
    </w:tblStylePr>
    <w:tblStylePr w:type="lastRow">
      <w:rPr>
        <w:rFonts w:ascii="Arial" w:hAnsi="Arial"/>
        <w:i/>
        <w:color w:val="d9680c" w:themeColor="accent6" w:themeTint="98" w:themeShade="95"/>
        <w:sz w:val="22"/>
      </w:rPr>
      <w:tcPr>
        <w:tcBorders>
          <w:top w:val="single" w:color="000000" w:themeColor="accent6" w:themeTint="98" w:sz="4" w:space="0"/>
          <w:left w:val="none" w:color="000000" w:sz="4" w:space="0"/>
          <w:bottom w:val="none" w:color="000000" w:sz="4" w:space="0"/>
          <w:right w:val="none" w:color="000000" w:sz="4" w:space="0"/>
        </w:tcBorders>
        <w:shd w:val="clear" w:color="ffffff" w:themeColor="light1" w:fill="ffffff" w:themeFill="light1"/>
      </w:tcPr>
    </w:tblStylePr>
    <w:tblStylePr w:type="wholeTable">
      <w:rPr>
        <w:rFonts w:ascii="Arial" w:hAnsi="Arial"/>
        <w:color w:val="d9680c" w:themeColor="accent6" w:themeTint="98" w:themeShade="95"/>
        <w:sz w:val="22"/>
      </w:rPr>
    </w:tblStylePr>
  </w:style>
  <w:style w:type="table" w:styleId="803">
    <w:name w:val="Lined - Accent"/>
    <w:basedOn w:val="85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4">
    <w:name w:val="Lined - Accent 1"/>
    <w:basedOn w:val="85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05">
    <w:name w:val="Lined - Accent 2"/>
    <w:basedOn w:val="85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06">
    <w:name w:val="Lined - Accent 3"/>
    <w:basedOn w:val="85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07">
    <w:name w:val="Lined - Accent 4"/>
    <w:basedOn w:val="85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08">
    <w:name w:val="Lined - Accent 5"/>
    <w:basedOn w:val="85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09">
    <w:name w:val="Lined - Accent 6"/>
    <w:basedOn w:val="85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10">
    <w:name w:val="Bordered &amp; Lined - Accent"/>
    <w:basedOn w:val="85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1">
    <w:name w:val="Bordered &amp; Lined - Accent 1"/>
    <w:basedOn w:val="85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12">
    <w:name w:val="Bordered &amp; Lined - Accent 2"/>
    <w:basedOn w:val="85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13">
    <w:name w:val="Bordered &amp; Lined - Accent 3"/>
    <w:basedOn w:val="85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14">
    <w:name w:val="Bordered &amp; Lined - Accent 4"/>
    <w:basedOn w:val="85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15">
    <w:name w:val="Bordered &amp; Lined - Accent 5"/>
    <w:basedOn w:val="85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16">
    <w:name w:val="Bordered &amp; Lined - Accent 6"/>
    <w:basedOn w:val="85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17">
    <w:name w:val="Bordered"/>
    <w:basedOn w:val="85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8">
    <w:name w:val="Bordered - Accent 1"/>
    <w:basedOn w:val="85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9">
    <w:name w:val="Bordered - Accent 2"/>
    <w:basedOn w:val="85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20">
    <w:name w:val="Bordered - Accent 3"/>
    <w:basedOn w:val="85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21">
    <w:name w:val="Bordered - Accent 4"/>
    <w:basedOn w:val="85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22">
    <w:name w:val="Bordered - Accent 5"/>
    <w:basedOn w:val="85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23">
    <w:name w:val="Bordered - Accent 6"/>
    <w:basedOn w:val="85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24">
    <w:name w:val="footnote text"/>
    <w:basedOn w:val="841"/>
    <w:link w:val="825"/>
    <w:uiPriority w:val="99"/>
    <w:semiHidden/>
    <w:unhideWhenUsed/>
    <w:pPr>
      <w:spacing w:after="40" w:line="240" w:lineRule="auto"/>
    </w:pPr>
    <w:rPr>
      <w:sz w:val="18"/>
    </w:rPr>
  </w:style>
  <w:style w:type="character" w:styleId="825">
    <w:name w:val="Footnote Text Char"/>
    <w:link w:val="824"/>
    <w:uiPriority w:val="99"/>
    <w:rPr>
      <w:sz w:val="18"/>
    </w:rPr>
  </w:style>
  <w:style w:type="character" w:styleId="826">
    <w:name w:val="footnote reference"/>
    <w:basedOn w:val="851"/>
    <w:uiPriority w:val="99"/>
    <w:unhideWhenUsed/>
    <w:rPr>
      <w:vertAlign w:val="superscript"/>
    </w:rPr>
  </w:style>
  <w:style w:type="paragraph" w:styleId="827">
    <w:name w:val="endnote text"/>
    <w:basedOn w:val="841"/>
    <w:link w:val="828"/>
    <w:uiPriority w:val="99"/>
    <w:semiHidden/>
    <w:unhideWhenUsed/>
    <w:pPr>
      <w:spacing w:after="0" w:line="240" w:lineRule="auto"/>
    </w:pPr>
    <w:rPr>
      <w:sz w:val="20"/>
    </w:rPr>
  </w:style>
  <w:style w:type="character" w:styleId="828">
    <w:name w:val="Endnote Text Char"/>
    <w:link w:val="827"/>
    <w:uiPriority w:val="99"/>
    <w:rPr>
      <w:sz w:val="20"/>
    </w:rPr>
  </w:style>
  <w:style w:type="character" w:styleId="829">
    <w:name w:val="endnote reference"/>
    <w:basedOn w:val="851"/>
    <w:uiPriority w:val="99"/>
    <w:semiHidden/>
    <w:unhideWhenUsed/>
    <w:rPr>
      <w:vertAlign w:val="superscript"/>
    </w:rPr>
  </w:style>
  <w:style w:type="paragraph" w:styleId="830">
    <w:name w:val="toc 1"/>
    <w:basedOn w:val="841"/>
    <w:next w:val="841"/>
    <w:uiPriority w:val="39"/>
    <w:unhideWhenUsed/>
    <w:pPr>
      <w:spacing w:after="57"/>
      <w:ind w:left="0" w:right="0" w:firstLine="0"/>
    </w:pPr>
  </w:style>
  <w:style w:type="paragraph" w:styleId="831">
    <w:name w:val="toc 2"/>
    <w:basedOn w:val="841"/>
    <w:next w:val="841"/>
    <w:uiPriority w:val="39"/>
    <w:unhideWhenUsed/>
    <w:pPr>
      <w:spacing w:after="57"/>
      <w:ind w:left="283" w:right="0" w:firstLine="0"/>
    </w:pPr>
  </w:style>
  <w:style w:type="paragraph" w:styleId="832">
    <w:name w:val="toc 3"/>
    <w:basedOn w:val="841"/>
    <w:next w:val="841"/>
    <w:uiPriority w:val="39"/>
    <w:unhideWhenUsed/>
    <w:pPr>
      <w:spacing w:after="57"/>
      <w:ind w:left="567" w:right="0" w:firstLine="0"/>
    </w:pPr>
  </w:style>
  <w:style w:type="paragraph" w:styleId="833">
    <w:name w:val="toc 4"/>
    <w:basedOn w:val="841"/>
    <w:next w:val="841"/>
    <w:uiPriority w:val="39"/>
    <w:unhideWhenUsed/>
    <w:pPr>
      <w:spacing w:after="57"/>
      <w:ind w:left="850" w:right="0" w:firstLine="0"/>
    </w:pPr>
  </w:style>
  <w:style w:type="paragraph" w:styleId="834">
    <w:name w:val="toc 5"/>
    <w:basedOn w:val="841"/>
    <w:next w:val="841"/>
    <w:uiPriority w:val="39"/>
    <w:unhideWhenUsed/>
    <w:pPr>
      <w:spacing w:after="57"/>
      <w:ind w:left="1134" w:right="0" w:firstLine="0"/>
    </w:pPr>
  </w:style>
  <w:style w:type="paragraph" w:styleId="835">
    <w:name w:val="toc 6"/>
    <w:basedOn w:val="841"/>
    <w:next w:val="841"/>
    <w:uiPriority w:val="39"/>
    <w:unhideWhenUsed/>
    <w:pPr>
      <w:spacing w:after="57"/>
      <w:ind w:left="1417" w:right="0" w:firstLine="0"/>
    </w:pPr>
  </w:style>
  <w:style w:type="paragraph" w:styleId="836">
    <w:name w:val="toc 7"/>
    <w:basedOn w:val="841"/>
    <w:next w:val="841"/>
    <w:uiPriority w:val="39"/>
    <w:unhideWhenUsed/>
    <w:pPr>
      <w:spacing w:after="57"/>
      <w:ind w:left="1701" w:right="0" w:firstLine="0"/>
    </w:pPr>
  </w:style>
  <w:style w:type="paragraph" w:styleId="837">
    <w:name w:val="toc 8"/>
    <w:basedOn w:val="841"/>
    <w:next w:val="841"/>
    <w:uiPriority w:val="39"/>
    <w:unhideWhenUsed/>
    <w:pPr>
      <w:spacing w:after="57"/>
      <w:ind w:left="1984" w:right="0" w:firstLine="0"/>
    </w:pPr>
  </w:style>
  <w:style w:type="paragraph" w:styleId="838">
    <w:name w:val="toc 9"/>
    <w:basedOn w:val="841"/>
    <w:next w:val="841"/>
    <w:uiPriority w:val="39"/>
    <w:unhideWhenUsed/>
    <w:pPr>
      <w:spacing w:after="57"/>
      <w:ind w:left="2268" w:right="0" w:firstLine="0"/>
    </w:pPr>
  </w:style>
  <w:style w:type="paragraph" w:styleId="839">
    <w:name w:val="TOC Heading"/>
    <w:uiPriority w:val="39"/>
    <w:unhideWhenUsed/>
  </w:style>
  <w:style w:type="paragraph" w:styleId="840">
    <w:name w:val="table of figures"/>
    <w:basedOn w:val="841"/>
    <w:next w:val="841"/>
    <w:uiPriority w:val="99"/>
    <w:unhideWhenUsed/>
    <w:pPr>
      <w:spacing w:after="0" w:afterAutospacing="0"/>
    </w:pPr>
  </w:style>
  <w:style w:type="paragraph" w:styleId="841" w:default="1">
    <w:name w:val="Normal"/>
    <w:qFormat/>
    <w:rPr>
      <w:sz w:val="24"/>
      <w:szCs w:val="24"/>
    </w:rPr>
  </w:style>
  <w:style w:type="paragraph" w:styleId="842">
    <w:name w:val="Heading 1"/>
    <w:basedOn w:val="841"/>
    <w:next w:val="841"/>
    <w:qFormat/>
    <w:pPr>
      <w:keepNext/>
      <w:spacing w:before="240" w:after="60"/>
      <w:outlineLvl w:val="0"/>
    </w:pPr>
    <w:rPr>
      <w:rFonts w:ascii="Arial" w:hAnsi="Arial"/>
      <w:b/>
      <w:bCs/>
      <w:sz w:val="32"/>
      <w:szCs w:val="32"/>
    </w:rPr>
  </w:style>
  <w:style w:type="paragraph" w:styleId="843">
    <w:name w:val="Heading 2"/>
    <w:basedOn w:val="841"/>
    <w:next w:val="841"/>
    <w:qFormat/>
    <w:pPr>
      <w:keepNext/>
      <w:spacing w:before="120" w:after="60"/>
      <w:ind w:left="144"/>
      <w:outlineLvl w:val="1"/>
    </w:pPr>
    <w:rPr>
      <w:i/>
      <w:iCs/>
      <w:sz w:val="20"/>
      <w:szCs w:val="20"/>
    </w:rPr>
  </w:style>
  <w:style w:type="paragraph" w:styleId="844">
    <w:name w:val="Heading 3"/>
    <w:basedOn w:val="841"/>
    <w:next w:val="841"/>
    <w:qFormat/>
    <w:pPr>
      <w:keepNext/>
      <w:ind w:left="288"/>
      <w:outlineLvl w:val="2"/>
    </w:pPr>
    <w:rPr>
      <w:i/>
      <w:iCs/>
      <w:sz w:val="20"/>
      <w:szCs w:val="20"/>
    </w:rPr>
  </w:style>
  <w:style w:type="paragraph" w:styleId="845">
    <w:name w:val="Heading 4"/>
    <w:basedOn w:val="841"/>
    <w:next w:val="841"/>
    <w:qFormat/>
    <w:pPr>
      <w:keepNext/>
      <w:spacing w:before="240" w:after="60"/>
      <w:ind w:left="1152" w:hanging="720"/>
      <w:outlineLvl w:val="3"/>
    </w:pPr>
    <w:rPr>
      <w:i/>
      <w:iCs/>
      <w:sz w:val="18"/>
      <w:szCs w:val="18"/>
    </w:rPr>
  </w:style>
  <w:style w:type="paragraph" w:styleId="846">
    <w:name w:val="Heading 5"/>
    <w:basedOn w:val="841"/>
    <w:next w:val="841"/>
    <w:qFormat/>
    <w:pPr>
      <w:spacing w:before="240" w:after="60"/>
      <w:ind w:left="1872" w:hanging="720"/>
      <w:outlineLvl w:val="4"/>
    </w:pPr>
    <w:rPr>
      <w:sz w:val="18"/>
      <w:szCs w:val="18"/>
    </w:rPr>
  </w:style>
  <w:style w:type="paragraph" w:styleId="847">
    <w:name w:val="Heading 6"/>
    <w:basedOn w:val="841"/>
    <w:next w:val="841"/>
    <w:qFormat/>
    <w:pPr>
      <w:spacing w:before="240" w:after="60"/>
      <w:ind w:left="2592" w:hanging="720"/>
      <w:outlineLvl w:val="5"/>
    </w:pPr>
    <w:rPr>
      <w:i/>
      <w:iCs/>
      <w:sz w:val="16"/>
      <w:szCs w:val="16"/>
    </w:rPr>
  </w:style>
  <w:style w:type="paragraph" w:styleId="848">
    <w:name w:val="Heading 7"/>
    <w:basedOn w:val="841"/>
    <w:next w:val="841"/>
    <w:qFormat/>
    <w:pPr>
      <w:spacing w:before="240" w:after="60"/>
      <w:ind w:left="3312" w:hanging="720"/>
      <w:outlineLvl w:val="6"/>
    </w:pPr>
    <w:rPr>
      <w:sz w:val="16"/>
      <w:szCs w:val="16"/>
    </w:rPr>
  </w:style>
  <w:style w:type="paragraph" w:styleId="849">
    <w:name w:val="Heading 8"/>
    <w:basedOn w:val="841"/>
    <w:next w:val="841"/>
    <w:qFormat/>
    <w:pPr>
      <w:spacing w:before="240" w:after="60"/>
      <w:ind w:left="4032" w:hanging="720"/>
      <w:outlineLvl w:val="7"/>
    </w:pPr>
    <w:rPr>
      <w:i/>
      <w:iCs/>
      <w:sz w:val="16"/>
      <w:szCs w:val="16"/>
    </w:rPr>
  </w:style>
  <w:style w:type="paragraph" w:styleId="850">
    <w:name w:val="Heading 9"/>
    <w:basedOn w:val="841"/>
    <w:next w:val="841"/>
    <w:qFormat/>
    <w:pPr>
      <w:spacing w:before="240" w:after="60"/>
      <w:ind w:left="4752" w:hanging="720"/>
      <w:outlineLvl w:val="8"/>
    </w:pPr>
    <w:rPr>
      <w:sz w:val="16"/>
      <w:szCs w:val="16"/>
    </w:rPr>
  </w:style>
  <w:style w:type="character" w:styleId="851" w:default="1">
    <w:name w:val="Default Paragraph Font"/>
    <w:uiPriority w:val="1"/>
    <w:semiHidden/>
    <w:unhideWhenUsed/>
  </w:style>
  <w:style w:type="table" w:styleId="852" w:default="1">
    <w:name w:val="Normal Table"/>
    <w:uiPriority w:val="99"/>
    <w:semiHidden/>
    <w:unhideWhenUsed/>
    <w:tblPr>
      <w:tblInd w:w="0" w:type="dxa"/>
      <w:tblCellMar>
        <w:left w:w="108" w:type="dxa"/>
        <w:top w:w="0" w:type="dxa"/>
        <w:right w:w="108" w:type="dxa"/>
        <w:bottom w:w="0" w:type="dxa"/>
      </w:tblCellMar>
    </w:tblPr>
  </w:style>
  <w:style w:type="numbering" w:styleId="853" w:default="1">
    <w:name w:val="No List"/>
    <w:uiPriority w:val="99"/>
    <w:semiHidden/>
    <w:unhideWhenUsed/>
  </w:style>
  <w:style w:type="paragraph" w:styleId="854">
    <w:name w:val="Body Text"/>
    <w:basedOn w:val="841"/>
    <w:link w:val="855"/>
    <w:qFormat/>
    <w:pPr>
      <w:spacing w:after="240"/>
      <w:jc w:val="both"/>
    </w:pPr>
    <w:rPr>
      <w:lang w:eastAsia="en-GB" w:bidi="ar-AE"/>
    </w:rPr>
  </w:style>
  <w:style w:type="character" w:styleId="855" w:customStyle="1">
    <w:name w:val="Body Text Char"/>
    <w:link w:val="854"/>
    <w:rPr>
      <w:sz w:val="24"/>
      <w:szCs w:val="24"/>
      <w:lang w:val="en-US" w:eastAsia="en-GB" w:bidi="ar-AE"/>
    </w:rPr>
  </w:style>
  <w:style w:type="paragraph" w:styleId="856">
    <w:name w:val="Header"/>
    <w:link w:val="857"/>
    <w:qFormat/>
    <w:pPr>
      <w:jc w:val="both"/>
    </w:pPr>
    <w:rPr>
      <w:sz w:val="24"/>
      <w:szCs w:val="24"/>
      <w:lang w:val="en-GB" w:eastAsia="zh-CN" w:bidi="he-IL"/>
    </w:rPr>
  </w:style>
  <w:style w:type="character" w:styleId="857" w:customStyle="1">
    <w:name w:val="Header Char"/>
    <w:link w:val="856"/>
    <w:rPr>
      <w:sz w:val="24"/>
      <w:szCs w:val="24"/>
      <w:lang w:val="en-GB" w:eastAsia="zh-CN" w:bidi="he-IL"/>
    </w:rPr>
  </w:style>
  <w:style w:type="paragraph" w:styleId="858">
    <w:name w:val="Footer"/>
    <w:basedOn w:val="841"/>
    <w:pPr>
      <w:tabs>
        <w:tab w:val="center" w:pos="4320" w:leader="none"/>
        <w:tab w:val="right" w:pos="8640" w:leader="none"/>
      </w:tabs>
    </w:pPr>
  </w:style>
  <w:style w:type="character" w:styleId="859">
    <w:name w:val="page number"/>
    <w:basedOn w:val="851"/>
  </w:style>
  <w:style w:type="character" w:styleId="860">
    <w:name w:val="Hyperlink"/>
    <w:rPr>
      <w:color w:val="0000ff"/>
      <w:u w:val="single"/>
    </w:rPr>
  </w:style>
  <w:style w:type="paragraph" w:styleId="861" w:customStyle="1">
    <w:name w:val="Title + 20 pt"/>
    <w:basedOn w:val="841"/>
    <w:pPr>
      <w:jc w:val="center"/>
    </w:pPr>
    <w:rPr>
      <w:sz w:val="40"/>
      <w:szCs w:val="40"/>
    </w:rPr>
  </w:style>
  <w:style w:type="paragraph" w:styleId="862" w:customStyle="1">
    <w:name w:val="References"/>
    <w:basedOn w:val="841"/>
    <w:pPr>
      <w:jc w:val="both"/>
    </w:pPr>
    <w:rPr>
      <w:sz w:val="16"/>
      <w:szCs w:val="16"/>
    </w:rPr>
  </w:style>
  <w:style w:type="paragraph" w:styleId="863" w:customStyle="1">
    <w:name w:val="Text"/>
    <w:basedOn w:val="841"/>
    <w:pPr>
      <w:widowControl w:val="off"/>
      <w:spacing w:line="252" w:lineRule="auto"/>
      <w:ind w:firstLine="202"/>
      <w:jc w:val="both"/>
    </w:pPr>
    <w:rPr>
      <w:sz w:val="20"/>
      <w:szCs w:val="20"/>
    </w:rPr>
  </w:style>
  <w:style w:type="paragraph" w:styleId="864" w:customStyle="1">
    <w:name w:val="Reference Head"/>
    <w:basedOn w:val="842"/>
    <w:pPr>
      <w:spacing w:after="80"/>
      <w:jc w:val="center"/>
    </w:pPr>
    <w:rPr>
      <w:rFonts w:ascii="Times New Roman" w:hAnsi="Times New Roman"/>
      <w:b w:val="0"/>
      <w:bCs w:val="0"/>
      <w:smallCaps/>
      <w:sz w:val="20"/>
      <w:szCs w:val="20"/>
    </w:rPr>
  </w:style>
  <w:style w:type="paragraph" w:styleId="865" w:customStyle="1">
    <w:name w:val="references"/>
    <w:pPr>
      <w:numPr>
        <w:numId w:val="9"/>
      </w:numPr>
      <w:spacing w:after="50" w:line="180" w:lineRule="exact"/>
      <w:jc w:val="both"/>
    </w:pPr>
    <w:rPr>
      <w:rFonts w:eastAsia="MS Mincho"/>
      <w:sz w:val="16"/>
      <w:szCs w:val="16"/>
    </w:rPr>
  </w:style>
  <w:style w:type="character" w:styleId="866" w:customStyle="1">
    <w:name w:val="Char"/>
    <w:rPr>
      <w:sz w:val="24"/>
      <w:szCs w:val="24"/>
      <w:lang w:val="en-GB" w:eastAsia="zh-CN" w:bidi="he-IL"/>
    </w:rPr>
  </w:style>
  <w:style w:type="character" w:styleId="867">
    <w:name w:val="FollowedHyperlink"/>
    <w:uiPriority w:val="99"/>
    <w:semiHidden/>
    <w:unhideWhenUsed/>
    <w:rPr>
      <w:color w:val="800080"/>
      <w:u w:val="single"/>
    </w:rPr>
  </w:style>
  <w:style w:type="table" w:styleId="868">
    <w:name w:val="Table Grid"/>
    <w:basedOn w:val="852"/>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3DF40-6C0E-410E-8F97-6E8D13199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IJSRP Inc.</Company>
  <DocSecurity>0</DocSecurity>
  <HyperlinkBase>www.ijsrp.org</HyperlinkBase>
  <HyperlinksChanged>false</HyperlinksChanged>
  <LinksUpToDate>false</LinksUpToDate>
  <Manager>www.ijsrp.org</Manager>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revision>90</cp:revision>
  <dcterms:created xsi:type="dcterms:W3CDTF">2014-01-26T15:03:00Z</dcterms:created>
  <dcterms:modified xsi:type="dcterms:W3CDTF">2023-06-04T09:00:56Z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