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32049" name=""/>
                        <pic:cNvPicPr>
                          <a:picLocks noChangeAspect="1"/>
                        </pic:cNvPicPr>
                        <pic:nvPr/>
                      </pic:nvPicPr>
                      <pic:blipFill>
                        <a:blip r:embed="rId9"/>
                        <a:stretch/>
                      </pic:blipFill>
                      <pic:spPr bwMode="auto">
                        <a:xfrm flipH="0" flipV="0">
                          <a:off x="0" y="0"/>
                          <a:ext cx="5874084" cy="3639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9" o:title=""/>
              </v:shape>
            </w:pict>
          </mc:Fallback>
        </mc:AlternateContent>
      </w:r>
      <w:r>
        <w:rPr>
          <w:sz w:val="24"/>
          <w:szCs w:val="24"/>
        </w:rPr>
        <w:br/>
      </w:r>
      <w:r/>
      <w:r/>
    </w:p>
    <w:p>
      <w:pPr>
        <w:jc w:val="cente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Name/ID :</w:t>
      </w:r>
      <w:r/>
    </w:p>
    <w:p>
      <w:pPr>
        <w:jc w:val="center"/>
        <w:spacing w:line="240" w:lineRule="auto"/>
      </w:pPr>
      <w:r>
        <w:rPr>
          <w:rFonts w:ascii="Times New Roman" w:hAnsi="Times New Roman" w:eastAsia="Times New Roman" w:cs="Times New Roman"/>
          <w:color w:val="000000"/>
          <w:sz w:val="24"/>
          <w:szCs w:val="24"/>
        </w:rPr>
        <w:t xml:space="preserve"> ABDELKAREEM YOUSEF MAMDOH SOUBAR/19110022</w:t>
      </w:r>
      <w:r/>
      <w:r/>
    </w:p>
    <w:p>
      <w:pPr>
        <w:jc w:val="cente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Subject :</w:t>
      </w:r>
      <w:r/>
    </w:p>
    <w:p>
      <w:pPr>
        <w:jc w:val="center"/>
        <w:spacing w:line="240" w:lineRule="auto"/>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IT Seminar </w:t>
      </w:r>
      <w:r/>
      <w:r/>
    </w:p>
    <w:p>
      <w:pPr>
        <w:jc w:val="center"/>
        <w:spacing w:line="240" w:lineRule="auto"/>
        <w:rPr>
          <w:rFonts w:ascii="Times New Roman" w:hAnsi="Times New Roman" w:cs="Times New Roman"/>
          <w:b w:val="0"/>
          <w:bCs w:val="0"/>
          <w:sz w:val="24"/>
          <w:szCs w:val="24"/>
        </w:rPr>
      </w:pPr>
      <w:r>
        <w:rPr>
          <w:rFonts w:ascii="Times New Roman" w:hAnsi="Times New Roman" w:eastAsia="Times New Roman" w:cs="Times New Roman"/>
          <w:color w:val="000000"/>
          <w:sz w:val="24"/>
          <w:szCs w:val="24"/>
        </w:rPr>
        <w:t xml:space="preserve">Assignment Title:</w:t>
      </w:r>
      <w:r/>
      <w:r>
        <w:rPr>
          <w:rFonts w:ascii="Times New Roman" w:hAnsi="Times New Roman" w:cs="Times New Roman"/>
          <w:b w:val="0"/>
          <w:bCs w:val="0"/>
          <w:sz w:val="24"/>
          <w:szCs w:val="24"/>
        </w:rPr>
      </w:r>
      <w:r>
        <w:rPr>
          <w:rFonts w:ascii="Times New Roman" w:hAnsi="Times New Roman" w:cs="Times New Roman"/>
          <w:b w:val="0"/>
          <w:bCs w:val="0"/>
          <w:sz w:val="24"/>
          <w:szCs w:val="24"/>
        </w:rPr>
      </w:r>
    </w:p>
    <w:p>
      <w:pPr>
        <w:jc w:val="center"/>
        <w:spacing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Data science for energy market </w:t>
      </w:r>
      <w:r>
        <w:rPr>
          <w:rFonts w:ascii="Times New Roman" w:hAnsi="Times New Roman" w:cs="Times New Roman"/>
          <w:b w:val="0"/>
          <w:bCs w:val="0"/>
          <w:sz w:val="24"/>
          <w:szCs w:val="24"/>
        </w:rPr>
        <w:t xml:space="preserve">forecasting: Insights from the </w:t>
      </w:r>
      <w:r>
        <w:rPr>
          <w:rFonts w:ascii="Times New Roman" w:hAnsi="Times New Roman" w:cs="Times New Roman"/>
          <w:b w:val="0"/>
          <w:bCs w:val="0"/>
          <w:sz w:val="24"/>
          <w:szCs w:val="24"/>
        </w:rPr>
        <w:t xml:space="preserve">European energy crisis </w:t>
      </w:r>
      <w:r>
        <w:rPr>
          <w:rFonts w:ascii="Times New Roman" w:hAnsi="Times New Roman" w:cs="Times New Roman"/>
          <w:b w:val="0"/>
          <w:bCs w:val="0"/>
          <w:sz w:val="24"/>
          <w:szCs w:val="24"/>
        </w:rPr>
      </w:r>
      <w:r/>
    </w:p>
    <w:p>
      <w:pPr>
        <w:jc w:val="center"/>
        <w:spacing w:line="240" w:lineRule="auto"/>
        <w:rPr>
          <w:rFonts w:ascii="Times New Roman" w:hAnsi="Times New Roman" w:eastAsia="Times New Roman" w:cs="Times New Roman"/>
          <w:color w:val="000000"/>
          <w:sz w:val="24"/>
          <w:szCs w:val="24"/>
        </w:rPr>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w:t>
      </w:r>
      <w:r/>
    </w:p>
    <w:p>
      <w:pPr>
        <w:jc w:val="center"/>
        <w:spacing w:line="240" w:lineRule="auto"/>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Monday, 8 May 2023, 12:00 PM</w:t>
      </w:r>
      <w:r>
        <w:rPr>
          <w:rFonts w:ascii="Times New Roman" w:hAnsi="Times New Roman" w:eastAsia="Times New Roman" w:cs="Times New Roman"/>
          <w:color w:val="000000"/>
          <w:sz w:val="24"/>
          <w:szCs w:val="24"/>
        </w:rPr>
      </w:r>
      <w:r/>
    </w:p>
    <w:p>
      <w:pPr>
        <w:spacing w:line="240" w:lineRule="auto"/>
      </w:pPr>
      <w:r>
        <w:rPr>
          <w:rFonts w:ascii="Times New Roman" w:hAnsi="Times New Roman" w:eastAsia="Times New Roman" w:cs="Times New Roman"/>
          <w:sz w:val="24"/>
          <w:szCs w:val="24"/>
        </w:rPr>
      </w:r>
      <w:r/>
      <w:r/>
    </w:p>
    <w:p>
      <w:pPr>
        <w:spacing w:line="240" w:lineRule="auto"/>
      </w:pPr>
      <w:r>
        <w:rPr>
          <w:rFonts w:ascii="Times New Roman" w:hAnsi="Times New Roman" w:eastAsia="Times New Roman" w:cs="Times New Roman"/>
          <w:sz w:val="24"/>
          <w:szCs w:val="24"/>
        </w:rPr>
      </w:r>
      <w:r/>
      <w:r/>
    </w:p>
    <w:p>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13"/>
        <w:jc w:val="center"/>
        <w:rPr>
          <w:highlight w:val="none"/>
        </w:rPr>
      </w:pPr>
      <w:r>
        <w:rPr>
          <w:highlight w:val="none"/>
        </w:rPr>
      </w:r>
      <w:r>
        <w:rPr>
          <w:highlight w:val="none"/>
        </w:rPr>
        <w:t xml:space="preserve">Data science for energy market forecasting</w:t>
      </w:r>
      <w:r>
        <w:rPr>
          <w:highlight w:val="none"/>
        </w:rPr>
      </w:r>
      <w:r>
        <w:rPr>
          <w:highlight w:val="none"/>
        </w:rPr>
      </w:r>
    </w:p>
    <w:p>
      <w:r/>
      <w:r/>
    </w:p>
    <w:p>
      <w:pPr>
        <w:rPr>
          <w:highlight w:val="none"/>
        </w:rPr>
      </w:pPr>
      <w:r>
        <w:t xml:space="preserve">Data science has become increasingly important in the energy sector, especially for energy market forecasting. This is because the energy sector is complex, with multiple factors influencing supply, demand, and pricing. Additionally, the energy market is su</w:t>
      </w:r>
      <w:r>
        <w:t xml:space="preserve">bject to volatility and disruptions, such as natural disasters, political instability, and global pandemics. Accurate forecasting can help energy companies and policymakers make informed decisions and allocate resources more effectively.</w:t>
      </w:r>
      <w:r/>
    </w:p>
    <w:p>
      <w:r/>
      <w:r/>
    </w:p>
    <w:p>
      <w:r>
        <w:t xml:space="preserve">One area where data science can provide insights is in demand forecasting. Energy consumption patterns can vary depending on factors such as weather, economic growth, and population trends. Data scientists can analyze historical data to identify patterns an</w:t>
      </w:r>
      <w:r>
        <w:t xml:space="preserve">d build predictive models that can forecast energy demand in the future. This can help energy companies plan for future demand, invest in infrastructure, and manage resources more effectively.</w:t>
      </w:r>
      <w:r/>
    </w:p>
    <w:p>
      <w:r/>
      <w:r/>
    </w:p>
    <w:p>
      <w:r>
        <w:t xml:space="preserve">Another area where data science can provide insights is in supply forecasting. For example, data scientists can analyze trends in oil and gas production, transportation, and storage to forecast future supply. This can help energy companies plan for potentia</w:t>
      </w:r>
      <w:r>
        <w:t xml:space="preserve">l supply disruptions and optimize resource allocation.</w:t>
      </w:r>
      <w:r/>
    </w:p>
    <w:p>
      <w:r/>
      <w:r/>
    </w:p>
    <w:p>
      <w:r>
        <w:t xml:space="preserve">In addition to demand and supply forecasting, data science can also be used to forecast energy prices. Accurate price forecasting is critical for effective energy market planning. Data scientists can analyze historical pricing data and market trends to deve</w:t>
      </w:r>
      <w:r>
        <w:t xml:space="preserve">lop predictive models that forecast future energy prices. This can help energy companies manage risk, plan investments, and make informed decisions.</w:t>
      </w:r>
      <w:r/>
    </w:p>
    <w:p>
      <w:r/>
      <w:r/>
    </w:p>
    <w:p>
      <w:r>
        <w:t xml:space="preserve">One example of the importance of data science in energy market forecasting is the European energy crisis of 2021. The crisis was triggered by several factors, including a cold winter, low wind speeds, and a surge in natural gas prices. The resulting energy </w:t>
      </w:r>
      <w:r>
        <w:t xml:space="preserve">shortage led to power outages, supply disruptions, and price spikes in several European countries. The crisis highlighted the importance of accurate forecasting and effective risk management in the energy sector.</w:t>
      </w:r>
      <w:r/>
    </w:p>
    <w:p>
      <w:r/>
      <w:r/>
    </w:p>
    <w:p>
      <w:r>
        <w:t xml:space="preserve">To address these challenges, energy companies are increasingly turning to data science and machine learning. For example, some companies are using predictive analytics to forecast renewable energy production and optimize energy storage. Other companies are </w:t>
      </w:r>
      <w:r>
        <w:t xml:space="preserve">using machine learning algorithms to analyze historical pricing data and identify patterns that can be used to forecast future prices.</w:t>
      </w:r>
      <w:r/>
    </w:p>
    <w:p>
      <w:r/>
      <w:r/>
    </w:p>
    <w:p>
      <w:r>
        <w:t xml:space="preserve">In addition to helping energy companies and policymakers make informed decisions, data science can also help promote sustainability in the energy sector. For example, data science can be used to optimize energy efficiency, reduce carbon emissions, and promo</w:t>
      </w:r>
      <w:r>
        <w:t xml:space="preserve">te renewable energy sources.</w:t>
      </w:r>
      <w:r/>
    </w:p>
    <w:p>
      <w:r/>
      <w:r/>
    </w:p>
    <w:p>
      <w:r>
        <w:t xml:space="preserve">However, there are also challenges associated with data science in the energy sector. One challenge is the availability of high-quality data. Data quality can vary depending on the source, and some data may be incomplete or outdated. Additionally, there may</w:t>
      </w:r>
      <w:r>
        <w:t xml:space="preserve"> be concerns around data privacy and security, particularly in relation to personal energy consumption data.</w:t>
      </w:r>
      <w:r/>
    </w:p>
    <w:p>
      <w:r/>
      <w:r/>
    </w:p>
    <w:p>
      <w:r>
        <w:t xml:space="preserve">Despite these challenges, the potential benefits of data science for energy market forecasting are significant. With the right tools and techniques, data science can provide insights that can help energy companies and policymakers make informed decisions, m</w:t>
      </w:r>
      <w:r>
        <w:t xml:space="preserve">itigate risk, and promote sustainability in the energy sector.</w:t>
      </w:r>
      <w:r/>
    </w:p>
    <w:p>
      <w:r/>
      <w:r/>
    </w:p>
    <w:p>
      <w:r>
        <w:t xml:space="preserve">In conclusion, data science has become increasingly important in the energy sector, particularly for energy market forecasting. Data science can provide insights into energy demand, supply, and pricing, as well as help manage risk and promote sustainability</w:t>
      </w:r>
      <w:r>
        <w:t xml:space="preserve">. While there are challenges associated with data science in the energy sector, the potential benefits are significant. As such, energy companies and policymakers should continue to invest in data science and machine learning to improve forecasting and deci</w:t>
      </w:r>
      <w:r>
        <w:t xml:space="preserve">sion-making in the energy sector.</w:t>
      </w:r>
      <w:r/>
    </w:p>
    <w:p>
      <w:r>
        <w:rPr>
          <w:highlight w:val="none"/>
        </w:rPr>
        <w:t xml:space="preserve">Additionally, there are several open-source tools and platforms available for energy market forecasting, such as Prophet and ARIMA, which can be used to build predictive models and analyze historical data. These tools can help overcome some of the challenge</w:t>
      </w:r>
      <w:r>
        <w:rPr>
          <w:highlight w:val="none"/>
        </w:rPr>
        <w:t xml:space="preserve">s associated with data quality and privacy.</w:t>
      </w:r>
      <w:r>
        <w:rPr>
          <w:highlight w:val="none"/>
        </w:rPr>
      </w:r>
    </w:p>
    <w:p>
      <w:r>
        <w:rPr>
          <w:highlight w:val="none"/>
        </w:rPr>
      </w:r>
      <w:r>
        <w:rPr>
          <w:highlight w:val="none"/>
        </w:rPr>
      </w:r>
      <w:r>
        <w:rPr>
          <w:highlight w:val="none"/>
        </w:rPr>
      </w:r>
      <w:r>
        <w:rPr>
          <w:highlight w:val="none"/>
        </w:rPr>
      </w:r>
    </w:p>
    <w:p>
      <w:pPr>
        <w:rPr>
          <w:highlight w:val="none"/>
        </w:rPr>
      </w:pPr>
      <w:r>
        <w:t xml:space="preserve">I</w:t>
      </w:r>
      <w:r>
        <w:t xml:space="preserve">n summary, data science has the potential to revolutionize the energy sector by providing insights into energy demand, supply, pricing, risk management, and sustainability. Energy companies and policymakers should continue to invest in data science and mac</w:t>
      </w:r>
      <w:r>
        <w:t xml:space="preserve">hine learning to improve forecasting and decision-making in the energy sector. By doing so, they can help ensure a sustainable and reliable energy future.</w:t>
      </w:r>
      <w:r/>
      <w:r/>
    </w:p>
    <w:p>
      <w:r/>
      <w:r/>
    </w:p>
    <w:p>
      <w:r>
        <w:t xml:space="preserve">References:</w:t>
      </w:r>
      <w:r/>
    </w:p>
    <w:p>
      <w:r/>
      <w:r/>
    </w:p>
    <w:p>
      <w:pPr>
        <w:ind w:left="709"/>
      </w:pPr>
      <w:r>
        <w:t xml:space="preserve">LaFleur, D. (2021, October 20). The European Energy Crisis and What It Means for Clean Energy. Green Tech Media. https://www.greentechmedia.com/articles/read/the-european-energy-crisis-and-what-it-means-for-clean-energy</w:t>
      </w:r>
      <w:r/>
    </w:p>
    <w:p>
      <w:pPr>
        <w:ind w:left="709"/>
      </w:pPr>
      <w:r>
        <w:t xml:space="preserve">Hu, B., Wang, C., &amp; Dong, Z. (2021). A review of data-driven energy forecasting and o</w:t>
      </w:r>
      <w:r/>
      <w:r>
        <w:t xml:space="preserve">ptimization in smart grid. Renewable and Sustainable Energy Reviews, 151, 111496. https://doi.org/10.1016/j.rser.2021.111496</w:t>
      </w:r>
      <w:r/>
      <w:r/>
    </w:p>
    <w:p>
      <w:pPr>
        <w:ind w:left="709"/>
      </w:pPr>
      <w:r/>
      <w:r/>
    </w:p>
    <w:p>
      <w:pPr>
        <w:ind w:left="709"/>
      </w:pPr>
      <w:r>
        <w:t xml:space="preserve">International Energy Agency. (2020). Energy Technology Perspectives 2020: Special Report on Clean Energy Innovation. https://www.iea.org/reports/energy-technology-perspectives-2020</w:t>
      </w:r>
      <w:r/>
    </w:p>
    <w:p>
      <w:pPr>
        <w:ind w:left="709"/>
      </w:pPr>
      <w:r>
        <w:t xml:space="preserve">Krishnamoorthy, A., &amp; Kumar, R. (2020). A Review of Machine Learning and Data Analytics for Renewable Energy Forecasting. Energies, 13(18), 4687. https://doi.org/10.3390/en13184687</w:t>
      </w:r>
      <w:r/>
    </w:p>
    <w:p>
      <w:pPr>
        <w:ind w:left="709"/>
      </w:pPr>
      <w:r>
        <w:t xml:space="preserve">National Renewable Energy Laboratory. (2021, April 22). Data Analytics and Artificial Intelligence. https://www.nrel.gov/data-analytics-artificial-intelligence.html</w:t>
      </w:r>
      <w:r/>
    </w:p>
    <w:p>
      <w:pPr>
        <w:ind w:left="709"/>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2023-05-07T17:35:53Z</dcterms:modified>
</cp:coreProperties>
</file>