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alificationTitle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Assignment Feedback Form</w:t>
      </w:r>
    </w:p>
    <w:tbl>
      <w:tblPr>
        <w:tblW w:w="10710" w:type="dxa"/>
        <w:jc w:val="left"/>
        <w:tblInd w:w="-64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2879"/>
        <w:gridCol w:w="2970"/>
        <w:gridCol w:w="2610"/>
        <w:gridCol w:w="2250"/>
      </w:tblGrid>
      <w:tr>
        <w:trPr>
          <w:trHeight w:val="326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Student Name/ID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Default"/>
              <w:widowControl w:val="false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</w:t>
            </w:r>
            <w:r>
              <w:rPr>
                <w:b/>
                <w:bCs/>
                <w:sz w:val="23"/>
                <w:szCs w:val="23"/>
              </w:rPr>
              <w:t>Abdel Kareem Yousef Mamdoh Soubar / 19110022</w:t>
            </w:r>
          </w:p>
        </w:tc>
      </w:tr>
      <w:tr>
        <w:trPr>
          <w:trHeight w:val="362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HTU Course Title and No.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30201140, Security \ Section 2</w:t>
            </w:r>
          </w:p>
        </w:tc>
      </w:tr>
      <w:tr>
        <w:trPr>
          <w:trHeight w:val="362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 xml:space="preserve">BTEC Unit Code, Title 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Unit 5 (K/615/1623): Security </w:t>
            </w:r>
          </w:p>
        </w:tc>
      </w:tr>
      <w:tr>
        <w:trPr>
          <w:trHeight w:val="362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Assignment Number</w:t>
            </w:r>
          </w:p>
        </w:tc>
        <w:tc>
          <w:tcPr>
            <w:tcW w:w="2970" w:type="dxa"/>
            <w:tcBorders/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Assignment 7, V2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Assessor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Moath Sulaiman</w:t>
            </w:r>
          </w:p>
        </w:tc>
      </w:tr>
      <w:tr>
        <w:trPr>
          <w:trHeight w:val="281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17/6/2022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18"/>
                <w:szCs w:val="18"/>
              </w:rPr>
              <w:t>Date Received 1st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17/6/2022</w:t>
            </w:r>
          </w:p>
        </w:tc>
      </w:tr>
      <w:tr>
        <w:trPr>
          <w:trHeight w:val="366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24"/>
                <w:szCs w:val="24"/>
              </w:rPr>
              <w:t>Re-submission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color w:val="FF0000"/>
                <w:sz w:val="24"/>
                <w:szCs w:val="24"/>
              </w:rPr>
              <w:t>12/7/2022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sz w:val="18"/>
                <w:szCs w:val="18"/>
              </w:rPr>
              <w:t>Date Received 2nd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sz w:val="24"/>
                <w:szCs w:val="24"/>
              </w:rPr>
            </w:r>
          </w:p>
        </w:tc>
      </w:tr>
      <w:tr>
        <w:trPr>
          <w:trHeight w:val="452" w:hRule="exact"/>
        </w:trPr>
        <w:tc>
          <w:tcPr>
            <w:tcW w:w="10709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Ongoing formative feedback from assessor:</w:t>
            </w:r>
          </w:p>
        </w:tc>
      </w:tr>
      <w:tr>
        <w:trPr>
          <w:trHeight w:val="5974" w:hRule="atLeast"/>
        </w:trPr>
        <w:tc>
          <w:tcPr>
            <w:tcW w:w="10709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Assessor feedback for summative assessment: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General Feedback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Student is repeating the class, he was assessed based on the PASS criteria only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Strengths of Performance: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P1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Identify types of security risks to organisations.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  <w:t xml:space="preserve">P3 </w:t>
            </w:r>
            <w:r>
              <w:rPr>
                <w:rFonts w:cs="Times New Roman" w:cstheme="majorBidi"/>
                <w:sz w:val="22"/>
                <w:szCs w:val="22"/>
              </w:rPr>
              <w:t xml:space="preserve">Identify the potential impact to IT security of incorrect configuration of firewall policies and third-party VPNs.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P4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Show, using an example for each, how implementing a DMZ, static IP and NAT in a network can improve Network Security. 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  <w:t xml:space="preserve">P5 </w:t>
            </w:r>
            <w:r>
              <w:rPr>
                <w:rFonts w:cs="Times New Roman" w:cstheme="majorBidi"/>
                <w:sz w:val="22"/>
                <w:szCs w:val="22"/>
              </w:rPr>
              <w:t>Discuss risk assessment procedures.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P6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Explain data protection processes and regulations as applicable to an organization. 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  <w:t xml:space="preserve">P7 </w:t>
            </w:r>
            <w:r>
              <w:rPr>
                <w:rFonts w:cs="Times New Roman" w:cstheme="majorBidi"/>
                <w:sz w:val="22"/>
                <w:szCs w:val="22"/>
              </w:rPr>
              <w:t xml:space="preserve">Design and implement a security policy for an organisation.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P8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List the main components of an organizational disaster recovery plan, justifying the reasons for inclusion.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Limitation of Performance:</w:t>
            </w:r>
          </w:p>
          <w:p>
            <w:pPr>
              <w:pStyle w:val="Default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  <w:t xml:space="preserve">P2 </w:t>
            </w:r>
            <w:r>
              <w:rPr>
                <w:rFonts w:cs="Times New Roman" w:cstheme="majorBidi"/>
                <w:sz w:val="22"/>
                <w:szCs w:val="22"/>
              </w:rPr>
              <w:t xml:space="preserve">Describe organisational security procedures.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cs="Times New Roman" w:cstheme="majorBidi"/>
                <w:sz w:val="20"/>
                <w:szCs w:val="20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 xml:space="preserve">Grade:  Unclassified   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 xml:space="preserve">Assessor Signature:  </w:t>
            </w:r>
            <w:r>
              <w:rPr>
                <w:rFonts w:cs="Times New Roman" w:ascii="Harlow Solid Italic" w:hAnsi="Harlow Solid Italic" w:cstheme="majorBidi"/>
                <w:b/>
                <w:bCs/>
                <w:sz w:val="28"/>
                <w:szCs w:val="28"/>
              </w:rPr>
              <w:t>Moath Sulaiman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Date: July 2, 2022</w:t>
            </w:r>
          </w:p>
        </w:tc>
      </w:tr>
      <w:tr>
        <w:trPr>
          <w:trHeight w:val="4250" w:hRule="exact"/>
        </w:trPr>
        <w:tc>
          <w:tcPr>
            <w:tcW w:w="10709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Resubmission Feedback (if required):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84" w:hRule="exact"/>
        </w:trPr>
        <w:tc>
          <w:tcPr>
            <w:tcW w:w="2879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Grade: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Assessor Signature: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24"/>
                <w:szCs w:val="24"/>
              </w:rPr>
              <w:t>Date:</w:t>
            </w:r>
          </w:p>
        </w:tc>
      </w:tr>
    </w:tbl>
    <w:tbl>
      <w:tblPr>
        <w:tblStyle w:val="TableGrid"/>
        <w:tblW w:w="10688" w:type="dxa"/>
        <w:jc w:val="left"/>
        <w:tblInd w:w="-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6"/>
        <w:gridCol w:w="1122"/>
        <w:gridCol w:w="1210"/>
        <w:gridCol w:w="1140"/>
        <w:gridCol w:w="1149"/>
        <w:gridCol w:w="1151"/>
        <w:gridCol w:w="1151"/>
        <w:gridCol w:w="1151"/>
        <w:gridCol w:w="1507"/>
      </w:tblGrid>
      <w:tr>
        <w:trPr>
          <w:trHeight w:val="432" w:hRule="atLeast"/>
        </w:trPr>
        <w:tc>
          <w:tcPr>
            <w:tcW w:w="10687" w:type="dxa"/>
            <w:gridSpan w:val="9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4"/>
                <w:szCs w:val="24"/>
                <w:u w:val="single"/>
                <w:lang w:val="en-GB" w:eastAsia="en-US" w:bidi="ar-SA"/>
              </w:rPr>
              <w:t xml:space="preserve">CRITERIA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(To be filled before resubmission)</w:t>
            </w:r>
          </w:p>
        </w:tc>
      </w:tr>
      <w:tr>
        <w:trPr>
          <w:trHeight w:val="432" w:hRule="atLeast"/>
        </w:trPr>
        <w:tc>
          <w:tcPr>
            <w:tcW w:w="1106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1112415261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22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015480031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1957429117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4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 xml:space="preserve">P4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412912286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1185092475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1695385273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403850038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P8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  <w:id w:val="1048694588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u w:val="single"/>
                <w:lang w:val="en-GB" w:eastAsia="en-US" w:bidi="ar-SA"/>
              </w:rPr>
              <w:t>Final Grade</w:t>
            </w:r>
          </w:p>
        </w:tc>
      </w:tr>
      <w:tr>
        <w:trPr>
          <w:trHeight w:val="432" w:hRule="atLeast"/>
        </w:trPr>
        <w:tc>
          <w:tcPr>
            <w:tcW w:w="1106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M1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310453705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22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M2</w:t>
            </w:r>
            <w:r>
              <w:rPr>
                <w:rFonts w:eastAsia="Calibri" w:cs="Arial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504076437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21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M3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910854222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4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M4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113252619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M5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3132386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D1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844742732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D2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926532755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Cs/>
                <w:sz w:val="22"/>
                <w:szCs w:val="22"/>
                <w:u w:val="single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u w:val="single"/>
                <w:lang w:val="en-GB" w:eastAsia="en-US" w:bidi="ar-SA"/>
              </w:rPr>
              <w:t>D3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694241613"/>
              </w:sdtPr>
              <w:sdtContent>
                <w:r>
                  <w:rPr>
                    <w:rFonts w:eastAsia="MS Gothic" w:cs="Times New Roman" w:ascii="MS Gothic" w:hAnsi="MS Gothic" w:cstheme="majorBidi"/>
                    <w:bCs/>
                    <w:kern w:val="0"/>
                    <w:sz w:val="24"/>
                    <w:szCs w:val="24"/>
                    <w:lang w:val="en-GB" w:eastAsia="en-US" w:bidi="ar-SA"/>
                  </w:rPr>
                  <w:t>☐</w:t>
                </w:r>
              </w:sdtContent>
            </w:sdt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</w:rPr>
            </w:pPr>
            <w:r>
              <w:rPr>
                <w:rFonts w:eastAsia="Calibri" w:cs="Times New Roman" w:cstheme="majorBidi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  <w:b/>
          <w:sz w:val="24"/>
          <w:szCs w:val="24"/>
          <w:u w:val="single"/>
        </w:rPr>
        <w:t>STUDENT DECLARATION</w:t>
      </w:r>
      <w:r>
        <w:rPr>
          <w:rFonts w:cs="Times New Roman" w:ascii="Times New Roman" w:hAnsi="Times New Roman" w:asciiTheme="majorBidi" w:cstheme="majorBidi" w:hAnsiTheme="majorBidi"/>
          <w:b/>
        </w:rPr>
        <w:t>:</w:t>
      </w:r>
    </w:p>
    <w:tbl>
      <w:tblPr>
        <w:tblStyle w:val="TableGrid"/>
        <w:tblW w:w="10710" w:type="dxa"/>
        <w:jc w:val="left"/>
        <w:tblInd w:w="-6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10"/>
      </w:tblGrid>
      <w:tr>
        <w:trPr/>
        <w:tc>
          <w:tcPr>
            <w:tcW w:w="1071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4"/>
                <w:szCs w:val="24"/>
                <w:lang w:val="en-GB" w:eastAsia="en-US" w:bidi="ar-SA"/>
              </w:rPr>
              <w:t xml:space="preserve">I certify, that the formative and summative assessments for this assignment have been fully explained and understood by me, I also do understand that the grade above is simply a recommendation that could later be changed during the verification process. 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 xml:space="preserve">Student Name: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>abdelkareem yousef mamdoh soubar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-95250</wp:posOffset>
                  </wp:positionV>
                  <wp:extent cx="1941830" cy="5829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 xml:space="preserve">         Student Signature: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 xml:space="preserve">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>Date: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kern w:val="0"/>
                <w:sz w:val="22"/>
                <w:szCs w:val="22"/>
                <w:lang w:val="en-GB" w:eastAsia="en-US" w:bidi="ar-SA"/>
              </w:rPr>
              <w:t>11/2/2022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Harlow Solid Italic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3e95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alificationTitle" w:customStyle="1">
    <w:name w:val="Qualification Title"/>
    <w:basedOn w:val="Normal"/>
    <w:qFormat/>
    <w:rsid w:val="00d93e95"/>
    <w:pPr>
      <w:spacing w:lineRule="auto" w:line="240" w:before="0" w:after="200"/>
      <w:contextualSpacing/>
      <w:jc w:val="center"/>
    </w:pPr>
    <w:rPr>
      <w:rFonts w:ascii="Open Sans" w:hAnsi="Open Sans"/>
      <w:b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93e95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d93e9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3e95"/>
    <w:pPr>
      <w:spacing w:after="0" w:line="240" w:lineRule="auto"/>
    </w:pPr>
    <w:rPr>
      <w:lang w:val="en-GB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LibreOffice/7.3.4.2$Linux_X86_64 LibreOffice_project/30$Build-2</Application>
  <AppVersion>15.0000</AppVersion>
  <Pages>2</Pages>
  <Words>298</Words>
  <Characters>1609</Characters>
  <CharactersWithSpaces>2001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2022-07-02T16:26:00Z</dcterms:created>
  <dc:creator>Moath.Sulaiman</dc:creator>
  <dc:description/>
  <dc:language>en-US</dc:language>
  <cp:lastModifiedBy/>
  <dcterms:modified xsi:type="dcterms:W3CDTF">2022-07-11T06:22:53Z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