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product-requirements-document-prd"/>
    <w:p>
      <w:pPr>
        <w:pStyle w:val="Heading1"/>
      </w:pPr>
      <w:r>
        <w:t xml:space="preserve">Product Requirements Document (PRD)</w:t>
      </w:r>
    </w:p>
    <w:bookmarkStart w:id="9" w:name="Xe1cf8ebca7ef036d9e0e02d20676227f3c3badc"/>
    <w:p>
      <w:pPr>
        <w:pStyle w:val="Heading2"/>
      </w:pPr>
      <w:r>
        <w:t xml:space="preserve">AskData AI – Intelligent Data Analyst Assistant using NLP, RAG and LLM</w:t>
      </w:r>
    </w:p>
    <w:p>
      <w:pPr>
        <w:pStyle w:val="FirstParagraph"/>
      </w:pPr>
      <w:r>
        <w:rPr>
          <w:b/>
          <w:bCs/>
        </w:rPr>
        <w:t xml:space="preserve">Project Type:</w:t>
      </w:r>
      <w:r>
        <w:t xml:space="preserve"> </w:t>
      </w:r>
      <w:r>
        <w:t xml:space="preserve">TY (Third Year) B.Sc. Data Science College Project</w:t>
      </w:r>
    </w:p>
    <w:p>
      <w:r>
        <w:pict>
          <v:rect style="width:0;height:1.5pt" o:hralign="center" o:hrstd="t" o:hr="t"/>
        </w:pict>
      </w:r>
    </w:p>
    <w:bookmarkEnd w:id="9"/>
    <w:bookmarkStart w:id="12" w:name="problem-statement-objective"/>
    <w:p>
      <w:pPr>
        <w:pStyle w:val="Heading2"/>
      </w:pPr>
      <w:r>
        <w:t xml:space="preserve">1. Problem Statement &amp; Objective</w:t>
      </w:r>
    </w:p>
    <w:bookmarkStart w:id="10" w:name="problem-statement"/>
    <w:p>
      <w:pPr>
        <w:pStyle w:val="Heading3"/>
      </w:pPr>
      <w:r>
        <w:t xml:space="preserve">Problem Statement</w:t>
      </w:r>
    </w:p>
    <w:p>
      <w:pPr>
        <w:pStyle w:val="FirstParagraph"/>
      </w:pPr>
      <w:r>
        <w:t xml:space="preserve">Non-technical users often struggle to extract insights from datasets because data analysis traditionally requires SQL, Python, spreadsheets, or predefined dashboards. AskData AI aims to provide a conversational interface where users can upload CSV/Excel datasets and ask analytical questions in natural language.</w:t>
      </w:r>
    </w:p>
    <w:bookmarkEnd w:id="10"/>
    <w:bookmarkStart w:id="11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Develop a locally deployable AI-powered Data Analyst Assistant that can:</w:t>
      </w:r>
    </w:p>
    <w:p>
      <w:pPr>
        <w:pStyle w:val="Compact"/>
        <w:numPr>
          <w:ilvl w:val="0"/>
          <w:numId w:val="1001"/>
        </w:numPr>
      </w:pPr>
      <w:r>
        <w:t xml:space="preserve">Accept CSV and Excel datasets.</w:t>
      </w:r>
    </w:p>
    <w:p>
      <w:pPr>
        <w:pStyle w:val="Compact"/>
        <w:numPr>
          <w:ilvl w:val="0"/>
          <w:numId w:val="1001"/>
        </w:numPr>
      </w:pPr>
      <w:r>
        <w:t xml:space="preserve">Automatically profile and identify data-quality issues.</w:t>
      </w:r>
    </w:p>
    <w:p>
      <w:pPr>
        <w:pStyle w:val="Compact"/>
        <w:numPr>
          <w:ilvl w:val="0"/>
          <w:numId w:val="1001"/>
        </w:numPr>
      </w:pPr>
      <w:r>
        <w:t xml:space="preserve">Understand natural-language analytical questions.</w:t>
      </w:r>
    </w:p>
    <w:p>
      <w:pPr>
        <w:pStyle w:val="Compact"/>
        <w:numPr>
          <w:ilvl w:val="0"/>
          <w:numId w:val="1001"/>
        </w:numPr>
      </w:pPr>
      <w:r>
        <w:t xml:space="preserve">Retrieve relevant data/context using embeddings and vector search.</w:t>
      </w:r>
    </w:p>
    <w:p>
      <w:pPr>
        <w:pStyle w:val="Compact"/>
        <w:numPr>
          <w:ilvl w:val="0"/>
          <w:numId w:val="1001"/>
        </w:numPr>
      </w:pPr>
      <w:r>
        <w:t xml:space="preserve">Perform data analysis.</w:t>
      </w:r>
    </w:p>
    <w:p>
      <w:pPr>
        <w:pStyle w:val="Compact"/>
        <w:numPr>
          <w:ilvl w:val="0"/>
          <w:numId w:val="1001"/>
        </w:numPr>
      </w:pPr>
      <w:r>
        <w:t xml:space="preserve">Generate grounded answers, KPIs, charts, and business insights.</w:t>
      </w:r>
    </w:p>
    <w:p>
      <w:pPr>
        <w:pStyle w:val="Compact"/>
        <w:numPr>
          <w:ilvl w:val="0"/>
          <w:numId w:val="1001"/>
        </w:numPr>
      </w:pPr>
      <w:r>
        <w:t xml:space="preserve">Provide an easy-to-use Streamlit interface.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target-users"/>
    <w:p>
      <w:pPr>
        <w:pStyle w:val="Heading2"/>
      </w:pPr>
      <w:r>
        <w:t xml:space="preserve">2. Target Users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Students:</w:t>
      </w:r>
      <w:r>
        <w:t xml:space="preserve"> </w:t>
      </w:r>
      <w:r>
        <w:t xml:space="preserve">Explore and understand datasets without writing complex SQL/Python.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Analysts:</w:t>
      </w:r>
      <w:r>
        <w:t xml:space="preserve"> </w:t>
      </w:r>
      <w:r>
        <w:t xml:space="preserve">Quickly perform exploratory analysis and generate insights.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Business Users:</w:t>
      </w:r>
      <w:r>
        <w:t xml:space="preserve"> </w:t>
      </w:r>
      <w:r>
        <w:t xml:space="preserve">Ask questions about sales, customers, finance, inventory, etc.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Teachers/Researchers:</w:t>
      </w:r>
      <w:r>
        <w:t xml:space="preserve"> </w:t>
      </w:r>
      <w:r>
        <w:t xml:space="preserve">Explore datasets and demonstrate AI-assisted analytics.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Small Businesses:</w:t>
      </w:r>
      <w:r>
        <w:t xml:space="preserve"> </w:t>
      </w:r>
      <w:r>
        <w:t xml:space="preserve">Perform basic analytics without expensive BI software.</w:t>
      </w:r>
    </w:p>
    <w:p>
      <w:pPr>
        <w:pStyle w:val="FirstParagraph"/>
      </w:pPr>
      <w:r>
        <w:t xml:space="preserve">The system should remain</w:t>
      </w:r>
      <w:r>
        <w:t xml:space="preserve"> </w:t>
      </w:r>
      <w:r>
        <w:rPr>
          <w:b/>
          <w:bCs/>
        </w:rPr>
        <w:t xml:space="preserve">domain-independent</w:t>
      </w:r>
      <w:r>
        <w:t xml:space="preserve">, allowing different datasets to be uploaded to the same application.</w:t>
      </w:r>
    </w:p>
    <w:p>
      <w:r>
        <w:pict>
          <v:rect style="width:0;height:1.5pt" o:hralign="center" o:hrstd="t" o:hr="t"/>
        </w:pict>
      </w:r>
    </w:p>
    <w:bookmarkEnd w:id="13"/>
    <w:bookmarkStart w:id="23" w:name="key-features-functional-requirements"/>
    <w:p>
      <w:pPr>
        <w:pStyle w:val="Heading2"/>
      </w:pPr>
      <w:r>
        <w:t xml:space="preserve">3. Key Features / Functional Requirements</w:t>
      </w:r>
    </w:p>
    <w:bookmarkStart w:id="14" w:name="fr-01-dataset-upload"/>
    <w:p>
      <w:pPr>
        <w:pStyle w:val="Heading3"/>
      </w:pPr>
      <w:r>
        <w:t xml:space="preserve">FR-01: Dataset Upload</w:t>
      </w:r>
    </w:p>
    <w:p>
      <w:pPr>
        <w:pStyle w:val="Compact"/>
        <w:numPr>
          <w:ilvl w:val="0"/>
          <w:numId w:val="1003"/>
        </w:numPr>
      </w:pPr>
      <w:r>
        <w:t xml:space="preserve">Upload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files.</w:t>
      </w:r>
    </w:p>
    <w:p>
      <w:pPr>
        <w:pStyle w:val="Compact"/>
        <w:numPr>
          <w:ilvl w:val="0"/>
          <w:numId w:val="1003"/>
        </w:numPr>
      </w:pPr>
      <w:r>
        <w:t xml:space="preserve">Validate file format and basic data integrity.</w:t>
      </w:r>
    </w:p>
    <w:bookmarkEnd w:id="14"/>
    <w:bookmarkStart w:id="15" w:name="fr-02-automatic-data-profiling"/>
    <w:p>
      <w:pPr>
        <w:pStyle w:val="Heading3"/>
      </w:pPr>
      <w:r>
        <w:t xml:space="preserve">FR-02: Automatic Data Profiling</w:t>
      </w:r>
    </w:p>
    <w:p>
      <w:pPr>
        <w:pStyle w:val="Compact"/>
        <w:numPr>
          <w:ilvl w:val="0"/>
          <w:numId w:val="1004"/>
        </w:numPr>
      </w:pPr>
      <w:r>
        <w:t xml:space="preserve">Detect columns and data types.</w:t>
      </w:r>
    </w:p>
    <w:p>
      <w:pPr>
        <w:pStyle w:val="Compact"/>
        <w:numPr>
          <w:ilvl w:val="0"/>
          <w:numId w:val="1004"/>
        </w:numPr>
      </w:pPr>
      <w:r>
        <w:t xml:space="preserve">Display row/column counts.</w:t>
      </w:r>
    </w:p>
    <w:p>
      <w:pPr>
        <w:pStyle w:val="Compact"/>
        <w:numPr>
          <w:ilvl w:val="0"/>
          <w:numId w:val="1004"/>
        </w:numPr>
      </w:pPr>
      <w:r>
        <w:t xml:space="preserve">Identify missing values and duplicates.</w:t>
      </w:r>
    </w:p>
    <w:p>
      <w:pPr>
        <w:pStyle w:val="Compact"/>
        <w:numPr>
          <w:ilvl w:val="0"/>
          <w:numId w:val="1004"/>
        </w:numPr>
      </w:pPr>
      <w:r>
        <w:t xml:space="preserve">Provide basic statistical summaries.</w:t>
      </w:r>
    </w:p>
    <w:bookmarkEnd w:id="15"/>
    <w:bookmarkStart w:id="16" w:name="fr-03-data-cleaning"/>
    <w:p>
      <w:pPr>
        <w:pStyle w:val="Heading3"/>
      </w:pPr>
      <w:r>
        <w:t xml:space="preserve">FR-03: Data Cleaning</w:t>
      </w:r>
    </w:p>
    <w:p>
      <w:pPr>
        <w:pStyle w:val="Compact"/>
        <w:numPr>
          <w:ilvl w:val="0"/>
          <w:numId w:val="1005"/>
        </w:numPr>
      </w:pPr>
      <w:r>
        <w:t xml:space="preserve">Handle missing values where appropriate.</w:t>
      </w:r>
    </w:p>
    <w:p>
      <w:pPr>
        <w:pStyle w:val="Compact"/>
        <w:numPr>
          <w:ilvl w:val="0"/>
          <w:numId w:val="1005"/>
        </w:numPr>
      </w:pPr>
      <w:r>
        <w:t xml:space="preserve">Remove/flag duplicate records.</w:t>
      </w:r>
    </w:p>
    <w:p>
      <w:pPr>
        <w:pStyle w:val="Compact"/>
        <w:numPr>
          <w:ilvl w:val="0"/>
          <w:numId w:val="1005"/>
        </w:numPr>
      </w:pPr>
      <w:r>
        <w:t xml:space="preserve">Standardize basic data types.</w:t>
      </w:r>
    </w:p>
    <w:bookmarkEnd w:id="16"/>
    <w:bookmarkStart w:id="17" w:name="fr-04-natural-language-query"/>
    <w:p>
      <w:pPr>
        <w:pStyle w:val="Heading3"/>
      </w:pPr>
      <w:r>
        <w:t xml:space="preserve">FR-04: Natural-Language Query</w:t>
      </w:r>
    </w:p>
    <w:p>
      <w:pPr>
        <w:pStyle w:val="FirstParagraph"/>
      </w:pPr>
      <w:r>
        <w:t xml:space="preserve">Users can ask questions such as:</w:t>
      </w:r>
    </w:p>
    <w:p>
      <w:pPr>
        <w:pStyle w:val="Compact"/>
        <w:numPr>
          <w:ilvl w:val="0"/>
          <w:numId w:val="1006"/>
        </w:numPr>
      </w:pPr>
      <w:r>
        <w:t xml:space="preserve">“What are the top 5 products by sales?”</w:t>
      </w:r>
    </w:p>
    <w:p>
      <w:pPr>
        <w:pStyle w:val="Compact"/>
        <w:numPr>
          <w:ilvl w:val="0"/>
          <w:numId w:val="1006"/>
        </w:numPr>
      </w:pPr>
      <w:r>
        <w:t xml:space="preserve">“Show monthly revenue.”</w:t>
      </w:r>
    </w:p>
    <w:p>
      <w:pPr>
        <w:pStyle w:val="Compact"/>
        <w:numPr>
          <w:ilvl w:val="0"/>
          <w:numId w:val="1006"/>
        </w:numPr>
      </w:pPr>
      <w:r>
        <w:t xml:space="preserve">“Which region has the highest sales?”</w:t>
      </w:r>
    </w:p>
    <w:p>
      <w:pPr>
        <w:pStyle w:val="Compact"/>
        <w:numPr>
          <w:ilvl w:val="0"/>
          <w:numId w:val="1006"/>
        </w:numPr>
      </w:pPr>
      <w:r>
        <w:t xml:space="preserve">“What percentage of customers are repeat customers?”</w:t>
      </w:r>
    </w:p>
    <w:bookmarkEnd w:id="17"/>
    <w:bookmarkStart w:id="18" w:name="fr-05-analytical-engine"/>
    <w:p>
      <w:pPr>
        <w:pStyle w:val="Heading3"/>
      </w:pPr>
      <w:r>
        <w:t xml:space="preserve">FR-05: Analytical Engine</w:t>
      </w:r>
    </w:p>
    <w:p>
      <w:pPr>
        <w:pStyle w:val="Compact"/>
        <w:numPr>
          <w:ilvl w:val="0"/>
          <w:numId w:val="1007"/>
        </w:numPr>
      </w:pPr>
      <w:r>
        <w:t xml:space="preserve">Filtering and aggregation.</w:t>
      </w:r>
    </w:p>
    <w:p>
      <w:pPr>
        <w:pStyle w:val="Compact"/>
        <w:numPr>
          <w:ilvl w:val="0"/>
          <w:numId w:val="1007"/>
        </w:numPr>
      </w:pPr>
      <w:r>
        <w:t xml:space="preserve">Group-by analysis.</w:t>
      </w:r>
    </w:p>
    <w:p>
      <w:pPr>
        <w:pStyle w:val="Compact"/>
        <w:numPr>
          <w:ilvl w:val="0"/>
          <w:numId w:val="1007"/>
        </w:numPr>
      </w:pPr>
      <w:r>
        <w:t xml:space="preserve">Descriptive statistics.</w:t>
      </w:r>
    </w:p>
    <w:p>
      <w:pPr>
        <w:pStyle w:val="Compact"/>
        <w:numPr>
          <w:ilvl w:val="0"/>
          <w:numId w:val="1007"/>
        </w:numPr>
      </w:pPr>
      <w:r>
        <w:t xml:space="preserve">Correlation analysis.</w:t>
      </w:r>
    </w:p>
    <w:p>
      <w:pPr>
        <w:pStyle w:val="Compact"/>
        <w:numPr>
          <w:ilvl w:val="0"/>
          <w:numId w:val="1007"/>
        </w:numPr>
      </w:pPr>
      <w:r>
        <w:t xml:space="preserve">KPI calculation.</w:t>
      </w:r>
    </w:p>
    <w:p>
      <w:pPr>
        <w:pStyle w:val="Compact"/>
        <w:numPr>
          <w:ilvl w:val="0"/>
          <w:numId w:val="1007"/>
        </w:numPr>
      </w:pPr>
      <w:r>
        <w:t xml:space="preserve">Trend analysis.</w:t>
      </w:r>
    </w:p>
    <w:bookmarkEnd w:id="18"/>
    <w:bookmarkStart w:id="19" w:name="fr-06-rag-context-retrieval"/>
    <w:p>
      <w:pPr>
        <w:pStyle w:val="Heading3"/>
      </w:pPr>
      <w:r>
        <w:t xml:space="preserve">FR-06: RAG &amp; Context Retrieval</w:t>
      </w:r>
    </w:p>
    <w:p>
      <w:pPr>
        <w:pStyle w:val="Compact"/>
        <w:numPr>
          <w:ilvl w:val="0"/>
          <w:numId w:val="1008"/>
        </w:numPr>
      </w:pPr>
      <w:r>
        <w:t xml:space="preserve">Convert relevant dataset information/metadata into searchable representations.</w:t>
      </w:r>
    </w:p>
    <w:p>
      <w:pPr>
        <w:pStyle w:val="Compact"/>
        <w:numPr>
          <w:ilvl w:val="0"/>
          <w:numId w:val="1008"/>
        </w:numPr>
      </w:pPr>
      <w:r>
        <w:t xml:space="preserve">Retrieve relevant context before generating the answer.</w:t>
      </w:r>
    </w:p>
    <w:p>
      <w:pPr>
        <w:pStyle w:val="Compact"/>
        <w:numPr>
          <w:ilvl w:val="0"/>
          <w:numId w:val="1008"/>
        </w:numPr>
      </w:pPr>
      <w:r>
        <w:t xml:space="preserve">Ground LLM responses in the available dataset.</w:t>
      </w:r>
    </w:p>
    <w:bookmarkEnd w:id="19"/>
    <w:bookmarkStart w:id="20" w:name="fr-07-visualization"/>
    <w:p>
      <w:pPr>
        <w:pStyle w:val="Heading3"/>
      </w:pPr>
      <w:r>
        <w:t xml:space="preserve">FR-07: Visualization</w:t>
      </w:r>
    </w:p>
    <w:p>
      <w:pPr>
        <w:pStyle w:val="FirstParagraph"/>
      </w:pPr>
      <w:r>
        <w:t xml:space="preserve">Automatically generate suitable:</w:t>
      </w:r>
    </w:p>
    <w:p>
      <w:pPr>
        <w:pStyle w:val="Compact"/>
        <w:numPr>
          <w:ilvl w:val="0"/>
          <w:numId w:val="1009"/>
        </w:numPr>
      </w:pPr>
      <w:r>
        <w:t xml:space="preserve">Bar charts</w:t>
      </w:r>
    </w:p>
    <w:p>
      <w:pPr>
        <w:pStyle w:val="Compact"/>
        <w:numPr>
          <w:ilvl w:val="0"/>
          <w:numId w:val="1009"/>
        </w:numPr>
      </w:pPr>
      <w:r>
        <w:t xml:space="preserve">Line charts</w:t>
      </w:r>
    </w:p>
    <w:p>
      <w:pPr>
        <w:pStyle w:val="Compact"/>
        <w:numPr>
          <w:ilvl w:val="0"/>
          <w:numId w:val="1009"/>
        </w:numPr>
      </w:pPr>
      <w:r>
        <w:t xml:space="preserve">Pie/donut charts</w:t>
      </w:r>
    </w:p>
    <w:p>
      <w:pPr>
        <w:pStyle w:val="Compact"/>
        <w:numPr>
          <w:ilvl w:val="0"/>
          <w:numId w:val="1009"/>
        </w:numPr>
      </w:pPr>
      <w:r>
        <w:t xml:space="preserve">Histograms</w:t>
      </w:r>
    </w:p>
    <w:p>
      <w:pPr>
        <w:pStyle w:val="Compact"/>
        <w:numPr>
          <w:ilvl w:val="0"/>
          <w:numId w:val="1009"/>
        </w:numPr>
      </w:pPr>
      <w:r>
        <w:t xml:space="preserve">Scatter plots</w:t>
      </w:r>
    </w:p>
    <w:p>
      <w:pPr>
        <w:pStyle w:val="Compact"/>
        <w:numPr>
          <w:ilvl w:val="0"/>
          <w:numId w:val="1009"/>
        </w:numPr>
      </w:pPr>
      <w:r>
        <w:t xml:space="preserve">KPI cards</w:t>
      </w:r>
    </w:p>
    <w:bookmarkEnd w:id="20"/>
    <w:bookmarkStart w:id="21" w:name="fr-08-business-insight-generation"/>
    <w:p>
      <w:pPr>
        <w:pStyle w:val="Heading3"/>
      </w:pPr>
      <w:r>
        <w:t xml:space="preserve">FR-08: Business Insight Generation</w:t>
      </w:r>
    </w:p>
    <w:p>
      <w:pPr>
        <w:pStyle w:val="FirstParagraph"/>
      </w:pPr>
      <w:r>
        <w:t xml:space="preserve">Provide a short explanation of</w:t>
      </w:r>
      <w:r>
        <w:t xml:space="preserve"> </w:t>
      </w:r>
      <w:r>
        <w:rPr>
          <w:b/>
          <w:bCs/>
        </w:rPr>
        <w:t xml:space="preserve">what the result means</w:t>
      </w:r>
      <w:r>
        <w:t xml:space="preserve">, rather than displaying only numerical output.</w:t>
      </w:r>
    </w:p>
    <w:bookmarkEnd w:id="21"/>
    <w:bookmarkStart w:id="22" w:name="fr-09-interactive-dashboard"/>
    <w:p>
      <w:pPr>
        <w:pStyle w:val="Heading3"/>
      </w:pPr>
      <w:r>
        <w:t xml:space="preserve">FR-09: Interactive Dashboard</w:t>
      </w:r>
    </w:p>
    <w:p>
      <w:pPr>
        <w:pStyle w:val="FirstParagraph"/>
      </w:pPr>
      <w:r>
        <w:t xml:space="preserve">Use Streamlit to provide:</w:t>
      </w:r>
    </w:p>
    <w:p>
      <w:pPr>
        <w:pStyle w:val="Compact"/>
        <w:numPr>
          <w:ilvl w:val="0"/>
          <w:numId w:val="1010"/>
        </w:numPr>
      </w:pPr>
      <w:r>
        <w:t xml:space="preserve">Dataset upload</w:t>
      </w:r>
    </w:p>
    <w:p>
      <w:pPr>
        <w:pStyle w:val="Compact"/>
        <w:numPr>
          <w:ilvl w:val="0"/>
          <w:numId w:val="1010"/>
        </w:numPr>
      </w:pPr>
      <w:r>
        <w:t xml:space="preserve">Data preview</w:t>
      </w:r>
    </w:p>
    <w:p>
      <w:pPr>
        <w:pStyle w:val="Compact"/>
        <w:numPr>
          <w:ilvl w:val="0"/>
          <w:numId w:val="1010"/>
        </w:numPr>
      </w:pPr>
      <w:r>
        <w:t xml:space="preserve">Data-quality summary</w:t>
      </w:r>
    </w:p>
    <w:p>
      <w:pPr>
        <w:pStyle w:val="Compact"/>
        <w:numPr>
          <w:ilvl w:val="0"/>
          <w:numId w:val="1010"/>
        </w:numPr>
      </w:pPr>
      <w:r>
        <w:t xml:space="preserve">Chat/query interface</w:t>
      </w:r>
    </w:p>
    <w:p>
      <w:pPr>
        <w:pStyle w:val="Compact"/>
        <w:numPr>
          <w:ilvl w:val="0"/>
          <w:numId w:val="1010"/>
        </w:numPr>
      </w:pPr>
      <w:r>
        <w:t xml:space="preserve">Results and visualizations</w:t>
      </w:r>
    </w:p>
    <w:p>
      <w:pPr>
        <w:pStyle w:val="FirstParagraph"/>
      </w:pPr>
      <w:r>
        <w:t xml:space="preserve">These requirements directly reflect the proposed workflow and expected prototype described in the synopsis.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system-workflow"/>
    <w:p>
      <w:pPr>
        <w:pStyle w:val="Heading2"/>
      </w:pPr>
      <w:r>
        <w:t xml:space="preserve">4. System Workflow</w:t>
      </w:r>
    </w:p>
    <w:p>
      <w:pPr>
        <w:pStyle w:val="FirstParagraph"/>
      </w:pPr>
      <w:r>
        <w:rPr>
          <w:b/>
          <w:bCs/>
        </w:rPr>
        <w:t xml:space="preserve">Upload Dataset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Data Validation &amp; Cleaning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Data Profiling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Create Dataset Metadata / Searchable Representations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Store Embeddings in FAISS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User Enters Natural-Language Question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Query Understanding / Intent Detection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Retrieve Relevant Context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Perform Pandas/SQL Analysis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Open-Source LLM Generates Grounded Explanation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Generate KPI + Visualization</w:t>
      </w:r>
      <w:r>
        <w:br/>
      </w:r>
      <w:r>
        <w:t xml:space="preserve">↓</w:t>
      </w:r>
      <w:r>
        <w:br/>
      </w:r>
      <w:r>
        <w:rPr>
          <w:b/>
          <w:bCs/>
        </w:rPr>
        <w:t xml:space="preserve">Display Answer &amp; Business Insight</w:t>
      </w:r>
    </w:p>
    <w:p>
      <w:pPr>
        <w:pStyle w:val="BodyText"/>
      </w:pPr>
      <w:r>
        <w:t xml:space="preserve">This follows the 10-step workflow defined in the project synopsis.</w:t>
      </w:r>
    </w:p>
    <w:p>
      <w:r>
        <w:pict>
          <v:rect style="width:0;height:1.5pt" o:hralign="center" o:hrstd="t" o:hr="t"/>
        </w:pict>
      </w:r>
    </w:p>
    <w:bookmarkEnd w:id="24"/>
    <w:bookmarkStart w:id="25" w:name="freeopen-source-tools-technologies"/>
    <w:p>
      <w:pPr>
        <w:pStyle w:val="Heading2"/>
      </w:pPr>
      <w:r>
        <w:t xml:space="preserve">5. FREE/Open-Source Tools &amp; Technologies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Recommended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Programming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Analysis</w:t>
            </w:r>
          </w:p>
        </w:tc>
        <w:tc>
          <w:tcPr/>
          <w:p>
            <w:pPr>
              <w:pStyle w:val="Compact"/>
            </w:pPr>
            <w:r>
              <w:t xml:space="preserve">Pandas, NumPy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SQLite / Python 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NLP</w:t>
            </w:r>
          </w:p>
        </w:tc>
        <w:tc>
          <w:tcPr/>
          <w:p>
            <w:pPr>
              <w:pStyle w:val="Compact"/>
            </w:pPr>
            <w:r>
              <w:t xml:space="preserve">spaCy / NLTK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Embeddings</w:t>
            </w:r>
          </w:p>
        </w:tc>
        <w:tc>
          <w:tcPr/>
          <w:p>
            <w:pPr>
              <w:pStyle w:val="Compact"/>
            </w:pPr>
            <w:r>
              <w:t xml:space="preserve">Sentence Transformers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Database</w:t>
            </w:r>
          </w:p>
        </w:tc>
        <w:tc>
          <w:tcPr/>
          <w:p>
            <w:pPr>
              <w:pStyle w:val="Compact"/>
            </w:pPr>
            <w:r>
              <w:t xml:space="preserve">FAISS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Framework</w:t>
            </w:r>
          </w:p>
        </w:tc>
        <w:tc>
          <w:tcPr/>
          <w:p>
            <w:pPr>
              <w:pStyle w:val="Compact"/>
            </w:pPr>
            <w:r>
              <w:t xml:space="preserve">LangChain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</w:pPr>
            <w:r>
              <w:t xml:space="preserve">Plotly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Frontend/UI</w:t>
            </w:r>
          </w:p>
        </w:tc>
        <w:tc>
          <w:tcPr/>
          <w:p>
            <w:pPr>
              <w:pStyle w:val="Compact"/>
            </w:pPr>
            <w:r>
              <w:t xml:space="preserve">Streamlit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VS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</w:pPr>
            <w:r>
              <w:t xml:space="preserve">Git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Python virtual environment</w:t>
            </w:r>
          </w:p>
        </w:tc>
      </w:tr>
    </w:tbl>
    <w:p>
      <w:pPr>
        <w:pStyle w:val="BodyText"/>
      </w:pPr>
      <w:r>
        <w:t xml:space="preserve">These tools align closely with the technologies already proposed in the synopsis.</w:t>
      </w:r>
    </w:p>
    <w:p>
      <w:r>
        <w:pict>
          <v:rect style="width:0;height:1.5pt" o:hralign="center" o:hrstd="t" o:hr="t"/>
        </w:pict>
      </w:r>
    </w:p>
    <w:bookmarkEnd w:id="25"/>
    <w:bookmarkStart w:id="29" w:name="freeopen-source-llm-models"/>
    <w:p>
      <w:pPr>
        <w:pStyle w:val="Heading2"/>
      </w:pPr>
      <w:r>
        <w:t xml:space="preserve">6. FREE/Open-Source LLM Models</w:t>
      </w:r>
    </w:p>
    <w:bookmarkStart w:id="26" w:name="X514f1f4d52b44ffcd5c2f76eae6c8ccfdbad113"/>
    <w:p>
      <w:pPr>
        <w:pStyle w:val="Heading3"/>
      </w:pPr>
      <w:r>
        <w:t xml:space="preserve">Primary Recommendation: Llama 3.2 3B Instruct</w:t>
      </w:r>
    </w:p>
    <w:p>
      <w:pPr>
        <w:pStyle w:val="FirstParagraph"/>
      </w:pPr>
      <w:r>
        <w:rPr>
          <w:b/>
          <w:bCs/>
        </w:rPr>
        <w:t xml:space="preserve">Size:</w:t>
      </w:r>
      <w:r>
        <w:t xml:space="preserve"> </w:t>
      </w:r>
      <w:r>
        <w:t xml:space="preserve">~3 billion parameters</w:t>
      </w:r>
      <w:r>
        <w:br/>
      </w:r>
      <w:r>
        <w:rPr>
          <w:b/>
          <w:bCs/>
        </w:rPr>
        <w:t xml:space="preserve">Why:</w:t>
      </w:r>
    </w:p>
    <w:p>
      <w:pPr>
        <w:pStyle w:val="Compact"/>
        <w:numPr>
          <w:ilvl w:val="0"/>
          <w:numId w:val="1011"/>
        </w:numPr>
      </w:pPr>
      <w:r>
        <w:t xml:space="preserve">Suitable for a college-level local application.</w:t>
      </w:r>
    </w:p>
    <w:p>
      <w:pPr>
        <w:pStyle w:val="Compact"/>
        <w:numPr>
          <w:ilvl w:val="0"/>
          <w:numId w:val="1011"/>
        </w:numPr>
      </w:pPr>
      <w:r>
        <w:t xml:space="preserve">Much lighter than large 7B/8B+ models.</w:t>
      </w:r>
    </w:p>
    <w:p>
      <w:pPr>
        <w:pStyle w:val="Compact"/>
        <w:numPr>
          <w:ilvl w:val="0"/>
          <w:numId w:val="1011"/>
        </w:numPr>
      </w:pPr>
      <w:r>
        <w:t xml:space="preserve">Can be run locally using</w:t>
      </w:r>
      <w:r>
        <w:t xml:space="preserve"> </w:t>
      </w:r>
      <w:r>
        <w:rPr>
          <w:b/>
          <w:bCs/>
        </w:rPr>
        <w:t xml:space="preserve">Ollama</w:t>
      </w:r>
      <w:r>
        <w:t xml:space="preserve"> </w:t>
      </w:r>
      <w:r>
        <w:t xml:space="preserve">or compatible runtimes.</w:t>
      </w:r>
    </w:p>
    <w:p>
      <w:pPr>
        <w:pStyle w:val="Compact"/>
        <w:numPr>
          <w:ilvl w:val="0"/>
          <w:numId w:val="1011"/>
        </w:numPr>
      </w:pPr>
      <w:r>
        <w:t xml:space="preserve">Good for query interpretation, summarization, and generating explanations.</w:t>
      </w:r>
    </w:p>
    <w:p>
      <w:pPr>
        <w:pStyle w:val="Compact"/>
        <w:numPr>
          <w:ilvl w:val="0"/>
          <w:numId w:val="1011"/>
        </w:numPr>
      </w:pPr>
      <w:r>
        <w:t xml:space="preserve">Open-weight and available through the open-source AI ecosystem.</w:t>
      </w:r>
    </w:p>
    <w:bookmarkEnd w:id="26"/>
    <w:bookmarkStart w:id="27" w:name="Xf3e11c8c8c314d2ec54b8af0ec8f76841521c7d"/>
    <w:p>
      <w:pPr>
        <w:pStyle w:val="Heading3"/>
      </w:pPr>
      <w:r>
        <w:t xml:space="preserve">Backup Recommendation: Qwen2.5 3B Instruct</w:t>
      </w:r>
    </w:p>
    <w:p>
      <w:pPr>
        <w:pStyle w:val="FirstParagraph"/>
      </w:pPr>
      <w:r>
        <w:rPr>
          <w:b/>
          <w:bCs/>
        </w:rPr>
        <w:t xml:space="preserve">Size:</w:t>
      </w:r>
      <w:r>
        <w:t xml:space="preserve"> </w:t>
      </w:r>
      <w:r>
        <w:t xml:space="preserve">~3 billion parameters</w:t>
      </w:r>
      <w:r>
        <w:br/>
      </w:r>
      <w:r>
        <w:rPr>
          <w:b/>
          <w:bCs/>
        </w:rPr>
        <w:t xml:space="preserve">Why:</w:t>
      </w:r>
    </w:p>
    <w:p>
      <w:pPr>
        <w:pStyle w:val="Compact"/>
        <w:numPr>
          <w:ilvl w:val="0"/>
          <w:numId w:val="1012"/>
        </w:numPr>
      </w:pPr>
      <w:r>
        <w:t xml:space="preserve">Lightweight and suitable for laptop experimentation.</w:t>
      </w:r>
    </w:p>
    <w:p>
      <w:pPr>
        <w:pStyle w:val="Compact"/>
        <w:numPr>
          <w:ilvl w:val="0"/>
          <w:numId w:val="1012"/>
        </w:numPr>
      </w:pPr>
      <w:r>
        <w:t xml:space="preserve">Strong instruction-following capability.</w:t>
      </w:r>
    </w:p>
    <w:p>
      <w:pPr>
        <w:pStyle w:val="Compact"/>
        <w:numPr>
          <w:ilvl w:val="0"/>
          <w:numId w:val="1012"/>
        </w:numPr>
      </w:pPr>
      <w:r>
        <w:t xml:space="preserve">Useful for structured question understanding and response generation.</w:t>
      </w:r>
    </w:p>
    <w:bookmarkEnd w:id="27"/>
    <w:bookmarkStart w:id="28" w:name="Xc7db8c2de9bb835017fe8a0a99a980e8deab245"/>
    <w:p>
      <w:pPr>
        <w:pStyle w:val="Heading3"/>
      </w:pPr>
      <w:r>
        <w:t xml:space="preserve">If Laptop Has More RAM/VRAM: Llama 3.1 8B Instruct</w:t>
      </w:r>
    </w:p>
    <w:p>
      <w:pPr>
        <w:pStyle w:val="FirstParagraph"/>
      </w:pPr>
      <w:r>
        <w:rPr>
          <w:b/>
          <w:bCs/>
        </w:rPr>
        <w:t xml:space="preserve">Size:</w:t>
      </w:r>
      <w:r>
        <w:t xml:space="preserve"> </w:t>
      </w:r>
      <w:r>
        <w:t xml:space="preserve">~8 billion parameters</w:t>
      </w:r>
      <w:r>
        <w:br/>
      </w:r>
      <w:r>
        <w:rPr>
          <w:b/>
          <w:bCs/>
        </w:rPr>
        <w:t xml:space="preserve">Why:</w:t>
      </w:r>
    </w:p>
    <w:p>
      <w:pPr>
        <w:pStyle w:val="Compact"/>
        <w:numPr>
          <w:ilvl w:val="0"/>
          <w:numId w:val="1013"/>
        </w:numPr>
      </w:pPr>
      <w:r>
        <w:t xml:space="preserve">Better reasoning and response quality.</w:t>
      </w:r>
    </w:p>
    <w:p>
      <w:pPr>
        <w:pStyle w:val="Compact"/>
        <w:numPr>
          <w:ilvl w:val="0"/>
          <w:numId w:val="1013"/>
        </w:numPr>
      </w:pPr>
      <w:r>
        <w:t xml:space="preserve">Requires substantially more computing resources.</w:t>
      </w:r>
    </w:p>
    <w:p>
      <w:pPr>
        <w:pStyle w:val="Compact"/>
        <w:numPr>
          <w:ilvl w:val="0"/>
          <w:numId w:val="1013"/>
        </w:numPr>
      </w:pPr>
      <w:r>
        <w:t xml:space="preserve">Appropriate if the laptop can comfortably run a quantized 8B model.</w:t>
      </w:r>
    </w:p>
    <w:p>
      <w:pPr>
        <w:pStyle w:val="FirstParagraph"/>
      </w:pPr>
      <w:r>
        <w:rPr>
          <w:b/>
          <w:bCs/>
        </w:rPr>
        <w:t xml:space="preserve">Recommended project choice:</w:t>
      </w:r>
      <w:r>
        <w:t xml:space="preserve"> </w:t>
      </w:r>
      <w:r>
        <w:t xml:space="preserve">Start with a</w:t>
      </w:r>
      <w:r>
        <w:t xml:space="preserve"> </w:t>
      </w:r>
      <w:r>
        <w:rPr>
          <w:b/>
          <w:bCs/>
        </w:rPr>
        <w:t xml:space="preserve">3B quantized model</w:t>
      </w:r>
      <w:r>
        <w:t xml:space="preserve">. The LLM should not directly perform calculations whenever possible; Python/Pandas should calculate the actual result, while the LLM explains the verified result. This reduces hallucination risk.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freeopen-source-aiml-modelsalgorithms"/>
    <w:p>
      <w:pPr>
        <w:pStyle w:val="Heading2"/>
      </w:pPr>
      <w:r>
        <w:t xml:space="preserve">7. FREE/Open-Source AI/ML Models/Algorithms</w:t>
      </w:r>
    </w:p>
    <w:p>
      <w:pPr>
        <w:pStyle w:val="FirstParagraph"/>
      </w:pPr>
      <w:r>
        <w:t xml:space="preserve">The project does not require heavy machine learning for the MVP. Traditional analytics should be the primary computation layer.</w:t>
      </w:r>
    </w:p>
    <w:bookmarkStart w:id="30" w:name="required-algorithms"/>
    <w:p>
      <w:pPr>
        <w:pStyle w:val="Heading3"/>
      </w:pPr>
      <w:r>
        <w:t xml:space="preserve">Required Algorithms</w:t>
      </w:r>
    </w:p>
    <w:p>
      <w:pPr>
        <w:pStyle w:val="Compact"/>
        <w:numPr>
          <w:ilvl w:val="0"/>
          <w:numId w:val="1014"/>
        </w:numPr>
      </w:pPr>
      <w:r>
        <w:t xml:space="preserve">Descriptive statistics</w:t>
      </w:r>
    </w:p>
    <w:p>
      <w:pPr>
        <w:pStyle w:val="Compact"/>
        <w:numPr>
          <w:ilvl w:val="0"/>
          <w:numId w:val="1014"/>
        </w:numPr>
      </w:pPr>
      <w:r>
        <w:t xml:space="preserve">Group-by aggregation</w:t>
      </w:r>
    </w:p>
    <w:p>
      <w:pPr>
        <w:pStyle w:val="Compact"/>
        <w:numPr>
          <w:ilvl w:val="0"/>
          <w:numId w:val="1014"/>
        </w:numPr>
      </w:pPr>
      <w:r>
        <w:t xml:space="preserve">Correlation analysis</w:t>
      </w:r>
    </w:p>
    <w:p>
      <w:pPr>
        <w:pStyle w:val="Compact"/>
        <w:numPr>
          <w:ilvl w:val="0"/>
          <w:numId w:val="1014"/>
        </w:numPr>
      </w:pPr>
      <w:r>
        <w:t xml:space="preserve">Trend analysis</w:t>
      </w:r>
    </w:p>
    <w:p>
      <w:pPr>
        <w:pStyle w:val="Compact"/>
        <w:numPr>
          <w:ilvl w:val="0"/>
          <w:numId w:val="1014"/>
        </w:numPr>
      </w:pPr>
      <w:r>
        <w:t xml:space="preserve">Outlier detection using IQR/Z-score</w:t>
      </w:r>
    </w:p>
    <w:p>
      <w:pPr>
        <w:pStyle w:val="Compact"/>
        <w:numPr>
          <w:ilvl w:val="0"/>
          <w:numId w:val="1014"/>
        </w:numPr>
      </w:pPr>
      <w:r>
        <w:t xml:space="preserve">Basic anomaly detection</w:t>
      </w:r>
    </w:p>
    <w:bookmarkEnd w:id="30"/>
    <w:bookmarkStart w:id="31" w:name="optional-ml-algorithms"/>
    <w:p>
      <w:pPr>
        <w:pStyle w:val="Heading3"/>
      </w:pPr>
      <w:r>
        <w:t xml:space="preserve">Optional ML Algorithms</w:t>
      </w:r>
    </w:p>
    <w:p>
      <w:pPr>
        <w:pStyle w:val="FirstParagraph"/>
      </w:pPr>
      <w:r>
        <w:t xml:space="preserve">For future extensions: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Linear Regression</w:t>
      </w:r>
      <w:r>
        <w:t xml:space="preserve"> </w:t>
      </w:r>
      <w:r>
        <w:t xml:space="preserve">— numerical prediction/forecasting.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Logistic Regression</w:t>
      </w:r>
      <w:r>
        <w:t xml:space="preserve"> </w:t>
      </w:r>
      <w:r>
        <w:t xml:space="preserve">— binary classification.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Decision Tree / Random Forest</w:t>
      </w:r>
      <w:r>
        <w:t xml:space="preserve"> </w:t>
      </w:r>
      <w:r>
        <w:t xml:space="preserve">— classification and feature importance.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K-Means Clustering</w:t>
      </w:r>
      <w:r>
        <w:t xml:space="preserve"> </w:t>
      </w:r>
      <w:r>
        <w:t xml:space="preserve">— customer/data segmentation.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Isolation Forest</w:t>
      </w:r>
      <w:r>
        <w:t xml:space="preserve"> </w:t>
      </w:r>
      <w:r>
        <w:t xml:space="preserve">— anomaly detection.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ARIMA/Prophet alternatives</w:t>
      </w:r>
      <w:r>
        <w:t xml:space="preserve"> </w:t>
      </w:r>
      <w:r>
        <w:t xml:space="preserve">— time-series forecasting.</w:t>
      </w:r>
    </w:p>
    <w:bookmarkEnd w:id="31"/>
    <w:bookmarkStart w:id="32" w:name="nlp"/>
    <w:p>
      <w:pPr>
        <w:pStyle w:val="Heading3"/>
      </w:pPr>
      <w:r>
        <w:t xml:space="preserve">NLP</w:t>
      </w:r>
    </w:p>
    <w:p>
      <w:pPr>
        <w:pStyle w:val="Compact"/>
        <w:numPr>
          <w:ilvl w:val="0"/>
          <w:numId w:val="1016"/>
        </w:numPr>
      </w:pPr>
      <w:r>
        <w:t xml:space="preserve">Text preprocessing using spaCy/NLTK.</w:t>
      </w:r>
    </w:p>
    <w:p>
      <w:pPr>
        <w:pStyle w:val="Compact"/>
        <w:numPr>
          <w:ilvl w:val="0"/>
          <w:numId w:val="1016"/>
        </w:numPr>
      </w:pPr>
      <w:r>
        <w:t xml:space="preserve">Sentence Transformers for semantic embeddings.</w:t>
      </w:r>
    </w:p>
    <w:p>
      <w:pPr>
        <w:pStyle w:val="Compact"/>
        <w:numPr>
          <w:ilvl w:val="0"/>
          <w:numId w:val="1016"/>
        </w:numPr>
      </w:pPr>
      <w:r>
        <w:t xml:space="preserve">Intent/query classification using lightweight ML where required.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recommended-tech-stack"/>
    <w:p>
      <w:pPr>
        <w:pStyle w:val="Heading2"/>
      </w:pPr>
      <w:r>
        <w:t xml:space="preserve">8. Recommended Tech Stack</w:t>
      </w:r>
    </w:p>
    <w:bookmarkStart w:id="34" w:name="primary-stack"/>
    <w:p>
      <w:pPr>
        <w:pStyle w:val="Heading3"/>
      </w:pPr>
      <w:r>
        <w:t xml:space="preserve">Primary Stack</w:t>
      </w:r>
    </w:p>
    <w:p>
      <w:pPr>
        <w:pStyle w:val="FirstParagraph"/>
      </w:pPr>
      <w:r>
        <w:rPr>
          <w:b/>
          <w:bCs/>
        </w:rPr>
        <w:t xml:space="preserve">Frontend/UI:</w:t>
      </w:r>
      <w:r>
        <w:t xml:space="preserve"> </w:t>
      </w:r>
      <w:r>
        <w:t xml:space="preserve">Streamlit</w:t>
      </w:r>
      <w:r>
        <w:br/>
      </w:r>
      <w:r>
        <w:rPr>
          <w:b/>
          <w:bCs/>
        </w:rPr>
        <w:t xml:space="preserve">Backend:</w:t>
      </w:r>
      <w:r>
        <w:t xml:space="preserve"> </w:t>
      </w:r>
      <w:r>
        <w:t xml:space="preserve">Python</w:t>
      </w:r>
      <w:r>
        <w:br/>
      </w:r>
      <w:r>
        <w:rPr>
          <w:b/>
          <w:bCs/>
        </w:rPr>
        <w:t xml:space="preserve">Data Processing:</w:t>
      </w:r>
      <w:r>
        <w:t xml:space="preserve"> </w:t>
      </w:r>
      <w:r>
        <w:t xml:space="preserve">Pandas + NumPy</w:t>
      </w:r>
      <w:r>
        <w:br/>
      </w:r>
      <w:r>
        <w:rPr>
          <w:b/>
          <w:bCs/>
        </w:rPr>
        <w:t xml:space="preserve">Database:</w:t>
      </w:r>
      <w:r>
        <w:t xml:space="preserve"> </w:t>
      </w:r>
      <w:r>
        <w:t xml:space="preserve">SQLite</w:t>
      </w:r>
      <w:r>
        <w:br/>
      </w:r>
      <w:r>
        <w:rPr>
          <w:b/>
          <w:bCs/>
        </w:rPr>
        <w:t xml:space="preserve">Analytics:</w:t>
      </w:r>
      <w:r>
        <w:t xml:space="preserve"> </w:t>
      </w:r>
      <w:r>
        <w:t xml:space="preserve">Pandas + SQL</w:t>
      </w:r>
      <w:r>
        <w:br/>
      </w:r>
      <w:r>
        <w:rPr>
          <w:b/>
          <w:bCs/>
        </w:rPr>
        <w:t xml:space="preserve">NLP:</w:t>
      </w:r>
      <w:r>
        <w:t xml:space="preserve"> </w:t>
      </w:r>
      <w:r>
        <w:t xml:space="preserve">spaCy + Sentence Transformers</w:t>
      </w:r>
      <w:r>
        <w:br/>
      </w:r>
      <w:r>
        <w:rPr>
          <w:b/>
          <w:bCs/>
        </w:rPr>
        <w:t xml:space="preserve">Embeddings:</w:t>
      </w:r>
      <w:r>
        <w:t xml:space="preserve"> </w:t>
      </w:r>
      <w:r>
        <w:t xml:space="preserve">Sentence Transformers</w:t>
      </w:r>
      <w:r>
        <w:br/>
      </w:r>
      <w:r>
        <w:rPr>
          <w:b/>
          <w:bCs/>
        </w:rPr>
        <w:t xml:space="preserve">Vector Search:</w:t>
      </w:r>
      <w:r>
        <w:t xml:space="preserve"> </w:t>
      </w:r>
      <w:r>
        <w:t xml:space="preserve">FAISS</w:t>
      </w:r>
      <w:r>
        <w:br/>
      </w:r>
      <w:r>
        <w:rPr>
          <w:b/>
          <w:bCs/>
        </w:rPr>
        <w:t xml:space="preserve">RAG:</w:t>
      </w:r>
      <w:r>
        <w:t xml:space="preserve"> </w:t>
      </w:r>
      <w:r>
        <w:t xml:space="preserve">LangChain</w:t>
      </w:r>
      <w:r>
        <w:br/>
      </w:r>
      <w:r>
        <w:rPr>
          <w:b/>
          <w:bCs/>
        </w:rPr>
        <w:t xml:space="preserve">LLM:</w:t>
      </w:r>
      <w:r>
        <w:t xml:space="preserve"> </w:t>
      </w:r>
      <w:r>
        <w:t xml:space="preserve">Llama 3.2 3B Instruct, locally hosted</w:t>
      </w:r>
      <w:r>
        <w:br/>
      </w:r>
      <w:r>
        <w:rPr>
          <w:b/>
          <w:bCs/>
        </w:rPr>
        <w:t xml:space="preserve">Visualization:</w:t>
      </w:r>
      <w:r>
        <w:t xml:space="preserve"> </w:t>
      </w:r>
      <w:r>
        <w:t xml:space="preserve">Plotly</w:t>
      </w:r>
      <w:r>
        <w:br/>
      </w:r>
      <w:r>
        <w:rPr>
          <w:b/>
          <w:bCs/>
        </w:rPr>
        <w:t xml:space="preserve">API Layer:</w:t>
      </w:r>
      <w:r>
        <w:t xml:space="preserve"> </w:t>
      </w:r>
      <w:r>
        <w:t xml:space="preserve">Local Python functions / FastAPI only if an API architecture is required</w:t>
      </w:r>
      <w:r>
        <w:br/>
      </w:r>
      <w:r>
        <w:rPr>
          <w:b/>
          <w:bCs/>
        </w:rPr>
        <w:t xml:space="preserve">Deployment:</w:t>
      </w:r>
      <w:r>
        <w:t xml:space="preserve"> </w:t>
      </w:r>
      <w:r>
        <w:t xml:space="preserve">Local laptop using Streamlit</w:t>
      </w:r>
      <w:r>
        <w:br/>
      </w:r>
      <w:r>
        <w:rPr>
          <w:b/>
          <w:bCs/>
        </w:rPr>
        <w:t xml:space="preserve">Version Control:</w:t>
      </w:r>
      <w:r>
        <w:t xml:space="preserve"> </w:t>
      </w:r>
      <w:r>
        <w:t xml:space="preserve">Git + GitHub</w:t>
      </w:r>
    </w:p>
    <w:p>
      <w:pPr>
        <w:pStyle w:val="BodyText"/>
      </w:pPr>
      <w:r>
        <w:t xml:space="preserve">This stack is preferred because it is</w:t>
      </w:r>
      <w:r>
        <w:t xml:space="preserve"> </w:t>
      </w:r>
      <w:r>
        <w:rPr>
          <w:b/>
          <w:bCs/>
        </w:rPr>
        <w:t xml:space="preserve">free, locally deployable, Python-based, and realistic for a TY Data Science project</w:t>
      </w:r>
      <w:r>
        <w:t xml:space="preserve">. It also keeps the number of technologies manageable.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dataset-requirements-sources"/>
    <w:p>
      <w:pPr>
        <w:pStyle w:val="Heading2"/>
      </w:pPr>
      <w:r>
        <w:t xml:space="preserve">9. Dataset Requirements &amp; Sources</w:t>
      </w:r>
    </w:p>
    <w:bookmarkStart w:id="36" w:name="dataset-requirements"/>
    <w:p>
      <w:pPr>
        <w:pStyle w:val="Heading3"/>
      </w:pPr>
      <w:r>
        <w:t xml:space="preserve">Dataset Requirements</w:t>
      </w:r>
    </w:p>
    <w:p>
      <w:pPr>
        <w:pStyle w:val="FirstParagraph"/>
      </w:pPr>
      <w:r>
        <w:t xml:space="preserve">The system should support structured datasets containing:</w:t>
      </w:r>
    </w:p>
    <w:p>
      <w:pPr>
        <w:pStyle w:val="Compact"/>
        <w:numPr>
          <w:ilvl w:val="0"/>
          <w:numId w:val="1017"/>
        </w:numPr>
      </w:pPr>
      <w:r>
        <w:t xml:space="preserve">Numerical columns</w:t>
      </w:r>
    </w:p>
    <w:p>
      <w:pPr>
        <w:pStyle w:val="Compact"/>
        <w:numPr>
          <w:ilvl w:val="0"/>
          <w:numId w:val="1017"/>
        </w:numPr>
      </w:pPr>
      <w:r>
        <w:t xml:space="preserve">Categorical columns</w:t>
      </w:r>
    </w:p>
    <w:p>
      <w:pPr>
        <w:pStyle w:val="Compact"/>
        <w:numPr>
          <w:ilvl w:val="0"/>
          <w:numId w:val="1017"/>
        </w:numPr>
      </w:pPr>
      <w:r>
        <w:t xml:space="preserve">Dates/time columns</w:t>
      </w:r>
    </w:p>
    <w:p>
      <w:pPr>
        <w:pStyle w:val="Compact"/>
        <w:numPr>
          <w:ilvl w:val="0"/>
          <w:numId w:val="1017"/>
        </w:numPr>
      </w:pPr>
      <w:r>
        <w:t xml:space="preserve">Text columns where applicable</w:t>
      </w:r>
    </w:p>
    <w:p>
      <w:pPr>
        <w:pStyle w:val="Compact"/>
        <w:numPr>
          <w:ilvl w:val="0"/>
          <w:numId w:val="1017"/>
        </w:numPr>
      </w:pPr>
      <w:r>
        <w:t xml:space="preserve">Missing values</w:t>
      </w:r>
    </w:p>
    <w:p>
      <w:pPr>
        <w:pStyle w:val="Compact"/>
        <w:numPr>
          <w:ilvl w:val="0"/>
          <w:numId w:val="1017"/>
        </w:numPr>
      </w:pPr>
      <w:r>
        <w:t xml:space="preserve">Duplicate records</w:t>
      </w:r>
    </w:p>
    <w:bookmarkEnd w:id="36"/>
    <w:bookmarkStart w:id="37" w:name="recommended-dataset-sources"/>
    <w:p>
      <w:pPr>
        <w:pStyle w:val="Heading3"/>
      </w:pPr>
      <w:r>
        <w:t xml:space="preserve">Recommended Dataset Sources</w:t>
      </w:r>
    </w:p>
    <w:p>
      <w:pPr>
        <w:pStyle w:val="Compact"/>
        <w:numPr>
          <w:ilvl w:val="0"/>
          <w:numId w:val="1018"/>
        </w:numPr>
      </w:pPr>
      <w:r>
        <w:t xml:space="preserve">Kaggle public datasets</w:t>
      </w:r>
    </w:p>
    <w:p>
      <w:pPr>
        <w:pStyle w:val="Compact"/>
        <w:numPr>
          <w:ilvl w:val="0"/>
          <w:numId w:val="1018"/>
        </w:numPr>
      </w:pPr>
      <w:r>
        <w:t xml:space="preserve">UCI Machine Learning Repository</w:t>
      </w:r>
    </w:p>
    <w:p>
      <w:pPr>
        <w:pStyle w:val="Compact"/>
        <w:numPr>
          <w:ilvl w:val="0"/>
          <w:numId w:val="1018"/>
        </w:numPr>
      </w:pPr>
      <w:r>
        <w:t xml:space="preserve">Government open-data portals</w:t>
      </w:r>
    </w:p>
    <w:p>
      <w:pPr>
        <w:pStyle w:val="Compact"/>
        <w:numPr>
          <w:ilvl w:val="0"/>
          <w:numId w:val="1018"/>
        </w:numPr>
      </w:pPr>
      <w:r>
        <w:t xml:space="preserve">Public CSV/Excel datasets</w:t>
      </w:r>
    </w:p>
    <w:p>
      <w:pPr>
        <w:pStyle w:val="Compact"/>
        <w:numPr>
          <w:ilvl w:val="0"/>
          <w:numId w:val="1018"/>
        </w:numPr>
      </w:pPr>
      <w:r>
        <w:t xml:space="preserve">College-generated datasets</w:t>
      </w:r>
    </w:p>
    <w:bookmarkEnd w:id="37"/>
    <w:bookmarkStart w:id="38" w:name="suitable-domains"/>
    <w:p>
      <w:pPr>
        <w:pStyle w:val="Heading3"/>
      </w:pPr>
      <w:r>
        <w:t xml:space="preserve">Suitable Domains</w:t>
      </w:r>
    </w:p>
    <w:p>
      <w:pPr>
        <w:pStyle w:val="Compact"/>
        <w:numPr>
          <w:ilvl w:val="0"/>
          <w:numId w:val="1019"/>
        </w:numPr>
      </w:pPr>
      <w:r>
        <w:t xml:space="preserve">Sales and revenue</w:t>
      </w:r>
    </w:p>
    <w:p>
      <w:pPr>
        <w:pStyle w:val="Compact"/>
        <w:numPr>
          <w:ilvl w:val="0"/>
          <w:numId w:val="1019"/>
        </w:numPr>
      </w:pPr>
      <w:r>
        <w:t xml:space="preserve">Customer analytics</w:t>
      </w:r>
    </w:p>
    <w:p>
      <w:pPr>
        <w:pStyle w:val="Compact"/>
        <w:numPr>
          <w:ilvl w:val="0"/>
          <w:numId w:val="1019"/>
        </w:numPr>
      </w:pPr>
      <w:r>
        <w:t xml:space="preserve">Marketing</w:t>
      </w:r>
    </w:p>
    <w:p>
      <w:pPr>
        <w:pStyle w:val="Compact"/>
        <w:numPr>
          <w:ilvl w:val="0"/>
          <w:numId w:val="1019"/>
        </w:numPr>
      </w:pPr>
      <w:r>
        <w:t xml:space="preserve">Finance</w:t>
      </w:r>
    </w:p>
    <w:p>
      <w:pPr>
        <w:pStyle w:val="Compact"/>
        <w:numPr>
          <w:ilvl w:val="0"/>
          <w:numId w:val="1019"/>
        </w:numPr>
      </w:pPr>
      <w:r>
        <w:t xml:space="preserve">HR</w:t>
      </w:r>
    </w:p>
    <w:p>
      <w:pPr>
        <w:pStyle w:val="Compact"/>
        <w:numPr>
          <w:ilvl w:val="0"/>
          <w:numId w:val="1019"/>
        </w:numPr>
      </w:pPr>
      <w:r>
        <w:t xml:space="preserve">E-commerce</w:t>
      </w:r>
    </w:p>
    <w:p>
      <w:pPr>
        <w:pStyle w:val="Compact"/>
        <w:numPr>
          <w:ilvl w:val="0"/>
          <w:numId w:val="1019"/>
        </w:numPr>
      </w:pPr>
      <w:r>
        <w:t xml:space="preserve">Inventory</w:t>
      </w:r>
    </w:p>
    <w:p>
      <w:pPr>
        <w:pStyle w:val="Compact"/>
        <w:numPr>
          <w:ilvl w:val="0"/>
          <w:numId w:val="1019"/>
        </w:numPr>
      </w:pPr>
      <w:r>
        <w:t xml:space="preserve">Transportation</w:t>
      </w:r>
    </w:p>
    <w:p>
      <w:pPr>
        <w:pStyle w:val="Compact"/>
        <w:numPr>
          <w:ilvl w:val="0"/>
          <w:numId w:val="1019"/>
        </w:numPr>
      </w:pPr>
      <w:r>
        <w:t xml:space="preserve">Education</w:t>
      </w:r>
    </w:p>
    <w:p>
      <w:pPr>
        <w:pStyle w:val="Compact"/>
        <w:numPr>
          <w:ilvl w:val="0"/>
          <w:numId w:val="1019"/>
        </w:numPr>
      </w:pPr>
      <w:r>
        <w:t xml:space="preserve">Banking/insurance</w:t>
      </w:r>
    </w:p>
    <w:p>
      <w:pPr>
        <w:pStyle w:val="FirstParagraph"/>
      </w:pPr>
      <w:r>
        <w:t xml:space="preserve">These domains are consistent with the use cases identified in the original synopsis.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evaluation-metrics"/>
    <w:p>
      <w:pPr>
        <w:pStyle w:val="Heading2"/>
      </w:pPr>
      <w:r>
        <w:t xml:space="preserve">10. Evaluation Metrics</w:t>
      </w:r>
    </w:p>
    <w:p>
      <w:pPr>
        <w:pStyle w:val="FirstParagraph"/>
      </w:pPr>
      <w:r>
        <w:t xml:space="preserve">The project should evaluate both</w:t>
      </w:r>
      <w:r>
        <w:t xml:space="preserve"> </w:t>
      </w:r>
      <w:r>
        <w:rPr>
          <w:b/>
          <w:bCs/>
        </w:rPr>
        <w:t xml:space="preserve">analytical correctness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AI response quality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Evaluation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profiling</w:t>
            </w:r>
          </w:p>
        </w:tc>
        <w:tc>
          <w:tcPr/>
          <w:p>
            <w:pPr>
              <w:pStyle w:val="Compact"/>
            </w:pPr>
            <w:r>
              <w:t xml:space="preserve">Correct detection of data types/missing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understanding</w:t>
            </w:r>
          </w:p>
        </w:tc>
        <w:tc>
          <w:tcPr/>
          <w:p>
            <w:pPr>
              <w:pStyle w:val="Compact"/>
            </w:pPr>
            <w:r>
              <w:t xml:space="preserve">Intent classification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Analytical result</w:t>
            </w:r>
          </w:p>
        </w:tc>
        <w:tc>
          <w:tcPr/>
          <w:p>
            <w:pPr>
              <w:pStyle w:val="Compact"/>
            </w:pPr>
            <w:r>
              <w:t xml:space="preserve">Result correctness 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SQL/Pandas operation</w:t>
            </w:r>
          </w:p>
        </w:tc>
        <w:tc>
          <w:tcPr/>
          <w:p>
            <w:pPr>
              <w:pStyle w:val="Compact"/>
            </w:pPr>
            <w:r>
              <w:t xml:space="preserve">Query/execution success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Context retrieval 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response</w:t>
            </w:r>
          </w:p>
        </w:tc>
        <w:tc>
          <w:tcPr/>
          <w:p>
            <w:pPr>
              <w:pStyle w:val="Compact"/>
            </w:pPr>
            <w:r>
              <w:t xml:space="preserve">Groundedness / factual correctness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</w:pPr>
            <w:r>
              <w:t xml:space="preserve">Chart-selection correctness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</w:t>
            </w:r>
          </w:p>
        </w:tc>
        <w:tc>
          <w:tcPr/>
          <w:p>
            <w:pPr>
              <w:pStyle w:val="Compact"/>
            </w:pPr>
            <w:r>
              <w:t xml:space="preserve">Successful query completion rate</w:t>
            </w:r>
          </w:p>
        </w:tc>
      </w:tr>
    </w:tbl>
    <w:bookmarkStart w:id="40" w:name="suggested-college-project-target"/>
    <w:p>
      <w:pPr>
        <w:pStyle w:val="Heading3"/>
      </w:pPr>
      <w:r>
        <w:t xml:space="preserve">Suggested College-Project Target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≥90%</w:t>
      </w:r>
      <w:r>
        <w:t xml:space="preserve"> </w:t>
      </w:r>
      <w:r>
        <w:t xml:space="preserve">correctness for predefined analytical questions.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≥85%</w:t>
      </w:r>
      <w:r>
        <w:t xml:space="preserve"> </w:t>
      </w:r>
      <w:r>
        <w:t xml:space="preserve">successful query execution.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Low hallucination rate</w:t>
      </w:r>
      <w:r>
        <w:t xml:space="preserve"> </w:t>
      </w:r>
      <w:r>
        <w:t xml:space="preserve">for data-based answers.</w:t>
      </w:r>
    </w:p>
    <w:p>
      <w:pPr>
        <w:pStyle w:val="Compact"/>
        <w:numPr>
          <w:ilvl w:val="0"/>
          <w:numId w:val="1020"/>
        </w:numPr>
      </w:pPr>
      <w:r>
        <w:t xml:space="preserve">Average response time kept reasonable on the target laptop.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mvp-scope"/>
    <w:p>
      <w:pPr>
        <w:pStyle w:val="Heading2"/>
      </w:pPr>
      <w:r>
        <w:t xml:space="preserve">11. MVP Scope</w:t>
      </w:r>
    </w:p>
    <w:p>
      <w:pPr>
        <w:pStyle w:val="FirstParagraph"/>
      </w:pPr>
      <w:r>
        <w:t xml:space="preserve">The first working version should include:</w:t>
      </w:r>
    </w:p>
    <w:p>
      <w:pPr>
        <w:pStyle w:val="Compact"/>
        <w:numPr>
          <w:ilvl w:val="0"/>
          <w:numId w:val="1021"/>
        </w:numPr>
      </w:pPr>
      <w:r>
        <w:t xml:space="preserve">CSV/Excel upload.</w:t>
      </w:r>
    </w:p>
    <w:p>
      <w:pPr>
        <w:pStyle w:val="Compact"/>
        <w:numPr>
          <w:ilvl w:val="0"/>
          <w:numId w:val="1021"/>
        </w:numPr>
      </w:pPr>
      <w:r>
        <w:t xml:space="preserve">Dataset preview.</w:t>
      </w:r>
    </w:p>
    <w:p>
      <w:pPr>
        <w:pStyle w:val="Compact"/>
        <w:numPr>
          <w:ilvl w:val="0"/>
          <w:numId w:val="1021"/>
        </w:numPr>
      </w:pPr>
      <w:r>
        <w:t xml:space="preserve">Automatic data profiling.</w:t>
      </w:r>
    </w:p>
    <w:p>
      <w:pPr>
        <w:pStyle w:val="Compact"/>
        <w:numPr>
          <w:ilvl w:val="0"/>
          <w:numId w:val="1021"/>
        </w:numPr>
      </w:pPr>
      <w:r>
        <w:t xml:space="preserve">Basic data-quality checks.</w:t>
      </w:r>
    </w:p>
    <w:p>
      <w:pPr>
        <w:pStyle w:val="Compact"/>
        <w:numPr>
          <w:ilvl w:val="0"/>
          <w:numId w:val="1021"/>
        </w:numPr>
      </w:pPr>
      <w:r>
        <w:t xml:space="preserve">Natural-language question interface.</w:t>
      </w:r>
    </w:p>
    <w:p>
      <w:pPr>
        <w:pStyle w:val="Compact"/>
        <w:numPr>
          <w:ilvl w:val="0"/>
          <w:numId w:val="1021"/>
        </w:numPr>
      </w:pPr>
      <w:r>
        <w:t xml:space="preserve">Query understanding.</w:t>
      </w:r>
    </w:p>
    <w:p>
      <w:pPr>
        <w:pStyle w:val="Compact"/>
        <w:numPr>
          <w:ilvl w:val="0"/>
          <w:numId w:val="1021"/>
        </w:numPr>
      </w:pPr>
      <w:r>
        <w:t xml:space="preserve">Pandas/SQL-based analytical execution.</w:t>
      </w:r>
    </w:p>
    <w:p>
      <w:pPr>
        <w:pStyle w:val="Compact"/>
        <w:numPr>
          <w:ilvl w:val="0"/>
          <w:numId w:val="1021"/>
        </w:numPr>
      </w:pPr>
      <w:r>
        <w:t xml:space="preserve">FAISS-based retrieval.</w:t>
      </w:r>
    </w:p>
    <w:p>
      <w:pPr>
        <w:pStyle w:val="Compact"/>
        <w:numPr>
          <w:ilvl w:val="0"/>
          <w:numId w:val="1021"/>
        </w:numPr>
      </w:pPr>
      <w:r>
        <w:t xml:space="preserve">Local 3B LLM for explanation.</w:t>
      </w:r>
    </w:p>
    <w:p>
      <w:pPr>
        <w:pStyle w:val="Compact"/>
        <w:numPr>
          <w:ilvl w:val="0"/>
          <w:numId w:val="1021"/>
        </w:numPr>
      </w:pPr>
      <w:r>
        <w:t xml:space="preserve">Automatic basic chart generation.</w:t>
      </w:r>
    </w:p>
    <w:p>
      <w:pPr>
        <w:pStyle w:val="Compact"/>
        <w:numPr>
          <w:ilvl w:val="0"/>
          <w:numId w:val="1021"/>
        </w:numPr>
      </w:pPr>
      <w:r>
        <w:t xml:space="preserve">KPI display.</w:t>
      </w:r>
    </w:p>
    <w:p>
      <w:pPr>
        <w:pStyle w:val="Compact"/>
        <w:numPr>
          <w:ilvl w:val="0"/>
          <w:numId w:val="1021"/>
        </w:numPr>
      </w:pPr>
      <w:r>
        <w:t xml:space="preserve">Business insight generation.</w:t>
      </w:r>
    </w:p>
    <w:p>
      <w:pPr>
        <w:pStyle w:val="Compact"/>
        <w:numPr>
          <w:ilvl w:val="0"/>
          <w:numId w:val="1021"/>
        </w:numPr>
      </w:pPr>
      <w:r>
        <w:t xml:space="preserve">Streamlit interface.</w:t>
      </w:r>
    </w:p>
    <w:p>
      <w:pPr>
        <w:pStyle w:val="FirstParagraph"/>
      </w:pPr>
      <w:r>
        <w:rPr>
          <w:b/>
          <w:bCs/>
        </w:rPr>
        <w:t xml:space="preserve">MVP principle:</w:t>
      </w:r>
      <w:r>
        <w:t xml:space="preserve"> </w:t>
      </w:r>
      <w:r>
        <w:t xml:space="preserve">Prioritize</w:t>
      </w:r>
      <w:r>
        <w:t xml:space="preserve"> </w:t>
      </w:r>
      <w:r>
        <w:rPr>
          <w:b/>
          <w:bCs/>
        </w:rPr>
        <w:t xml:space="preserve">correct data analysis + grounded answers</w:t>
      </w:r>
      <w:r>
        <w:t xml:space="preserve"> </w:t>
      </w:r>
      <w:r>
        <w:t xml:space="preserve">over advanced AI features.</w:t>
      </w:r>
    </w:p>
    <w:p>
      <w:r>
        <w:pict>
          <v:rect style="width:0;height:1.5pt" o:hralign="center" o:hrstd="t" o:hr="t"/>
        </w:pict>
      </w:r>
    </w:p>
    <w:bookmarkEnd w:id="42"/>
    <w:bookmarkStart w:id="43" w:name="future-enhancements"/>
    <w:p>
      <w:pPr>
        <w:pStyle w:val="Heading2"/>
      </w:pPr>
      <w:r>
        <w:t xml:space="preserve">12. Future Enhancements</w:t>
      </w:r>
    </w:p>
    <w:p>
      <w:pPr>
        <w:pStyle w:val="FirstParagraph"/>
      </w:pPr>
      <w:r>
        <w:t xml:space="preserve">After the MVP is stable, the following can be added:</w:t>
      </w:r>
    </w:p>
    <w:p>
      <w:pPr>
        <w:pStyle w:val="Compact"/>
        <w:numPr>
          <w:ilvl w:val="0"/>
          <w:numId w:val="1022"/>
        </w:numPr>
      </w:pPr>
      <w:r>
        <w:t xml:space="preserve">Natural Language → SQL generation.</w:t>
      </w:r>
    </w:p>
    <w:p>
      <w:pPr>
        <w:pStyle w:val="Compact"/>
        <w:numPr>
          <w:ilvl w:val="0"/>
          <w:numId w:val="1022"/>
        </w:numPr>
      </w:pPr>
      <w:r>
        <w:t xml:space="preserve">Voice-based questions.</w:t>
      </w:r>
    </w:p>
    <w:p>
      <w:pPr>
        <w:pStyle w:val="Compact"/>
        <w:numPr>
          <w:ilvl w:val="0"/>
          <w:numId w:val="1022"/>
        </w:numPr>
      </w:pPr>
      <w:r>
        <w:t xml:space="preserve">Multi-table dataset analysis.</w:t>
      </w:r>
    </w:p>
    <w:p>
      <w:pPr>
        <w:pStyle w:val="Compact"/>
        <w:numPr>
          <w:ilvl w:val="0"/>
          <w:numId w:val="1022"/>
        </w:numPr>
      </w:pPr>
      <w:r>
        <w:t xml:space="preserve">Automated forecasting.</w:t>
      </w:r>
    </w:p>
    <w:p>
      <w:pPr>
        <w:pStyle w:val="Compact"/>
        <w:numPr>
          <w:ilvl w:val="0"/>
          <w:numId w:val="1022"/>
        </w:numPr>
      </w:pPr>
      <w:r>
        <w:t xml:space="preserve">Anomaly detection.</w:t>
      </w:r>
    </w:p>
    <w:p>
      <w:pPr>
        <w:pStyle w:val="Compact"/>
        <w:numPr>
          <w:ilvl w:val="0"/>
          <w:numId w:val="1022"/>
        </w:numPr>
      </w:pPr>
      <w:r>
        <w:t xml:space="preserve">Root-cause analysis.</w:t>
      </w:r>
    </w:p>
    <w:p>
      <w:pPr>
        <w:pStyle w:val="Compact"/>
        <w:numPr>
          <w:ilvl w:val="0"/>
          <w:numId w:val="1022"/>
        </w:numPr>
      </w:pPr>
      <w:r>
        <w:t xml:space="preserve">Recommendation engine.</w:t>
      </w:r>
    </w:p>
    <w:p>
      <w:pPr>
        <w:pStyle w:val="Compact"/>
        <w:numPr>
          <w:ilvl w:val="0"/>
          <w:numId w:val="1022"/>
        </w:numPr>
      </w:pPr>
      <w:r>
        <w:t xml:space="preserve">Automated PDF/PowerPoint reports.</w:t>
      </w:r>
    </w:p>
    <w:p>
      <w:pPr>
        <w:pStyle w:val="Compact"/>
        <w:numPr>
          <w:ilvl w:val="0"/>
          <w:numId w:val="1022"/>
        </w:numPr>
      </w:pPr>
      <w:r>
        <w:t xml:space="preserve">Conversation history.</w:t>
      </w:r>
    </w:p>
    <w:p>
      <w:pPr>
        <w:pStyle w:val="Compact"/>
        <w:numPr>
          <w:ilvl w:val="0"/>
          <w:numId w:val="1022"/>
        </w:numPr>
      </w:pPr>
      <w:r>
        <w:t xml:space="preserve">User authentication.</w:t>
      </w:r>
    </w:p>
    <w:p>
      <w:pPr>
        <w:pStyle w:val="Compact"/>
        <w:numPr>
          <w:ilvl w:val="0"/>
          <w:numId w:val="1022"/>
        </w:numPr>
      </w:pPr>
      <w:r>
        <w:t xml:space="preserve">Cloud deployment.</w:t>
      </w:r>
    </w:p>
    <w:p>
      <w:pPr>
        <w:pStyle w:val="Compact"/>
        <w:numPr>
          <w:ilvl w:val="0"/>
          <w:numId w:val="1022"/>
        </w:numPr>
      </w:pPr>
      <w:r>
        <w:t xml:space="preserve">Larger/more capable open-source LLMs.</w:t>
      </w:r>
    </w:p>
    <w:p>
      <w:pPr>
        <w:pStyle w:val="FirstParagraph"/>
      </w:pPr>
      <w:r>
        <w:t xml:space="preserve">These enhancements are also consistent with the future scope identified in the project synopsis.</w:t>
      </w:r>
    </w:p>
    <w:p>
      <w:r>
        <w:pict>
          <v:rect style="width:0;height:1.5pt" o:hralign="center" o:hrstd="t" o:hr="t"/>
        </w:pict>
      </w:r>
    </w:p>
    <w:bookmarkEnd w:id="43"/>
    <w:bookmarkStart w:id="49" w:name="feasibility-estimated-resources"/>
    <w:p>
      <w:pPr>
        <w:pStyle w:val="Heading2"/>
      </w:pPr>
      <w:r>
        <w:t xml:space="preserve">13. Feasibility &amp; Estimated Resources</w:t>
      </w:r>
    </w:p>
    <w:bookmarkStart w:id="44" w:name="technical-feasibility"/>
    <w:p>
      <w:pPr>
        <w:pStyle w:val="Heading3"/>
      </w:pPr>
      <w:r>
        <w:t xml:space="preserve">Technical Feasibility</w:t>
      </w:r>
    </w:p>
    <w:p>
      <w:pPr>
        <w:pStyle w:val="FirstParagraph"/>
      </w:pPr>
      <w:r>
        <w:rPr>
          <w:b/>
          <w:bCs/>
        </w:rPr>
        <w:t xml:space="preserve">High.</w:t>
      </w:r>
      <w:r>
        <w:t xml:space="preserve"> </w:t>
      </w:r>
      <w:r>
        <w:t xml:space="preserve">The project can be implemented primarily in Python using free/open-source libraries. The synopsis already defines Python, Pandas, NumPy, SQLite/MySQL, NLP libraries, RAG, FAISS/ChromaDB, Plotly/Matplotlib and Streamlit as the core technology areas.</w:t>
      </w:r>
    </w:p>
    <w:bookmarkEnd w:id="44"/>
    <w:bookmarkStart w:id="45" w:name="hardware"/>
    <w:p>
      <w:pPr>
        <w:pStyle w:val="Heading3"/>
      </w:pPr>
      <w:r>
        <w:t xml:space="preserve">Hardware</w:t>
      </w:r>
    </w:p>
    <w:p>
      <w:pPr>
        <w:pStyle w:val="FirstParagraph"/>
      </w:pPr>
      <w:r>
        <w:rPr>
          <w:b/>
          <w:bCs/>
        </w:rPr>
        <w:t xml:space="preserve">Minimum practical setup:</w:t>
      </w:r>
    </w:p>
    <w:p>
      <w:pPr>
        <w:pStyle w:val="Compact"/>
        <w:numPr>
          <w:ilvl w:val="0"/>
          <w:numId w:val="1023"/>
        </w:numPr>
      </w:pPr>
      <w:r>
        <w:t xml:space="preserve">Modern laptop/desktop</w:t>
      </w:r>
    </w:p>
    <w:p>
      <w:pPr>
        <w:pStyle w:val="Compact"/>
        <w:numPr>
          <w:ilvl w:val="0"/>
          <w:numId w:val="1023"/>
        </w:numPr>
      </w:pPr>
      <w:r>
        <w:t xml:space="preserve">8 GB RAM minimum</w:t>
      </w:r>
    </w:p>
    <w:p>
      <w:pPr>
        <w:pStyle w:val="Compact"/>
        <w:numPr>
          <w:ilvl w:val="0"/>
          <w:numId w:val="1023"/>
        </w:numPr>
      </w:pPr>
      <w:r>
        <w:t xml:space="preserve">16 GB RAM recommended for comfortable local LLM usage</w:t>
      </w:r>
    </w:p>
    <w:p>
      <w:pPr>
        <w:pStyle w:val="Compact"/>
        <w:numPr>
          <w:ilvl w:val="0"/>
          <w:numId w:val="1023"/>
        </w:numPr>
      </w:pPr>
      <w:r>
        <w:t xml:space="preserve">SSD recommended</w:t>
      </w:r>
    </w:p>
    <w:p>
      <w:pPr>
        <w:pStyle w:val="Compact"/>
        <w:numPr>
          <w:ilvl w:val="0"/>
          <w:numId w:val="1023"/>
        </w:numPr>
      </w:pPr>
      <w:r>
        <w:t xml:space="preserve">GPU optional</w:t>
      </w:r>
    </w:p>
    <w:bookmarkEnd w:id="45"/>
    <w:bookmarkStart w:id="46" w:name="software"/>
    <w:p>
      <w:pPr>
        <w:pStyle w:val="Heading3"/>
      </w:pPr>
      <w:r>
        <w:t xml:space="preserve">Software</w:t>
      </w:r>
    </w:p>
    <w:p>
      <w:pPr>
        <w:pStyle w:val="Compact"/>
        <w:numPr>
          <w:ilvl w:val="0"/>
          <w:numId w:val="1024"/>
        </w:numPr>
      </w:pPr>
      <w:r>
        <w:t xml:space="preserve">Python 3.x</w:t>
      </w:r>
    </w:p>
    <w:p>
      <w:pPr>
        <w:pStyle w:val="Compact"/>
        <w:numPr>
          <w:ilvl w:val="0"/>
          <w:numId w:val="1024"/>
        </w:numPr>
      </w:pPr>
      <w:r>
        <w:t xml:space="preserve">VS Code</w:t>
      </w:r>
    </w:p>
    <w:p>
      <w:pPr>
        <w:pStyle w:val="Compact"/>
        <w:numPr>
          <w:ilvl w:val="0"/>
          <w:numId w:val="1024"/>
        </w:numPr>
      </w:pPr>
      <w:r>
        <w:t xml:space="preserve">Git</w:t>
      </w:r>
    </w:p>
    <w:p>
      <w:pPr>
        <w:pStyle w:val="Compact"/>
        <w:numPr>
          <w:ilvl w:val="0"/>
          <w:numId w:val="1024"/>
        </w:numPr>
      </w:pPr>
      <w:r>
        <w:t xml:space="preserve">Streamlit</w:t>
      </w:r>
    </w:p>
    <w:p>
      <w:pPr>
        <w:pStyle w:val="Compact"/>
        <w:numPr>
          <w:ilvl w:val="0"/>
          <w:numId w:val="1024"/>
        </w:numPr>
      </w:pPr>
      <w:r>
        <w:t xml:space="preserve">Required Python packages</w:t>
      </w:r>
    </w:p>
    <w:p>
      <w:pPr>
        <w:pStyle w:val="Compact"/>
        <w:numPr>
          <w:ilvl w:val="0"/>
          <w:numId w:val="1024"/>
        </w:numPr>
      </w:pPr>
      <w:r>
        <w:t xml:space="preserve">Ollama/local LLM runtime</w:t>
      </w:r>
    </w:p>
    <w:p>
      <w:pPr>
        <w:pStyle w:val="Compact"/>
        <w:numPr>
          <w:ilvl w:val="0"/>
          <w:numId w:val="1024"/>
        </w:numPr>
      </w:pPr>
      <w:r>
        <w:t xml:space="preserve">Internet mainly for initial package/model downloads</w:t>
      </w:r>
    </w:p>
    <w:bookmarkEnd w:id="46"/>
    <w:bookmarkStart w:id="47" w:name="estimated-development-resources"/>
    <w:p>
      <w:pPr>
        <w:pStyle w:val="Heading3"/>
      </w:pPr>
      <w:r>
        <w:t xml:space="preserve">Estimated Development Resources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2–4 students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Time</w:t>
            </w:r>
          </w:p>
        </w:tc>
        <w:tc>
          <w:tcPr/>
          <w:p>
            <w:pPr>
              <w:pStyle w:val="Compact"/>
            </w:pPr>
            <w:r>
              <w:t xml:space="preserve">~8–12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₹0 for core software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Not required for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Paid APIs</w:t>
            </w:r>
          </w:p>
        </w:tc>
        <w:tc>
          <w:tcPr/>
          <w:p>
            <w:pPr>
              <w:pStyle w:val="Compact"/>
            </w:pPr>
            <w:r>
              <w:t xml:space="preserve">Not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Public/free datasets</w:t>
            </w:r>
          </w:p>
        </w:tc>
      </w:tr>
    </w:tbl>
    <w:bookmarkEnd w:id="47"/>
    <w:bookmarkStart w:id="48" w:name="overall-feasibility"/>
    <w:p>
      <w:pPr>
        <w:pStyle w:val="Heading3"/>
      </w:pPr>
      <w:r>
        <w:t xml:space="preserve">Overall Feasibility</w:t>
      </w:r>
    </w:p>
    <w:p>
      <w:pPr>
        <w:pStyle w:val="FirstParagraph"/>
      </w:pPr>
      <w:r>
        <w:rPr>
          <w:b/>
          <w:bCs/>
        </w:rPr>
        <w:t xml:space="preserve">Highly feasible for a TY B.Sc. Data Science project</w:t>
      </w:r>
      <w:r>
        <w:t xml:space="preserve"> </w:t>
      </w:r>
      <w:r>
        <w:t xml:space="preserve">if the scope is controlled. The recommended approach is to build a reliable</w:t>
      </w:r>
      <w:r>
        <w:t xml:space="preserve"> </w:t>
      </w:r>
      <w:r>
        <w:rPr>
          <w:b/>
          <w:bCs/>
        </w:rPr>
        <w:t xml:space="preserve">local conversational analytics assistant first</w:t>
      </w:r>
      <w:r>
        <w:t xml:space="preserve">, then add advanced ML/LLM capabilities only after the core analytical workflow works correctly.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