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echnical-requirements-document-trd"/>
    <w:p>
      <w:pPr>
        <w:pStyle w:val="Heading1"/>
      </w:pPr>
      <w:r>
        <w:t xml:space="preserve">TECHNICAL REQUIREMENTS DOCUMENT (TRD)</w:t>
      </w:r>
    </w:p>
    <w:bookmarkStart w:id="9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rPr>
          <w:b/>
          <w:bCs/>
        </w:rPr>
        <w:t xml:space="preserve">AskData AI – Intelligent Data Analyst Assistant using NLP, RAG and LLM</w:t>
      </w:r>
    </w:p>
    <w:p>
      <w:pPr>
        <w:pStyle w:val="BodyText"/>
      </w:pPr>
      <w:r>
        <w:rPr>
          <w:b/>
          <w:bCs/>
        </w:rPr>
        <w:t xml:space="preserve">Project Type:</w:t>
      </w:r>
      <w:r>
        <w:t xml:space="preserve"> </w:t>
      </w:r>
      <w:r>
        <w:t xml:space="preserve">TY B.Sc. Data Science Project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Technical Requirements Document (TRD)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echnical-overview"/>
    <w:p>
      <w:pPr>
        <w:pStyle w:val="Heading1"/>
      </w:pPr>
      <w:r>
        <w:t xml:space="preserve">1. Technical Overview</w:t>
      </w:r>
    </w:p>
    <w:p>
      <w:pPr>
        <w:pStyle w:val="FirstParagraph"/>
      </w:pPr>
      <w:r>
        <w:t xml:space="preserve">AskData AI is a locally deployable conversational data-analysis application that allows users to upload CSV/Excel datasets and ask questions in natural language.</w:t>
      </w:r>
    </w:p>
    <w:p>
      <w:pPr>
        <w:pStyle w:val="BodyText"/>
      </w:pPr>
      <w:r>
        <w:t xml:space="preserve">The system combines:</w:t>
      </w:r>
    </w:p>
    <w:p>
      <w:pPr>
        <w:pStyle w:val="Compact"/>
        <w:numPr>
          <w:ilvl w:val="0"/>
          <w:numId w:val="1001"/>
        </w:numPr>
      </w:pPr>
      <w:r>
        <w:t xml:space="preserve">Python-based data analytics</w:t>
      </w:r>
    </w:p>
    <w:p>
      <w:pPr>
        <w:pStyle w:val="Compact"/>
        <w:numPr>
          <w:ilvl w:val="0"/>
          <w:numId w:val="1001"/>
        </w:numPr>
      </w:pPr>
      <w:r>
        <w:t xml:space="preserve">Pandas and NumPy</w:t>
      </w:r>
    </w:p>
    <w:p>
      <w:pPr>
        <w:pStyle w:val="Compact"/>
        <w:numPr>
          <w:ilvl w:val="0"/>
          <w:numId w:val="1001"/>
        </w:numPr>
      </w:pPr>
      <w:r>
        <w:t xml:space="preserve">SQL/SQLite</w:t>
      </w:r>
    </w:p>
    <w:p>
      <w:pPr>
        <w:pStyle w:val="Compact"/>
        <w:numPr>
          <w:ilvl w:val="0"/>
          <w:numId w:val="1001"/>
        </w:numPr>
      </w:pPr>
      <w:r>
        <w:t xml:space="preserve">Natural Language Processing</w:t>
      </w:r>
    </w:p>
    <w:p>
      <w:pPr>
        <w:pStyle w:val="Compact"/>
        <w:numPr>
          <w:ilvl w:val="0"/>
          <w:numId w:val="1001"/>
        </w:numPr>
      </w:pPr>
      <w:r>
        <w:t xml:space="preserve">Sentence embeddings</w:t>
      </w:r>
    </w:p>
    <w:p>
      <w:pPr>
        <w:pStyle w:val="Compact"/>
        <w:numPr>
          <w:ilvl w:val="0"/>
          <w:numId w:val="1001"/>
        </w:numPr>
      </w:pPr>
      <w:r>
        <w:t xml:space="preserve">Vector search</w:t>
      </w:r>
    </w:p>
    <w:p>
      <w:pPr>
        <w:pStyle w:val="Compact"/>
        <w:numPr>
          <w:ilvl w:val="0"/>
          <w:numId w:val="1001"/>
        </w:numPr>
      </w:pPr>
      <w:r>
        <w:t xml:space="preserve">Retrieval-Augmented Generation (RAG)</w:t>
      </w:r>
    </w:p>
    <w:p>
      <w:pPr>
        <w:pStyle w:val="Compact"/>
        <w:numPr>
          <w:ilvl w:val="0"/>
          <w:numId w:val="1001"/>
        </w:numPr>
      </w:pPr>
      <w:r>
        <w:t xml:space="preserve">Open-source LLM</w:t>
      </w:r>
    </w:p>
    <w:p>
      <w:pPr>
        <w:pStyle w:val="Compact"/>
        <w:numPr>
          <w:ilvl w:val="0"/>
          <w:numId w:val="1001"/>
        </w:numPr>
      </w:pPr>
      <w:r>
        <w:t xml:space="preserve">Automated visualization</w:t>
      </w:r>
    </w:p>
    <w:p>
      <w:pPr>
        <w:pStyle w:val="Compact"/>
        <w:numPr>
          <w:ilvl w:val="0"/>
          <w:numId w:val="1001"/>
        </w:numPr>
      </w:pPr>
      <w:r>
        <w:t xml:space="preserve">Streamlit interface</w:t>
      </w:r>
    </w:p>
    <w:p>
      <w:pPr>
        <w:pStyle w:val="FirstParagraph"/>
      </w:pPr>
      <w:r>
        <w:t xml:space="preserve">The original synopsis describes the system as a combination of traditional analytics, NLP, LLMs, RAG, visualization and business intelligence.</w:t>
      </w:r>
    </w:p>
    <w:p>
      <w:r>
        <w:pict>
          <v:rect style="width:0;height:1.5pt" o:hralign="center" o:hrstd="t" o:hr="t"/>
        </w:pict>
      </w:r>
    </w:p>
    <w:bookmarkEnd w:id="11"/>
    <w:bookmarkStart w:id="12" w:name="technical-objectives"/>
    <w:p>
      <w:pPr>
        <w:pStyle w:val="Heading1"/>
      </w:pPr>
      <w:r>
        <w:t xml:space="preserve">2. Technical Objectives</w:t>
      </w:r>
    </w:p>
    <w:p>
      <w:pPr>
        <w:pStyle w:val="FirstParagraph"/>
      </w:pPr>
      <w:r>
        <w:t xml:space="preserve">The technical implementation shall:</w:t>
      </w:r>
    </w:p>
    <w:p>
      <w:pPr>
        <w:pStyle w:val="Compact"/>
        <w:numPr>
          <w:ilvl w:val="0"/>
          <w:numId w:val="1002"/>
        </w:numPr>
      </w:pPr>
      <w:r>
        <w:t xml:space="preserve">Support CSV and Excel datasets.</w:t>
      </w:r>
    </w:p>
    <w:p>
      <w:pPr>
        <w:pStyle w:val="Compact"/>
        <w:numPr>
          <w:ilvl w:val="0"/>
          <w:numId w:val="1002"/>
        </w:numPr>
      </w:pPr>
      <w:r>
        <w:t xml:space="preserve">Automatically profile uploaded data.</w:t>
      </w:r>
    </w:p>
    <w:p>
      <w:pPr>
        <w:pStyle w:val="Compact"/>
        <w:numPr>
          <w:ilvl w:val="0"/>
          <w:numId w:val="1002"/>
        </w:numPr>
      </w:pPr>
      <w:r>
        <w:t xml:space="preserve">Detect common data-quality issues.</w:t>
      </w:r>
    </w:p>
    <w:p>
      <w:pPr>
        <w:pStyle w:val="Compact"/>
        <w:numPr>
          <w:ilvl w:val="0"/>
          <w:numId w:val="1002"/>
        </w:numPr>
      </w:pPr>
      <w:r>
        <w:t xml:space="preserve">Understand natural-language analytical questions.</w:t>
      </w:r>
    </w:p>
    <w:p>
      <w:pPr>
        <w:pStyle w:val="Compact"/>
        <w:numPr>
          <w:ilvl w:val="0"/>
          <w:numId w:val="1002"/>
        </w:numPr>
      </w:pPr>
      <w:r>
        <w:t xml:space="preserve">Retrieve relevant dataset context.</w:t>
      </w:r>
    </w:p>
    <w:p>
      <w:pPr>
        <w:pStyle w:val="Compact"/>
        <w:numPr>
          <w:ilvl w:val="0"/>
          <w:numId w:val="1002"/>
        </w:numPr>
      </w:pPr>
      <w:r>
        <w:t xml:space="preserve">Execute reliable analytical operations using Python/SQL.</w:t>
      </w:r>
    </w:p>
    <w:p>
      <w:pPr>
        <w:pStyle w:val="Compact"/>
        <w:numPr>
          <w:ilvl w:val="0"/>
          <w:numId w:val="1002"/>
        </w:numPr>
      </w:pPr>
      <w:r>
        <w:t xml:space="preserve">Use a locally hosted open-source LLM for explanation.</w:t>
      </w:r>
    </w:p>
    <w:p>
      <w:pPr>
        <w:pStyle w:val="Compact"/>
        <w:numPr>
          <w:ilvl w:val="0"/>
          <w:numId w:val="1002"/>
        </w:numPr>
      </w:pPr>
      <w:r>
        <w:t xml:space="preserve">Generate appropriate visualizations.</w:t>
      </w:r>
    </w:p>
    <w:p>
      <w:pPr>
        <w:pStyle w:val="Compact"/>
        <w:numPr>
          <w:ilvl w:val="0"/>
          <w:numId w:val="1002"/>
        </w:numPr>
      </w:pPr>
      <w:r>
        <w:t xml:space="preserve">Display KPIs and business insights.</w:t>
      </w:r>
    </w:p>
    <w:p>
      <w:pPr>
        <w:pStyle w:val="Compact"/>
        <w:numPr>
          <w:ilvl w:val="0"/>
          <w:numId w:val="1002"/>
        </w:numPr>
      </w:pPr>
      <w:r>
        <w:t xml:space="preserve">Run locally without requiring paid APIs.</w:t>
      </w:r>
    </w:p>
    <w:p>
      <w:pPr>
        <w:pStyle w:val="Compact"/>
        <w:numPr>
          <w:ilvl w:val="0"/>
          <w:numId w:val="1002"/>
        </w:numPr>
      </w:pPr>
      <w:r>
        <w:t xml:space="preserve">Maintain a modular architecture so additional AI/ML capabilities can be added later.</w:t>
      </w:r>
    </w:p>
    <w:p>
      <w:r>
        <w:pict>
          <v:rect style="width:0;height:1.5pt" o:hralign="center" o:hrstd="t" o:hr="t"/>
        </w:pict>
      </w:r>
    </w:p>
    <w:bookmarkEnd w:id="12"/>
    <w:bookmarkStart w:id="14" w:name="system-architecture"/>
    <w:p>
      <w:pPr>
        <w:pStyle w:val="Heading1"/>
      </w:pPr>
      <w:r>
        <w:t xml:space="preserve">3. System Architecture</w:t>
      </w:r>
    </w:p>
    <w:bookmarkStart w:id="13" w:name="high-level-architecture"/>
    <w:p>
      <w:pPr>
        <w:pStyle w:val="Heading2"/>
      </w:pPr>
      <w:r>
        <w:t xml:space="preserve">3.1 High-Level Architecture</w:t>
      </w:r>
    </w:p>
    <w:p>
      <w:pPr>
        <w:pStyle w:val="SourceCode"/>
      </w:pPr>
      <w:r>
        <w:rPr>
          <w:rStyle w:val="VerbatimChar"/>
        </w:rPr>
        <w:t xml:space="preserve">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│       USER            │</w:t>
      </w:r>
      <w:r>
        <w:br/>
      </w:r>
      <w:r>
        <w:rPr>
          <w:rStyle w:val="VerbatimChar"/>
        </w:rPr>
        <w:t xml:space="preserve">                  │ Natural Language Query│</w:t>
      </w:r>
      <w:r>
        <w:br/>
      </w:r>
      <w:r>
        <w:rPr>
          <w:rStyle w:val="VerbatimChar"/>
        </w:rPr>
        <w:t xml:space="preserve">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│    STREAMLIT UI       │</w:t>
      </w:r>
      <w:r>
        <w:br/>
      </w:r>
      <w:r>
        <w:rPr>
          <w:rStyle w:val="VerbatimChar"/>
        </w:rPr>
        <w:t xml:space="preserve">                  │ Upload + Chat + Result│</w:t>
      </w:r>
      <w:r>
        <w:br/>
      </w:r>
      <w:r>
        <w:rPr>
          <w:rStyle w:val="VerbatimChar"/>
        </w:rPr>
        <w:t xml:space="preserve">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  APPLICATION BACKEND      │</w:t>
      </w:r>
      <w:r>
        <w:br/>
      </w:r>
      <w:r>
        <w:rPr>
          <w:rStyle w:val="VerbatimChar"/>
        </w:rPr>
        <w:t xml:space="preserve">              │          Python              │</w:t>
      </w:r>
      <w:r>
        <w:br/>
      </w:r>
      <w:r>
        <w:rPr>
          <w:rStyle w:val="VerbatimChar"/>
        </w:rPr>
        <w:t xml:space="preserve">              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▼              ▼              ▼</w:t>
      </w:r>
      <w:r>
        <w:br/>
      </w:r>
      <w:r>
        <w:rPr>
          <w:rStyle w:val="VerbatimChar"/>
        </w:rPr>
        <w:t xml:space="preserve">      ┌─────────────┐ ┌─────────────┐ ┌──────────────┐</w:t>
      </w:r>
      <w:r>
        <w:br/>
      </w:r>
      <w:r>
        <w:rPr>
          <w:rStyle w:val="VerbatimChar"/>
        </w:rPr>
        <w:t xml:space="preserve">      │ Data        │ │ Query       │ │ RAG /        │</w:t>
      </w:r>
      <w:r>
        <w:br/>
      </w:r>
      <w:r>
        <w:rPr>
          <w:rStyle w:val="VerbatimChar"/>
        </w:rPr>
        <w:t xml:space="preserve">      │ Processing  │ │ Understanding│ │ Retrieval   │</w:t>
      </w:r>
      <w:r>
        <w:br/>
      </w:r>
      <w:r>
        <w:rPr>
          <w:rStyle w:val="VerbatimChar"/>
        </w:rPr>
        <w:t xml:space="preserve">      └──────┬──────┘ └──────┬──────┘ └──────┬───────┘</w:t>
      </w:r>
      <w:r>
        <w:br/>
      </w:r>
      <w:r>
        <w:rPr>
          <w:rStyle w:val="VerbatimChar"/>
        </w:rPr>
        <w:t xml:space="preserve">             │               │               │</w:t>
      </w:r>
      <w:r>
        <w:br/>
      </w:r>
      <w:r>
        <w:rPr>
          <w:rStyle w:val="VerbatimChar"/>
        </w:rPr>
        <w:t xml:space="preserve">             ▼               ▼               ▼</w:t>
      </w:r>
      <w:r>
        <w:br/>
      </w:r>
      <w:r>
        <w:rPr>
          <w:rStyle w:val="VerbatimChar"/>
        </w:rPr>
        <w:t xml:space="preserve">       ┌──────────┐    ┌────────────┐   ┌──────────┐</w:t>
      </w:r>
      <w:r>
        <w:br/>
      </w:r>
      <w:r>
        <w:rPr>
          <w:rStyle w:val="VerbatimChar"/>
        </w:rPr>
        <w:t xml:space="preserve">       │ Pandas / │    │ NLP /      │   │ FAISS +  │</w:t>
      </w:r>
      <w:r>
        <w:br/>
      </w:r>
      <w:r>
        <w:rPr>
          <w:rStyle w:val="VerbatimChar"/>
        </w:rPr>
        <w:t xml:space="preserve">       │ NumPy /  │    │ Embeddings │   │ Sentence │</w:t>
      </w:r>
      <w:r>
        <w:br/>
      </w:r>
      <w:r>
        <w:rPr>
          <w:rStyle w:val="VerbatimChar"/>
        </w:rPr>
        <w:t xml:space="preserve">       │ SQLite   │    └────────────┘   │Transformers│</w:t>
      </w:r>
      <w:r>
        <w:br/>
      </w:r>
      <w:r>
        <w:rPr>
          <w:rStyle w:val="VerbatimChar"/>
        </w:rPr>
        <w:t xml:space="preserve">       └────┬─────┘                     └─────┬────┘</w:t>
      </w:r>
      <w:r>
        <w:br/>
      </w:r>
      <w:r>
        <w:rPr>
          <w:rStyle w:val="VerbatimChar"/>
        </w:rPr>
        <w:t xml:space="preserve">            │                                 │</w:t>
      </w:r>
      <w:r>
        <w:br/>
      </w:r>
      <w:r>
        <w:rPr>
          <w:rStyle w:val="VerbatimChar"/>
        </w:rPr>
        <w:t xml:space="preserve">            └────────────────┬────────────────┘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│   LOCAL OPEN-SOURCE   │</w:t>
      </w:r>
      <w:r>
        <w:br/>
      </w:r>
      <w:r>
        <w:rPr>
          <w:rStyle w:val="VerbatimChar"/>
        </w:rPr>
        <w:t xml:space="preserve">                  │          LLM          │</w:t>
      </w:r>
      <w:r>
        <w:br/>
      </w:r>
      <w:r>
        <w:rPr>
          <w:rStyle w:val="VerbatimChar"/>
        </w:rPr>
        <w:t xml:space="preserve">                  │   Llama 3.2 3B        │</w:t>
      </w:r>
      <w:r>
        <w:br/>
      </w:r>
      <w:r>
        <w:rPr>
          <w:rStyle w:val="VerbatimChar"/>
        </w:rPr>
        <w:t xml:space="preserve">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│ RESULT GENERATION     │</w:t>
      </w:r>
      <w:r>
        <w:br/>
      </w:r>
      <w:r>
        <w:rPr>
          <w:rStyle w:val="VerbatimChar"/>
        </w:rPr>
        <w:t xml:space="preserve">                  │ Answer + KPI + Chart  │</w:t>
      </w:r>
      <w:r>
        <w:br/>
      </w:r>
      <w:r>
        <w:rPr>
          <w:rStyle w:val="VerbatimChar"/>
        </w:rPr>
        <w:t xml:space="preserve">                  │ + Business Insight    │</w:t>
      </w:r>
      <w:r>
        <w:br/>
      </w:r>
      <w:r>
        <w:rPr>
          <w:rStyle w:val="VerbatimChar"/>
        </w:rPr>
        <w:t xml:space="preserve">                  └───────────────────────┘</w:t>
      </w:r>
    </w:p>
    <w:p>
      <w:pPr>
        <w:pStyle w:val="FirstParagraph"/>
      </w:pPr>
      <w:r>
        <w:t xml:space="preserve">The architecture follows the synopsis workflow of upload → preprocessing → searchable representations → retrieval → analysis → LLM response → visualization.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echnology-stack"/>
    <w:p>
      <w:pPr>
        <w:pStyle w:val="Heading1"/>
      </w:pPr>
      <w:r>
        <w:t xml:space="preserve">4.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Programming Language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Processing</w:t>
            </w:r>
          </w:p>
        </w:tc>
        <w:tc>
          <w:tcPr/>
          <w:p>
            <w:pPr>
              <w:pStyle w:val="Compact"/>
            </w:pPr>
            <w:r>
              <w:t xml:space="preserve">Pandas, NumPy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NLP</w:t>
            </w:r>
          </w:p>
        </w:tc>
        <w:tc>
          <w:tcPr/>
          <w:p>
            <w:pPr>
              <w:pStyle w:val="Compact"/>
            </w:pPr>
            <w:r>
              <w:t xml:space="preserve">spaCy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Sentence Transformers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Search</w:t>
            </w:r>
          </w:p>
        </w:tc>
        <w:tc>
          <w:tcPr/>
          <w:p>
            <w:pPr>
              <w:pStyle w:val="Compact"/>
            </w:pPr>
            <w:r>
              <w:t xml:space="preserve">FAISS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LangChain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Llama 3.2 3B Instruct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Runtime</w:t>
            </w:r>
          </w:p>
        </w:tc>
        <w:tc>
          <w:tcPr/>
          <w:p>
            <w:pPr>
              <w:pStyle w:val="Compact"/>
            </w:pPr>
            <w:r>
              <w:t xml:space="preserve">Ollama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Plotly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Scikit-learn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Local Laptop</w:t>
            </w:r>
          </w:p>
        </w:tc>
      </w:tr>
    </w:tbl>
    <w:p>
      <w:pPr>
        <w:pStyle w:val="BodyText"/>
      </w:pPr>
      <w:r>
        <w:t xml:space="preserve">The synopsis already identifies Python, Pandas, NumPy, SQL/SQLite, NLP, RAG, FAISS/ChromaDB, Plotly/Matplotlib, Streamlit and Git/GitHub as suitable technologies.</w:t>
      </w:r>
    </w:p>
    <w:p>
      <w:r>
        <w:pict>
          <v:rect style="width:0;height:1.5pt" o:hralign="center" o:hrstd="t" o:hr="t"/>
        </w:pict>
      </w:r>
    </w:p>
    <w:bookmarkEnd w:id="15"/>
    <w:bookmarkStart w:id="18" w:name="hardware-requirements"/>
    <w:p>
      <w:pPr>
        <w:pStyle w:val="Heading1"/>
      </w:pPr>
      <w:r>
        <w:t xml:space="preserve">5. Hardware Requirements</w:t>
      </w:r>
    </w:p>
    <w:bookmarkStart w:id="16" w:name="minimum-hardware"/>
    <w:p>
      <w:pPr>
        <w:pStyle w:val="Heading2"/>
      </w:pPr>
      <w:r>
        <w:t xml:space="preserve">5.1 Minimum Hardware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Processor</w:t>
            </w:r>
          </w:p>
        </w:tc>
        <w:tc>
          <w:tcPr/>
          <w:p>
            <w:pPr>
              <w:pStyle w:val="Compact"/>
            </w:pPr>
            <w:r>
              <w:t xml:space="preserve">Intel Core i5 / AMD 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10–20 GB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Not 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Required for initial setup/downloads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Windows/Linux/macOS</w:t>
            </w:r>
          </w:p>
        </w:tc>
      </w:tr>
    </w:tbl>
    <w:bookmarkEnd w:id="16"/>
    <w:bookmarkStart w:id="17" w:name="recommended-hardware"/>
    <w:p>
      <w:pPr>
        <w:pStyle w:val="Heading2"/>
      </w:pPr>
      <w:r>
        <w:t xml:space="preserve">5.2 Recommended Hardware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Processor</w:t>
            </w:r>
          </w:p>
        </w:tc>
        <w:tc>
          <w:tcPr/>
          <w:p>
            <w:pPr>
              <w:pStyle w:val="Compact"/>
            </w:pPr>
            <w:r>
              <w:t xml:space="preserve">Intel Core i5/i7 or AMD Ryzen 5/7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SSD with 20+ GB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VRAM</w:t>
            </w:r>
          </w:p>
        </w:tc>
        <w:tc>
          <w:tcPr/>
          <w:p>
            <w:pPr>
              <w:pStyle w:val="Compact"/>
            </w:pPr>
            <w:r>
              <w:t xml:space="preserve">6+ GB if using GPU acceleration</w:t>
            </w:r>
          </w:p>
        </w:tc>
      </w:tr>
    </w:tbl>
    <w:p>
      <w:pPr>
        <w:pStyle w:val="BodyText"/>
      </w:pPr>
      <w:r>
        <w:t xml:space="preserve">The MVP should be designed to run without a dedicated GPU.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software-requirements"/>
    <w:p>
      <w:pPr>
        <w:pStyle w:val="Heading1"/>
      </w:pPr>
      <w:r>
        <w:t xml:space="preserve">6. Software Requirements</w:t>
      </w:r>
    </w:p>
    <w:bookmarkStart w:id="19" w:name="required-software"/>
    <w:p>
      <w:pPr>
        <w:pStyle w:val="Heading2"/>
      </w:pPr>
      <w:r>
        <w:t xml:space="preserve">Required Software</w:t>
      </w:r>
    </w:p>
    <w:p>
      <w:pPr>
        <w:pStyle w:val="Compact"/>
        <w:numPr>
          <w:ilvl w:val="0"/>
          <w:numId w:val="1003"/>
        </w:numPr>
      </w:pPr>
      <w:r>
        <w:t xml:space="preserve">Python 3.x</w:t>
      </w:r>
    </w:p>
    <w:p>
      <w:pPr>
        <w:pStyle w:val="Compact"/>
        <w:numPr>
          <w:ilvl w:val="0"/>
          <w:numId w:val="1003"/>
        </w:numPr>
      </w:pPr>
      <w:r>
        <w:t xml:space="preserve">VS Code</w:t>
      </w:r>
    </w:p>
    <w:p>
      <w:pPr>
        <w:pStyle w:val="Compact"/>
        <w:numPr>
          <w:ilvl w:val="0"/>
          <w:numId w:val="1003"/>
        </w:numPr>
      </w:pPr>
      <w:r>
        <w:t xml:space="preserve">Git</w:t>
      </w:r>
    </w:p>
    <w:p>
      <w:pPr>
        <w:pStyle w:val="Compact"/>
        <w:numPr>
          <w:ilvl w:val="0"/>
          <w:numId w:val="1003"/>
        </w:numPr>
      </w:pPr>
      <w:r>
        <w:t xml:space="preserve">Ollama</w:t>
      </w:r>
    </w:p>
    <w:p>
      <w:pPr>
        <w:pStyle w:val="Compact"/>
        <w:numPr>
          <w:ilvl w:val="0"/>
          <w:numId w:val="1003"/>
        </w:numPr>
      </w:pPr>
      <w:r>
        <w:t xml:space="preserve">SQLite</w:t>
      </w:r>
    </w:p>
    <w:p>
      <w:pPr>
        <w:pStyle w:val="Compact"/>
        <w:numPr>
          <w:ilvl w:val="0"/>
          <w:numId w:val="1003"/>
        </w:numPr>
      </w:pPr>
      <w:r>
        <w:t xml:space="preserve">Web browser</w:t>
      </w:r>
    </w:p>
    <w:bookmarkEnd w:id="19"/>
    <w:bookmarkStart w:id="20" w:name="python-libraries"/>
    <w:p>
      <w:pPr>
        <w:pStyle w:val="Heading2"/>
      </w:pPr>
      <w:r>
        <w:t xml:space="preserve">Python Libraries</w:t>
      </w:r>
    </w:p>
    <w:p>
      <w:pPr>
        <w:pStyle w:val="SourceCode"/>
      </w:pPr>
      <w:r>
        <w:rPr>
          <w:rStyle w:val="VerbatimChar"/>
        </w:rPr>
        <w:t xml:space="preserve">pandas</w:t>
      </w:r>
      <w:r>
        <w:br/>
      </w:r>
      <w:r>
        <w:rPr>
          <w:rStyle w:val="VerbatimChar"/>
        </w:rPr>
        <w:t xml:space="preserve">numpy</w:t>
      </w:r>
      <w:r>
        <w:br/>
      </w:r>
      <w:r>
        <w:rPr>
          <w:rStyle w:val="VerbatimChar"/>
        </w:rPr>
        <w:t xml:space="preserve">openpyxl</w:t>
      </w:r>
      <w:r>
        <w:br/>
      </w:r>
      <w:r>
        <w:rPr>
          <w:rStyle w:val="VerbatimChar"/>
        </w:rPr>
        <w:t xml:space="preserve">streamlit</w:t>
      </w:r>
      <w:r>
        <w:br/>
      </w:r>
      <w:r>
        <w:rPr>
          <w:rStyle w:val="VerbatimChar"/>
        </w:rPr>
        <w:t xml:space="preserve">plotly</w:t>
      </w:r>
      <w:r>
        <w:br/>
      </w:r>
      <w:r>
        <w:rPr>
          <w:rStyle w:val="VerbatimChar"/>
        </w:rPr>
        <w:t xml:space="preserve">scikit-learn</w:t>
      </w:r>
      <w:r>
        <w:br/>
      </w:r>
      <w:r>
        <w:rPr>
          <w:rStyle w:val="VerbatimChar"/>
        </w:rPr>
        <w:t xml:space="preserve">spacy</w:t>
      </w:r>
      <w:r>
        <w:br/>
      </w:r>
      <w:r>
        <w:rPr>
          <w:rStyle w:val="VerbatimChar"/>
        </w:rPr>
        <w:t xml:space="preserve">sentence-transformers</w:t>
      </w:r>
      <w:r>
        <w:br/>
      </w:r>
      <w:r>
        <w:rPr>
          <w:rStyle w:val="VerbatimChar"/>
        </w:rPr>
        <w:t xml:space="preserve">faiss-cpu</w:t>
      </w:r>
      <w:r>
        <w:br/>
      </w:r>
      <w:r>
        <w:rPr>
          <w:rStyle w:val="VerbatimChar"/>
        </w:rPr>
        <w:t xml:space="preserve">langchain</w:t>
      </w:r>
    </w:p>
    <w:p>
      <w:pPr>
        <w:pStyle w:val="FirstParagraph"/>
      </w:pPr>
      <w:r>
        <w:t xml:space="preserve">Additional packages can be added as implementation requirements become clear.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system-modules"/>
    <w:p>
      <w:pPr>
        <w:pStyle w:val="Heading1"/>
      </w:pPr>
      <w:r>
        <w:t xml:space="preserve">7. System Modules</w:t>
      </w:r>
    </w:p>
    <w:bookmarkStart w:id="24" w:name="module-1-user-interface"/>
    <w:p>
      <w:pPr>
        <w:pStyle w:val="Heading2"/>
      </w:pPr>
      <w:r>
        <w:t xml:space="preserve">Module 1 — User Interface</w:t>
      </w:r>
    </w:p>
    <w:bookmarkStart w:id="22" w:name="technology"/>
    <w:p>
      <w:pPr>
        <w:pStyle w:val="Heading3"/>
      </w:pPr>
      <w:r>
        <w:t xml:space="preserve">Technology</w:t>
      </w:r>
    </w:p>
    <w:p>
      <w:pPr>
        <w:pStyle w:val="FirstParagraph"/>
      </w:pPr>
      <w:r>
        <w:rPr>
          <w:b/>
          <w:bCs/>
        </w:rPr>
        <w:t xml:space="preserve">Streamlit</w:t>
      </w:r>
    </w:p>
    <w:bookmarkEnd w:id="22"/>
    <w:bookmarkStart w:id="23" w:name="responsibilities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4"/>
        </w:numPr>
      </w:pPr>
      <w:r>
        <w:t xml:space="preserve">Dataset upload</w:t>
      </w:r>
    </w:p>
    <w:p>
      <w:pPr>
        <w:pStyle w:val="Compact"/>
        <w:numPr>
          <w:ilvl w:val="0"/>
          <w:numId w:val="1004"/>
        </w:numPr>
      </w:pPr>
      <w:r>
        <w:t xml:space="preserve">Dataset preview</w:t>
      </w:r>
    </w:p>
    <w:p>
      <w:pPr>
        <w:pStyle w:val="Compact"/>
        <w:numPr>
          <w:ilvl w:val="0"/>
          <w:numId w:val="1004"/>
        </w:numPr>
      </w:pPr>
      <w:r>
        <w:t xml:space="preserve">Data-quality display</w:t>
      </w:r>
    </w:p>
    <w:p>
      <w:pPr>
        <w:pStyle w:val="Compact"/>
        <w:numPr>
          <w:ilvl w:val="0"/>
          <w:numId w:val="1004"/>
        </w:numPr>
      </w:pPr>
      <w:r>
        <w:t xml:space="preserve">Natural-language query input</w:t>
      </w:r>
    </w:p>
    <w:p>
      <w:pPr>
        <w:pStyle w:val="Compact"/>
        <w:numPr>
          <w:ilvl w:val="0"/>
          <w:numId w:val="1004"/>
        </w:numPr>
      </w:pPr>
      <w:r>
        <w:t xml:space="preserve">Answer display</w:t>
      </w:r>
    </w:p>
    <w:p>
      <w:pPr>
        <w:pStyle w:val="Compact"/>
        <w:numPr>
          <w:ilvl w:val="0"/>
          <w:numId w:val="1004"/>
        </w:numPr>
      </w:pPr>
      <w:r>
        <w:t xml:space="preserve">KPI display</w:t>
      </w:r>
    </w:p>
    <w:p>
      <w:pPr>
        <w:pStyle w:val="Compact"/>
        <w:numPr>
          <w:ilvl w:val="0"/>
          <w:numId w:val="1004"/>
        </w:numPr>
      </w:pPr>
      <w:r>
        <w:t xml:space="preserve">Chart display</w:t>
      </w:r>
    </w:p>
    <w:p>
      <w:pPr>
        <w:pStyle w:val="Compact"/>
        <w:numPr>
          <w:ilvl w:val="0"/>
          <w:numId w:val="1004"/>
        </w:numPr>
      </w:pPr>
      <w:r>
        <w:t xml:space="preserve">Business insight display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9" w:name="module-2-dataset-ingestion"/>
    <w:p>
      <w:pPr>
        <w:pStyle w:val="Heading1"/>
      </w:pPr>
      <w:r>
        <w:t xml:space="preserve">8. Module 2 — Dataset Ingestion</w:t>
      </w:r>
    </w:p>
    <w:bookmarkStart w:id="26" w:name="input"/>
    <w:p>
      <w:pPr>
        <w:pStyle w:val="Heading3"/>
      </w:pPr>
      <w:r>
        <w:t xml:space="preserve">Input</w:t>
      </w:r>
    </w:p>
    <w:p>
      <w:pPr>
        <w:pStyle w:val="FirstParagraph"/>
      </w:pPr>
      <w:r>
        <w:t xml:space="preserve">CSV/Excel file.</w:t>
      </w:r>
    </w:p>
    <w:bookmarkEnd w:id="26"/>
    <w:bookmarkStart w:id="27" w:name="processing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File Upload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File Validation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File Reading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DataFrame Creation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Dataset Available for Analysis</w:t>
      </w:r>
    </w:p>
    <w:bookmarkEnd w:id="27"/>
    <w:bookmarkStart w:id="28" w:name="technologies"/>
    <w:p>
      <w:pPr>
        <w:pStyle w:val="Heading3"/>
      </w:pPr>
      <w:r>
        <w:t xml:space="preserve">Technologies</w:t>
      </w:r>
    </w:p>
    <w:p>
      <w:pPr>
        <w:pStyle w:val="Compact"/>
        <w:numPr>
          <w:ilvl w:val="0"/>
          <w:numId w:val="1005"/>
        </w:numPr>
      </w:pPr>
      <w:r>
        <w:t xml:space="preserve">Pandas</w:t>
      </w:r>
    </w:p>
    <w:p>
      <w:pPr>
        <w:pStyle w:val="Compact"/>
        <w:numPr>
          <w:ilvl w:val="0"/>
          <w:numId w:val="1005"/>
        </w:numPr>
      </w:pPr>
      <w:r>
        <w:t xml:space="preserve">OpenPyXL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module-3-data-profiling"/>
    <w:p>
      <w:pPr>
        <w:pStyle w:val="Heading1"/>
      </w:pPr>
      <w:r>
        <w:t xml:space="preserve">9. Module 3 — Data Profiling</w:t>
      </w:r>
    </w:p>
    <w:p>
      <w:pPr>
        <w:pStyle w:val="FirstParagraph"/>
      </w:pPr>
      <w:r>
        <w:t xml:space="preserve">The profiling engine shall determine:</w:t>
      </w:r>
    </w:p>
    <w:p>
      <w:pPr>
        <w:pStyle w:val="Compact"/>
        <w:numPr>
          <w:ilvl w:val="0"/>
          <w:numId w:val="1006"/>
        </w:numPr>
      </w:pPr>
      <w:r>
        <w:t xml:space="preserve">Number of rows</w:t>
      </w:r>
    </w:p>
    <w:p>
      <w:pPr>
        <w:pStyle w:val="Compact"/>
        <w:numPr>
          <w:ilvl w:val="0"/>
          <w:numId w:val="1006"/>
        </w:numPr>
      </w:pPr>
      <w:r>
        <w:t xml:space="preserve">Number of columns</w:t>
      </w:r>
    </w:p>
    <w:p>
      <w:pPr>
        <w:pStyle w:val="Compact"/>
        <w:numPr>
          <w:ilvl w:val="0"/>
          <w:numId w:val="1006"/>
        </w:numPr>
      </w:pPr>
      <w:r>
        <w:t xml:space="preserve">Column names</w:t>
      </w:r>
    </w:p>
    <w:p>
      <w:pPr>
        <w:pStyle w:val="Compact"/>
        <w:numPr>
          <w:ilvl w:val="0"/>
          <w:numId w:val="1006"/>
        </w:numPr>
      </w:pPr>
      <w:r>
        <w:t xml:space="preserve">Data types</w:t>
      </w:r>
    </w:p>
    <w:p>
      <w:pPr>
        <w:pStyle w:val="Compact"/>
        <w:numPr>
          <w:ilvl w:val="0"/>
          <w:numId w:val="1006"/>
        </w:numPr>
      </w:pPr>
      <w:r>
        <w:t xml:space="preserve">Missing values</w:t>
      </w:r>
    </w:p>
    <w:p>
      <w:pPr>
        <w:pStyle w:val="Compact"/>
        <w:numPr>
          <w:ilvl w:val="0"/>
          <w:numId w:val="1006"/>
        </w:numPr>
      </w:pPr>
      <w:r>
        <w:t xml:space="preserve">Duplicate records</w:t>
      </w:r>
    </w:p>
    <w:p>
      <w:pPr>
        <w:pStyle w:val="Compact"/>
        <w:numPr>
          <w:ilvl w:val="0"/>
          <w:numId w:val="1006"/>
        </w:numPr>
      </w:pPr>
      <w:r>
        <w:t xml:space="preserve">Unique values</w:t>
      </w:r>
    </w:p>
    <w:p>
      <w:pPr>
        <w:pStyle w:val="Compact"/>
        <w:numPr>
          <w:ilvl w:val="0"/>
          <w:numId w:val="1006"/>
        </w:numPr>
      </w:pPr>
      <w:r>
        <w:t xml:space="preserve">Basic descriptive statistics</w:t>
      </w:r>
    </w:p>
    <w:bookmarkStart w:id="30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Dataset:</w:t>
      </w:r>
      <w:r>
        <w:br/>
      </w:r>
      <w:r>
        <w:rPr>
          <w:rStyle w:val="VerbatimChar"/>
        </w:rPr>
        <w:t xml:space="preserve">Rows: 1000</w:t>
      </w:r>
      <w:r>
        <w:br/>
      </w:r>
      <w:r>
        <w:rPr>
          <w:rStyle w:val="VerbatimChar"/>
        </w:rPr>
        <w:t xml:space="preserve">Columns: 12</w:t>
      </w:r>
      <w:r>
        <w:br/>
      </w:r>
      <w:r>
        <w:br/>
      </w:r>
      <w:r>
        <w:rPr>
          <w:rStyle w:val="VerbatimChar"/>
        </w:rPr>
        <w:t xml:space="preserve">Numerical:</w:t>
      </w:r>
      <w:r>
        <w:br/>
      </w:r>
      <w:r>
        <w:rPr>
          <w:rStyle w:val="VerbatimChar"/>
        </w:rPr>
        <w:t xml:space="preserve">Sales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Profit</w:t>
      </w:r>
      <w:r>
        <w:br/>
      </w:r>
      <w:r>
        <w:br/>
      </w:r>
      <w:r>
        <w:rPr>
          <w:rStyle w:val="VerbatimChar"/>
        </w:rPr>
        <w:t xml:space="preserve">Categorical:</w:t>
      </w:r>
      <w:r>
        <w:br/>
      </w:r>
      <w:r>
        <w:rPr>
          <w:rStyle w:val="VerbatimChar"/>
        </w:rPr>
        <w:t xml:space="preserve">Region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Payment_Method</w:t>
      </w:r>
      <w:r>
        <w:br/>
      </w:r>
      <w:r>
        <w:br/>
      </w:r>
      <w:r>
        <w:rPr>
          <w:rStyle w:val="VerbatimChar"/>
        </w:rPr>
        <w:t xml:space="preserve">Date:</w:t>
      </w:r>
      <w:r>
        <w:br/>
      </w:r>
      <w:r>
        <w:rPr>
          <w:rStyle w:val="VerbatimChar"/>
        </w:rPr>
        <w:t xml:space="preserve">Order_Date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module-4-data-preprocessing"/>
    <w:p>
      <w:pPr>
        <w:pStyle w:val="Heading1"/>
      </w:pPr>
      <w:r>
        <w:t xml:space="preserve">10. Module 4 — Data Preprocessing</w:t>
      </w:r>
    </w:p>
    <w:bookmarkStart w:id="32" w:name="processing-operations"/>
    <w:p>
      <w:pPr>
        <w:pStyle w:val="Heading3"/>
      </w:pPr>
      <w:r>
        <w:t xml:space="preserve">Processing Operations</w:t>
      </w:r>
    </w:p>
    <w:p>
      <w:pPr>
        <w:pStyle w:val="Compact"/>
        <w:numPr>
          <w:ilvl w:val="0"/>
          <w:numId w:val="1007"/>
        </w:numPr>
      </w:pPr>
      <w:r>
        <w:t xml:space="preserve">Missing-value detection.</w:t>
      </w:r>
    </w:p>
    <w:p>
      <w:pPr>
        <w:pStyle w:val="Compact"/>
        <w:numPr>
          <w:ilvl w:val="0"/>
          <w:numId w:val="1007"/>
        </w:numPr>
      </w:pPr>
      <w:r>
        <w:t xml:space="preserve">Duplicate detection.</w:t>
      </w:r>
    </w:p>
    <w:p>
      <w:pPr>
        <w:pStyle w:val="Compact"/>
        <w:numPr>
          <w:ilvl w:val="0"/>
          <w:numId w:val="1007"/>
        </w:numPr>
      </w:pPr>
      <w:r>
        <w:t xml:space="preserve">Data-type conversion.</w:t>
      </w:r>
    </w:p>
    <w:p>
      <w:pPr>
        <w:pStyle w:val="Compact"/>
        <w:numPr>
          <w:ilvl w:val="0"/>
          <w:numId w:val="1007"/>
        </w:numPr>
      </w:pPr>
      <w:r>
        <w:t xml:space="preserve">Date parsing.</w:t>
      </w:r>
    </w:p>
    <w:p>
      <w:pPr>
        <w:pStyle w:val="Compact"/>
        <w:numPr>
          <w:ilvl w:val="0"/>
          <w:numId w:val="1007"/>
        </w:numPr>
      </w:pPr>
      <w:r>
        <w:t xml:space="preserve">Basic normalization.</w:t>
      </w:r>
    </w:p>
    <w:p>
      <w:pPr>
        <w:pStyle w:val="Compact"/>
        <w:numPr>
          <w:ilvl w:val="0"/>
          <w:numId w:val="1007"/>
        </w:numPr>
      </w:pPr>
      <w:r>
        <w:t xml:space="preserve">Validation of analytical columns.</w:t>
      </w:r>
    </w:p>
    <w:bookmarkEnd w:id="32"/>
    <w:bookmarkStart w:id="33" w:name="requirement"/>
    <w:p>
      <w:pPr>
        <w:pStyle w:val="Heading3"/>
      </w:pPr>
      <w:r>
        <w:t xml:space="preserve">Requirement</w:t>
      </w:r>
    </w:p>
    <w:p>
      <w:pPr>
        <w:pStyle w:val="FirstParagraph"/>
      </w:pPr>
      <w:r>
        <w:t xml:space="preserve">The preprocessing layer must not unnecessarily modify the original uploaded dataset.</w:t>
      </w:r>
    </w:p>
    <w:p>
      <w:pPr>
        <w:pStyle w:val="BodyText"/>
      </w:pPr>
      <w:r>
        <w:t xml:space="preserve">A separate processed DataFrame should be maintained internally.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module-5-natural-language-processing"/>
    <w:p>
      <w:pPr>
        <w:pStyle w:val="Heading1"/>
      </w:pPr>
      <w:r>
        <w:t xml:space="preserve">11. Module 5 — Natural Language Processing</w:t>
      </w:r>
    </w:p>
    <w:p>
      <w:pPr>
        <w:pStyle w:val="FirstParagraph"/>
      </w:pPr>
      <w:r>
        <w:t xml:space="preserve">The NLP layer converts the user’s question into an understandable analytical request.</w:t>
      </w:r>
    </w:p>
    <w:bookmarkStart w:id="35" w:name="example-1"/>
    <w:p>
      <w:pPr>
        <w:pStyle w:val="Heading3"/>
      </w:pPr>
      <w:r>
        <w:t xml:space="preserve">Example</w:t>
      </w:r>
    </w:p>
    <w:p>
      <w:pPr>
        <w:pStyle w:val="FirstParagraph"/>
      </w:pPr>
      <w:r>
        <w:rPr>
          <w:b/>
          <w:bCs/>
        </w:rPr>
        <w:t xml:space="preserve">User Query:</w:t>
      </w:r>
    </w:p>
    <w:p>
      <w:pPr>
        <w:pStyle w:val="BlockText"/>
      </w:pPr>
      <w:r>
        <w:t xml:space="preserve">“What are the top 5 cities by revenue?”</w:t>
      </w:r>
    </w:p>
    <w:bookmarkEnd w:id="35"/>
    <w:bookmarkStart w:id="36" w:name="query-interpretation"/>
    <w:p>
      <w:pPr>
        <w:pStyle w:val="Heading3"/>
      </w:pPr>
      <w:r>
        <w:t xml:space="preserve">Query Interpretation</w:t>
      </w:r>
    </w:p>
    <w:p>
      <w:pPr>
        <w:pStyle w:val="SourceCode"/>
      </w:pPr>
      <w:r>
        <w:rPr>
          <w:rStyle w:val="VerbatimChar"/>
        </w:rPr>
        <w:t xml:space="preserve">Intent       → Ranking</w:t>
      </w:r>
      <w:r>
        <w:br/>
      </w:r>
      <w:r>
        <w:rPr>
          <w:rStyle w:val="VerbatimChar"/>
        </w:rPr>
        <w:t xml:space="preserve">Measure      → Revenue</w:t>
      </w:r>
      <w:r>
        <w:br/>
      </w:r>
      <w:r>
        <w:rPr>
          <w:rStyle w:val="VerbatimChar"/>
        </w:rPr>
        <w:t xml:space="preserve">Dimension    → City</w:t>
      </w:r>
      <w:r>
        <w:br/>
      </w:r>
      <w:r>
        <w:rPr>
          <w:rStyle w:val="VerbatimChar"/>
        </w:rPr>
        <w:t xml:space="preserve">Limit        → 5</w:t>
      </w:r>
      <w:r>
        <w:br/>
      </w:r>
      <w:r>
        <w:rPr>
          <w:rStyle w:val="VerbatimChar"/>
        </w:rPr>
        <w:t xml:space="preserve">Operation    → SUM + GROUP BY + SORT DESC</w:t>
      </w:r>
    </w:p>
    <w:p>
      <w:pPr>
        <w:pStyle w:val="FirstParagraph"/>
      </w:pPr>
      <w:r>
        <w:t xml:space="preserve">The synopsis specifies NLP/query understanding as a stage before context retrieval and analytical processing.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module-6-embedding-generation"/>
    <w:p>
      <w:pPr>
        <w:pStyle w:val="Heading1"/>
      </w:pPr>
      <w:r>
        <w:t xml:space="preserve">12. Module 6 — Embedding Generation</w:t>
      </w:r>
    </w:p>
    <w:p>
      <w:pPr>
        <w:pStyle w:val="FirstParagraph"/>
      </w:pPr>
      <w:r>
        <w:t xml:space="preserve">Relevant dataset information shall be converted into vector representations.</w:t>
      </w:r>
    </w:p>
    <w:bookmarkStart w:id="38" w:name="embedding-information"/>
    <w:p>
      <w:pPr>
        <w:pStyle w:val="Heading3"/>
      </w:pPr>
      <w:r>
        <w:t xml:space="preserve">Embedding Information</w:t>
      </w:r>
    </w:p>
    <w:p>
      <w:pPr>
        <w:pStyle w:val="FirstParagraph"/>
      </w:pPr>
      <w:r>
        <w:t xml:space="preserve">The system may create embeddings for:</w:t>
      </w:r>
    </w:p>
    <w:p>
      <w:pPr>
        <w:pStyle w:val="Compact"/>
        <w:numPr>
          <w:ilvl w:val="0"/>
          <w:numId w:val="1008"/>
        </w:numPr>
      </w:pPr>
      <w:r>
        <w:t xml:space="preserve">Column names</w:t>
      </w:r>
    </w:p>
    <w:p>
      <w:pPr>
        <w:pStyle w:val="Compact"/>
        <w:numPr>
          <w:ilvl w:val="0"/>
          <w:numId w:val="1008"/>
        </w:numPr>
      </w:pPr>
      <w:r>
        <w:t xml:space="preserve">Column descriptions</w:t>
      </w:r>
    </w:p>
    <w:p>
      <w:pPr>
        <w:pStyle w:val="Compact"/>
        <w:numPr>
          <w:ilvl w:val="0"/>
          <w:numId w:val="1008"/>
        </w:numPr>
      </w:pPr>
      <w:r>
        <w:t xml:space="preserve">Dataset metadata</w:t>
      </w:r>
    </w:p>
    <w:p>
      <w:pPr>
        <w:pStyle w:val="Compact"/>
        <w:numPr>
          <w:ilvl w:val="0"/>
          <w:numId w:val="1008"/>
        </w:numPr>
      </w:pPr>
      <w:r>
        <w:t xml:space="preserve">Categorical values where useful</w:t>
      </w:r>
    </w:p>
    <w:p>
      <w:pPr>
        <w:pStyle w:val="Compact"/>
        <w:numPr>
          <w:ilvl w:val="0"/>
          <w:numId w:val="1008"/>
        </w:numPr>
      </w:pPr>
      <w:r>
        <w:t xml:space="preserve">Query-related context</w:t>
      </w:r>
    </w:p>
    <w:bookmarkEnd w:id="38"/>
    <w:bookmarkStart w:id="39" w:name="recommended-model"/>
    <w:p>
      <w:pPr>
        <w:pStyle w:val="Heading3"/>
      </w:pPr>
      <w:r>
        <w:t xml:space="preserve">Recommended Model</w:t>
      </w:r>
    </w:p>
    <w:p>
      <w:pPr>
        <w:pStyle w:val="FirstParagraph"/>
      </w:pPr>
      <w:r>
        <w:rPr>
          <w:b/>
          <w:bCs/>
        </w:rPr>
        <w:t xml:space="preserve">Sentence Transformers</w:t>
      </w:r>
    </w:p>
    <w:p>
      <w:pPr>
        <w:pStyle w:val="BodyText"/>
      </w:pPr>
      <w:r>
        <w:t xml:space="preserve">Example suitable lightweight embedding model:</w:t>
      </w:r>
    </w:p>
    <w:p>
      <w:pPr>
        <w:pStyle w:val="BodyText"/>
      </w:pPr>
      <w:r>
        <w:rPr>
          <w:b/>
          <w:bCs/>
        </w:rPr>
        <w:t xml:space="preserve">all-MiniLM-L6-v2</w:t>
      </w:r>
    </w:p>
    <w:bookmarkEnd w:id="39"/>
    <w:bookmarkStart w:id="4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Convert text into numerical vectors that can be compared using semantic similarity.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module-7-vector-search"/>
    <w:p>
      <w:pPr>
        <w:pStyle w:val="Heading1"/>
      </w:pPr>
      <w:r>
        <w:t xml:space="preserve">13. Module 7 — Vector Search</w:t>
      </w:r>
    </w:p>
    <w:bookmarkStart w:id="42" w:name="technology-1"/>
    <w:p>
      <w:pPr>
        <w:pStyle w:val="Heading3"/>
      </w:pPr>
      <w:r>
        <w:t xml:space="preserve">Technology</w:t>
      </w:r>
    </w:p>
    <w:p>
      <w:pPr>
        <w:pStyle w:val="FirstParagraph"/>
      </w:pPr>
      <w:r>
        <w:rPr>
          <w:b/>
          <w:bCs/>
        </w:rPr>
        <w:t xml:space="preserve">FAISS</w:t>
      </w:r>
    </w:p>
    <w:p>
      <w:pPr>
        <w:pStyle w:val="BodyText"/>
      </w:pPr>
      <w:r>
        <w:t xml:space="preserve">FAISS will store and search embedding vectors.</w:t>
      </w:r>
    </w:p>
    <w:bookmarkEnd w:id="42"/>
    <w:bookmarkStart w:id="43" w:name="workflow"/>
    <w:p>
      <w:pPr>
        <w:pStyle w:val="Heading3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Dataset Metadata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Embedding Model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Vector Representation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FAISS Index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User Query Embedding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Similarity Search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Relevant Context</w:t>
      </w:r>
    </w:p>
    <w:p>
      <w:pPr>
        <w:pStyle w:val="FirstParagraph"/>
      </w:pPr>
      <w:r>
        <w:t xml:space="preserve">The original synopsis specifically proposes FAISS/ChromaDB for vector search.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module-8-rag-pipeline"/>
    <w:p>
      <w:pPr>
        <w:pStyle w:val="Heading1"/>
      </w:pPr>
      <w:r>
        <w:t xml:space="preserve">14. Module 8 — RAG Pipeline</w:t>
      </w:r>
    </w:p>
    <w:p>
      <w:pPr>
        <w:pStyle w:val="FirstParagraph"/>
      </w:pPr>
      <w:r>
        <w:t xml:space="preserve">The RAG component will provide relevant context to the LLM before response generation.</w:t>
      </w:r>
    </w:p>
    <w:bookmarkStart w:id="45" w:name="rag-workflow"/>
    <w:p>
      <w:pPr>
        <w:pStyle w:val="Heading3"/>
      </w:pPr>
      <w:r>
        <w:t xml:space="preserve">RAG Workflow</w:t>
      </w:r>
    </w:p>
    <w:p>
      <w:pPr>
        <w:pStyle w:val="SourceCode"/>
      </w:pPr>
      <w:r>
        <w:rPr>
          <w:rStyle w:val="VerbatimChar"/>
        </w:rPr>
        <w:t xml:space="preserve">User Question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Question Embedding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FAISS Similarity Search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Relevant Dataset Context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Analytical Result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Prompt Construction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Local LLM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Grounded Answer</w:t>
      </w:r>
    </w:p>
    <w:bookmarkEnd w:id="45"/>
    <w:bookmarkStart w:id="46" w:name="technical-requirement"/>
    <w:p>
      <w:pPr>
        <w:pStyle w:val="Heading3"/>
      </w:pPr>
      <w:r>
        <w:t xml:space="preserve">Technical Requirement</w:t>
      </w:r>
    </w:p>
    <w:p>
      <w:pPr>
        <w:pStyle w:val="FirstParagraph"/>
      </w:pPr>
      <w:r>
        <w:t xml:space="preserve">The LLM should receive:</w:t>
      </w:r>
    </w:p>
    <w:p>
      <w:pPr>
        <w:pStyle w:val="Compact"/>
        <w:numPr>
          <w:ilvl w:val="0"/>
          <w:numId w:val="1009"/>
        </w:numPr>
      </w:pPr>
      <w:r>
        <w:t xml:space="preserve">User question</w:t>
      </w:r>
    </w:p>
    <w:p>
      <w:pPr>
        <w:pStyle w:val="Compact"/>
        <w:numPr>
          <w:ilvl w:val="0"/>
          <w:numId w:val="1009"/>
        </w:numPr>
      </w:pPr>
      <w:r>
        <w:t xml:space="preserve">Relevant dataset metadata/context</w:t>
      </w:r>
    </w:p>
    <w:p>
      <w:pPr>
        <w:pStyle w:val="Compact"/>
        <w:numPr>
          <w:ilvl w:val="0"/>
          <w:numId w:val="1009"/>
        </w:numPr>
      </w:pPr>
      <w:r>
        <w:t xml:space="preserve">Verified analytical result</w:t>
      </w:r>
    </w:p>
    <w:p>
      <w:pPr>
        <w:pStyle w:val="Compact"/>
        <w:numPr>
          <w:ilvl w:val="0"/>
          <w:numId w:val="1009"/>
        </w:numPr>
      </w:pPr>
      <w:r>
        <w:t xml:space="preserve">Required response format</w:t>
      </w:r>
    </w:p>
    <w:p>
      <w:pPr>
        <w:pStyle w:val="FirstParagraph"/>
      </w:pPr>
      <w:r>
        <w:t xml:space="preserve">This helps keep generated responses grounded in the uploaded data.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module-9-analytical-engine"/>
    <w:p>
      <w:pPr>
        <w:pStyle w:val="Heading1"/>
      </w:pPr>
      <w:r>
        <w:t xml:space="preserve">15. Module 9 — Analytical Engine</w:t>
      </w:r>
    </w:p>
    <w:bookmarkStart w:id="50" w:name="primary-technologies"/>
    <w:p>
      <w:pPr>
        <w:pStyle w:val="Heading2"/>
      </w:pPr>
      <w:r>
        <w:t xml:space="preserve">Primary Technologies</w:t>
      </w:r>
    </w:p>
    <w:p>
      <w:pPr>
        <w:pStyle w:val="Compact"/>
        <w:numPr>
          <w:ilvl w:val="0"/>
          <w:numId w:val="1010"/>
        </w:numPr>
      </w:pPr>
      <w:r>
        <w:t xml:space="preserve">Pandas</w:t>
      </w:r>
    </w:p>
    <w:p>
      <w:pPr>
        <w:pStyle w:val="Compact"/>
        <w:numPr>
          <w:ilvl w:val="0"/>
          <w:numId w:val="1010"/>
        </w:numPr>
      </w:pPr>
      <w:r>
        <w:t xml:space="preserve">NumPy</w:t>
      </w:r>
    </w:p>
    <w:p>
      <w:pPr>
        <w:pStyle w:val="Compact"/>
        <w:numPr>
          <w:ilvl w:val="0"/>
          <w:numId w:val="1010"/>
        </w:numPr>
      </w:pPr>
      <w:r>
        <w:t xml:space="preserve">SQLite</w:t>
      </w:r>
    </w:p>
    <w:p>
      <w:pPr>
        <w:pStyle w:val="Compact"/>
        <w:numPr>
          <w:ilvl w:val="0"/>
          <w:numId w:val="1010"/>
        </w:numPr>
      </w:pPr>
      <w:r>
        <w:t xml:space="preserve">Scikit-learn where ML is required</w:t>
      </w:r>
    </w:p>
    <w:bookmarkStart w:id="48" w:name="supported-operations"/>
    <w:p>
      <w:pPr>
        <w:pStyle w:val="Heading3"/>
      </w:pPr>
      <w:r>
        <w:t xml:space="preserve">Supported Operations</w:t>
      </w:r>
    </w:p>
    <w:p>
      <w:pPr>
        <w:pStyle w:val="SourceCode"/>
      </w:pPr>
      <w:r>
        <w:rPr>
          <w:rStyle w:val="VerbatimChar"/>
        </w:rPr>
        <w:t xml:space="preserve">Filtering</w:t>
      </w:r>
      <w:r>
        <w:br/>
      </w:r>
      <w:r>
        <w:rPr>
          <w:rStyle w:val="VerbatimChar"/>
        </w:rPr>
        <w:t xml:space="preserve">Sorting</w:t>
      </w:r>
      <w:r>
        <w:br/>
      </w:r>
      <w:r>
        <w:rPr>
          <w:rStyle w:val="VerbatimChar"/>
        </w:rPr>
        <w:t xml:space="preserve">Grouping</w:t>
      </w:r>
      <w:r>
        <w:br/>
      </w:r>
      <w:r>
        <w:rPr>
          <w:rStyle w:val="VerbatimChar"/>
        </w:rPr>
        <w:t xml:space="preserve">Counting</w:t>
      </w:r>
      <w:r>
        <w:br/>
      </w:r>
      <w:r>
        <w:rPr>
          <w:rStyle w:val="VerbatimChar"/>
        </w:rPr>
        <w:t xml:space="preserve">SUM</w:t>
      </w:r>
      <w:r>
        <w:br/>
      </w:r>
      <w:r>
        <w:rPr>
          <w:rStyle w:val="VerbatimChar"/>
        </w:rPr>
        <w:t xml:space="preserve">AVERAGE</w:t>
      </w:r>
      <w:r>
        <w:br/>
      </w:r>
      <w:r>
        <w:rPr>
          <w:rStyle w:val="VerbatimChar"/>
        </w:rPr>
        <w:t xml:space="preserve">MIN</w:t>
      </w:r>
      <w:r>
        <w:br/>
      </w:r>
      <w:r>
        <w:rPr>
          <w:rStyle w:val="VerbatimChar"/>
        </w:rPr>
        <w:t xml:space="preserve">MAX</w:t>
      </w:r>
      <w:r>
        <w:br/>
      </w:r>
      <w:r>
        <w:rPr>
          <w:rStyle w:val="VerbatimChar"/>
        </w:rPr>
        <w:t xml:space="preserve">Percentage</w:t>
      </w:r>
      <w:r>
        <w:br/>
      </w:r>
      <w:r>
        <w:rPr>
          <w:rStyle w:val="VerbatimChar"/>
        </w:rPr>
        <w:t xml:space="preserve">Ranking</w:t>
      </w:r>
      <w:r>
        <w:br/>
      </w:r>
      <w:r>
        <w:rPr>
          <w:rStyle w:val="VerbatimChar"/>
        </w:rPr>
        <w:t xml:space="preserve">Correlation</w:t>
      </w:r>
      <w:r>
        <w:br/>
      </w:r>
      <w:r>
        <w:rPr>
          <w:rStyle w:val="VerbatimChar"/>
        </w:rPr>
        <w:t xml:space="preserve">Trend Analysis</w:t>
      </w:r>
    </w:p>
    <w:bookmarkEnd w:id="48"/>
    <w:bookmarkStart w:id="49" w:name="example-2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Question:</w:t>
      </w:r>
    </w:p>
    <w:p>
      <w:pPr>
        <w:pStyle w:val="BlockText"/>
      </w:pPr>
      <w:r>
        <w:t xml:space="preserve">“Which product generated the highest sales?”</w:t>
      </w:r>
    </w:p>
    <w:p>
      <w:pPr>
        <w:pStyle w:val="FirstParagraph"/>
      </w:pPr>
      <w:r>
        <w:t xml:space="preserve">The analytical engine performs:</w:t>
      </w:r>
    </w:p>
    <w:p>
      <w:pPr>
        <w:pStyle w:val="SourceCode"/>
      </w:pPr>
      <w:r>
        <w:rPr>
          <w:rStyle w:val="VerbatimChar"/>
        </w:rPr>
        <w:t xml:space="preserve">GROUP BY Product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SUM(Sales)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SORT DESC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SELECT TOP 1</w:t>
      </w:r>
    </w:p>
    <w:p>
      <w:pPr>
        <w:pStyle w:val="FirstParagraph"/>
      </w:pPr>
      <w:r>
        <w:t xml:space="preserve">The numerical answer should come from the analytical engine rather than being invented by the LLM.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7" w:name="module-10-local-llm"/>
    <w:p>
      <w:pPr>
        <w:pStyle w:val="Heading1"/>
      </w:pPr>
      <w:r>
        <w:t xml:space="preserve">16. Module 10 — Local LLM</w:t>
      </w:r>
    </w:p>
    <w:bookmarkStart w:id="56" w:name="primary-model"/>
    <w:p>
      <w:pPr>
        <w:pStyle w:val="Heading2"/>
      </w:pPr>
      <w:r>
        <w:t xml:space="preserve">Primary Model</w:t>
      </w:r>
    </w:p>
    <w:p>
      <w:pPr>
        <w:pStyle w:val="FirstParagraph"/>
      </w:pPr>
      <w:r>
        <w:rPr>
          <w:b/>
          <w:bCs/>
        </w:rPr>
        <w:t xml:space="preserve">Llama 3.2 3B Instruct</w:t>
      </w:r>
    </w:p>
    <w:bookmarkStart w:id="52" w:name="approximate-size"/>
    <w:p>
      <w:pPr>
        <w:pStyle w:val="Heading3"/>
      </w:pPr>
      <w:r>
        <w:t xml:space="preserve">Approximate Size</w:t>
      </w:r>
    </w:p>
    <w:p>
      <w:pPr>
        <w:pStyle w:val="FirstParagraph"/>
      </w:pPr>
      <w:r>
        <w:rPr>
          <w:b/>
          <w:bCs/>
        </w:rPr>
        <w:t xml:space="preserve">3 billion parameters</w:t>
      </w:r>
    </w:p>
    <w:bookmarkEnd w:id="52"/>
    <w:bookmarkStart w:id="53" w:name="runtime"/>
    <w:p>
      <w:pPr>
        <w:pStyle w:val="Heading3"/>
      </w:pPr>
      <w:r>
        <w:t xml:space="preserve">Runtime</w:t>
      </w:r>
    </w:p>
    <w:p>
      <w:pPr>
        <w:pStyle w:val="FirstParagraph"/>
      </w:pPr>
      <w:r>
        <w:rPr>
          <w:b/>
          <w:bCs/>
        </w:rPr>
        <w:t xml:space="preserve">Ollama</w:t>
      </w:r>
    </w:p>
    <w:bookmarkEnd w:id="53"/>
    <w:bookmarkStart w:id="54" w:name="responsibilities-1"/>
    <w:p>
      <w:pPr>
        <w:pStyle w:val="Heading3"/>
      </w:pPr>
      <w:r>
        <w:t xml:space="preserve">Responsibilities</w:t>
      </w:r>
    </w:p>
    <w:p>
      <w:pPr>
        <w:pStyle w:val="FirstParagraph"/>
      </w:pPr>
      <w:r>
        <w:t xml:space="preserve">The LLM will:</w:t>
      </w:r>
    </w:p>
    <w:p>
      <w:pPr>
        <w:pStyle w:val="Compact"/>
        <w:numPr>
          <w:ilvl w:val="0"/>
          <w:numId w:val="1011"/>
        </w:numPr>
      </w:pPr>
      <w:r>
        <w:t xml:space="preserve">Interpret complex natural-language questions.</w:t>
      </w:r>
    </w:p>
    <w:p>
      <w:pPr>
        <w:pStyle w:val="Compact"/>
        <w:numPr>
          <w:ilvl w:val="0"/>
          <w:numId w:val="1011"/>
        </w:numPr>
      </w:pPr>
      <w:r>
        <w:t xml:space="preserve">Assist with query understanding.</w:t>
      </w:r>
    </w:p>
    <w:p>
      <w:pPr>
        <w:pStyle w:val="Compact"/>
        <w:numPr>
          <w:ilvl w:val="0"/>
          <w:numId w:val="1011"/>
        </w:numPr>
      </w:pPr>
      <w:r>
        <w:t xml:space="preserve">Use retrieved context.</w:t>
      </w:r>
    </w:p>
    <w:p>
      <w:pPr>
        <w:pStyle w:val="Compact"/>
        <w:numPr>
          <w:ilvl w:val="0"/>
          <w:numId w:val="1011"/>
        </w:numPr>
      </w:pPr>
      <w:r>
        <w:t xml:space="preserve">Explain analytical results.</w:t>
      </w:r>
    </w:p>
    <w:p>
      <w:pPr>
        <w:pStyle w:val="Compact"/>
        <w:numPr>
          <w:ilvl w:val="0"/>
          <w:numId w:val="1011"/>
        </w:numPr>
      </w:pPr>
      <w:r>
        <w:t xml:space="preserve">Generate concise business insights.</w:t>
      </w:r>
    </w:p>
    <w:p>
      <w:pPr>
        <w:pStyle w:val="Compact"/>
        <w:numPr>
          <w:ilvl w:val="0"/>
          <w:numId w:val="1011"/>
        </w:numPr>
      </w:pPr>
      <w:r>
        <w:t xml:space="preserve">Produce structured responses.</w:t>
      </w:r>
    </w:p>
    <w:bookmarkEnd w:id="54"/>
    <w:bookmarkStart w:id="55" w:name="important-technical-rule"/>
    <w:p>
      <w:pPr>
        <w:pStyle w:val="Heading3"/>
      </w:pPr>
      <w:r>
        <w:t xml:space="preserve">Important Technical Rule</w:t>
      </w:r>
    </w:p>
    <w:p>
      <w:pPr>
        <w:pStyle w:val="FirstParagraph"/>
      </w:pPr>
      <w:r>
        <w:t xml:space="preserve">The LLM should</w:t>
      </w:r>
      <w:r>
        <w:t xml:space="preserve"> </w:t>
      </w:r>
      <w:r>
        <w:rPr>
          <w:b/>
          <w:bCs/>
        </w:rPr>
        <w:t xml:space="preserve">not be treated as the primary numerical calculation engine</w:t>
      </w:r>
      <w:r>
        <w:t xml:space="preserve">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Pandas → Calculates total revenue = ₹12,50,000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LLM → Explains what the result means</w:t>
      </w:r>
    </w:p>
    <w:p>
      <w:pPr>
        <w:pStyle w:val="FirstParagraph"/>
      </w:pPr>
      <w:r>
        <w:t xml:space="preserve">This architecture improves reliability.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1" w:name="module-11-visualization-engine"/>
    <w:p>
      <w:pPr>
        <w:pStyle w:val="Heading1"/>
      </w:pPr>
      <w:r>
        <w:t xml:space="preserve">17. Module 11 — Visualization Engine</w:t>
      </w:r>
    </w:p>
    <w:bookmarkStart w:id="58" w:name="technology-2"/>
    <w:p>
      <w:pPr>
        <w:pStyle w:val="Heading3"/>
      </w:pPr>
      <w:r>
        <w:t xml:space="preserve">Technology</w:t>
      </w:r>
    </w:p>
    <w:p>
      <w:pPr>
        <w:pStyle w:val="FirstParagraph"/>
      </w:pPr>
      <w:r>
        <w:rPr>
          <w:b/>
          <w:bCs/>
        </w:rPr>
        <w:t xml:space="preserve">Plotly</w:t>
      </w:r>
    </w:p>
    <w:bookmarkEnd w:id="58"/>
    <w:bookmarkStart w:id="59" w:name="chart-selection"/>
    <w:p>
      <w:pPr>
        <w:pStyle w:val="Heading3"/>
      </w:pPr>
      <w:r>
        <w:t xml:space="preserve">Chart Selection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Analytical Requirement</w:t>
            </w:r>
          </w:p>
        </w:tc>
        <w:tc>
          <w:tcPr/>
          <w:p>
            <w:pPr>
              <w:pStyle w:val="Compact"/>
            </w:pPr>
            <w:r>
              <w:t xml:space="preserve">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comparison</w:t>
            </w:r>
          </w:p>
        </w:tc>
        <w:tc>
          <w:tcPr/>
          <w:p>
            <w:pPr>
              <w:pStyle w:val="Compact"/>
            </w:pPr>
            <w:r>
              <w:t xml:space="preserve">Bar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trend</w:t>
            </w:r>
          </w:p>
        </w:tc>
        <w:tc>
          <w:tcPr/>
          <w:p>
            <w:pPr>
              <w:pStyle w:val="Compact"/>
            </w:pPr>
            <w:r>
              <w:t xml:space="preserve">Line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Scatter 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Pie/Donut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metric</w:t>
            </w:r>
          </w:p>
        </w:tc>
        <w:tc>
          <w:tcPr/>
          <w:p>
            <w:pPr>
              <w:pStyle w:val="Compact"/>
            </w:pPr>
            <w:r>
              <w:t xml:space="preserve">KPI Card</w:t>
            </w:r>
          </w:p>
        </w:tc>
      </w:tr>
    </w:tbl>
    <w:bookmarkEnd w:id="59"/>
    <w:bookmarkStart w:id="60" w:name="example-3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"Show monthly revenue."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Detect:</w:t>
      </w:r>
      <w:r>
        <w:br/>
      </w:r>
      <w:r>
        <w:rPr>
          <w:rStyle w:val="VerbatimChar"/>
        </w:rPr>
        <w:t xml:space="preserve">Date + Revenue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Group by Month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Calculate Revenue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Generate Line Chart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module-12-kpi-engine"/>
    <w:p>
      <w:pPr>
        <w:pStyle w:val="Heading1"/>
      </w:pPr>
      <w:r>
        <w:t xml:space="preserve">18. Module 12 — KPI Engine</w:t>
      </w:r>
    </w:p>
    <w:p>
      <w:pPr>
        <w:pStyle w:val="FirstParagraph"/>
      </w:pPr>
      <w:r>
        <w:t xml:space="preserve">The KPI engine shall calculate and display relevant metrics.</w:t>
      </w:r>
    </w:p>
    <w:bookmarkStart w:id="62" w:name="example-4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Total Sales  │</w:t>
      </w:r>
      <w:r>
        <w:br/>
      </w:r>
      <w:r>
        <w:rPr>
          <w:rStyle w:val="VerbatimChar"/>
        </w:rPr>
        <w:t xml:space="preserve">│ ₹12.5 Lakh   │</w:t>
      </w:r>
      <w:r>
        <w:br/>
      </w:r>
      <w:r>
        <w:rPr>
          <w:rStyle w:val="VerbatimChar"/>
        </w:rPr>
        <w:t xml:space="preserve">└──────────────┘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Total Orders │</w:t>
      </w:r>
      <w:r>
        <w:br/>
      </w:r>
      <w:r>
        <w:rPr>
          <w:rStyle w:val="VerbatimChar"/>
        </w:rPr>
        <w:t xml:space="preserve">│ 4,532        │</w:t>
      </w:r>
      <w:r>
        <w:br/>
      </w:r>
      <w:r>
        <w:rPr>
          <w:rStyle w:val="VerbatimChar"/>
        </w:rPr>
        <w:t xml:space="preserve">└──────────────┘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Avg Order    │</w:t>
      </w:r>
      <w:r>
        <w:br/>
      </w:r>
      <w:r>
        <w:rPr>
          <w:rStyle w:val="VerbatimChar"/>
        </w:rPr>
        <w:t xml:space="preserve">│ ₹2,756       │</w:t>
      </w:r>
      <w:r>
        <w:br/>
      </w:r>
      <w:r>
        <w:rPr>
          <w:rStyle w:val="VerbatimChar"/>
        </w:rPr>
        <w:t xml:space="preserve">└──────────────┘</w:t>
      </w:r>
    </w:p>
    <w:p>
      <w:pPr>
        <w:pStyle w:val="FirstParagraph"/>
      </w:pPr>
      <w:r>
        <w:t xml:space="preserve">KPIs shall only be generated when the dataset contains sufficient information.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module-13-business-insight-engine"/>
    <w:p>
      <w:pPr>
        <w:pStyle w:val="Heading1"/>
      </w:pPr>
      <w:r>
        <w:t xml:space="preserve">19. Module 13 — Business Insight Engine</w:t>
      </w:r>
    </w:p>
    <w:p>
      <w:pPr>
        <w:pStyle w:val="FirstParagraph"/>
      </w:pPr>
      <w:r>
        <w:t xml:space="preserve">The system shall convert analytical results into understandable statements.</w:t>
      </w:r>
    </w:p>
    <w:bookmarkStart w:id="64" w:name="input-1"/>
    <w:p>
      <w:pPr>
        <w:pStyle w:val="Heading3"/>
      </w:pPr>
      <w:r>
        <w:t xml:space="preserve">Input</w:t>
      </w:r>
    </w:p>
    <w:p>
      <w:pPr>
        <w:pStyle w:val="SourceCode"/>
      </w:pPr>
      <w:r>
        <w:rPr>
          <w:rStyle w:val="VerbatimChar"/>
        </w:rPr>
        <w:t xml:space="preserve">Metric:</w:t>
      </w:r>
      <w:r>
        <w:br/>
      </w:r>
      <w:r>
        <w:rPr>
          <w:rStyle w:val="VerbatimChar"/>
        </w:rPr>
        <w:t xml:space="preserve">Sales</w:t>
      </w:r>
      <w:r>
        <w:br/>
      </w:r>
      <w:r>
        <w:br/>
      </w:r>
      <w:r>
        <w:rPr>
          <w:rStyle w:val="VerbatimChar"/>
        </w:rPr>
        <w:t xml:space="preserve">Highest Region:</w:t>
      </w:r>
      <w:r>
        <w:br/>
      </w:r>
      <w:r>
        <w:rPr>
          <w:rStyle w:val="VerbatimChar"/>
        </w:rPr>
        <w:t xml:space="preserve">West</w:t>
      </w:r>
      <w:r>
        <w:br/>
      </w:r>
      <w:r>
        <w:br/>
      </w:r>
      <w:r>
        <w:rPr>
          <w:rStyle w:val="VerbatimChar"/>
        </w:rPr>
        <w:t xml:space="preserve">Sales:</w:t>
      </w:r>
      <w:r>
        <w:br/>
      </w:r>
      <w:r>
        <w:rPr>
          <w:rStyle w:val="VerbatimChar"/>
        </w:rPr>
        <w:t xml:space="preserve">₹5.2 Lakh</w:t>
      </w:r>
    </w:p>
    <w:bookmarkEnd w:id="64"/>
    <w:bookmarkStart w:id="65" w:name="output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"The West region generated the highest sales,</w:t>
      </w:r>
      <w:r>
        <w:br/>
      </w:r>
      <w:r>
        <w:rPr>
          <w:rStyle w:val="VerbatimChar"/>
        </w:rPr>
        <w:t xml:space="preserve">contributing significantly to overall revenue."</w:t>
      </w:r>
    </w:p>
    <w:p>
      <w:pPr>
        <w:pStyle w:val="FirstParagraph"/>
      </w:pPr>
      <w:r>
        <w:t xml:space="preserve">The insight should be based only on available analytical results and retrieved context.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module-14-response-generation"/>
    <w:p>
      <w:pPr>
        <w:pStyle w:val="Heading1"/>
      </w:pPr>
      <w:r>
        <w:t xml:space="preserve">20. Module 14 — Response Generation</w:t>
      </w:r>
    </w:p>
    <w:p>
      <w:pPr>
        <w:pStyle w:val="FirstParagraph"/>
      </w:pPr>
      <w:r>
        <w:t xml:space="preserve">The final response should follow a structured format:</w:t>
      </w:r>
    </w:p>
    <w:p>
      <w:pPr>
        <w:pStyle w:val="SourceCode"/>
      </w:pPr>
      <w:r>
        <w:rPr>
          <w:rStyle w:val="VerbatimChar"/>
        </w:rPr>
        <w:t xml:space="preserve">USER QUESTION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ANSWER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ANALYTICAL RESULT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KPI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VISUALIZATION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BUSINESS INSIGHT</w:t>
      </w:r>
    </w:p>
    <w:bookmarkStart w:id="67" w:name="example-5"/>
    <w:p>
      <w:pPr>
        <w:pStyle w:val="Heading3"/>
      </w:pPr>
      <w:r>
        <w:t xml:space="preserve">Example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br/>
      </w:r>
      <w:r>
        <w:t xml:space="preserve">“What are the top 5 products by sales?”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Answer:</w:t>
      </w:r>
      <w:r>
        <w:br/>
      </w:r>
      <w:r>
        <w:rPr>
          <w:rStyle w:val="VerbatimChar"/>
        </w:rPr>
        <w:t xml:space="preserve">Product A has the highest sales.</w:t>
      </w:r>
      <w:r>
        <w:br/>
      </w:r>
      <w:r>
        <w:br/>
      </w:r>
      <w:r>
        <w:rPr>
          <w:rStyle w:val="VerbatimChar"/>
        </w:rPr>
        <w:t xml:space="preserve">Top 5:</w:t>
      </w:r>
      <w:r>
        <w:br/>
      </w:r>
      <w:r>
        <w:rPr>
          <w:rStyle w:val="VerbatimChar"/>
        </w:rPr>
        <w:t xml:space="preserve">1. Product A – ₹5,20,000</w:t>
      </w:r>
      <w:r>
        <w:br/>
      </w:r>
      <w:r>
        <w:rPr>
          <w:rStyle w:val="VerbatimChar"/>
        </w:rPr>
        <w:t xml:space="preserve">2. Product B – ₹4,80,000</w:t>
      </w:r>
      <w:r>
        <w:br/>
      </w:r>
      <w:r>
        <w:rPr>
          <w:rStyle w:val="VerbatimChar"/>
        </w:rPr>
        <w:t xml:space="preserve">3. Product C – ₹4,25,000</w:t>
      </w:r>
      <w:r>
        <w:br/>
      </w:r>
      <w:r>
        <w:rPr>
          <w:rStyle w:val="VerbatimChar"/>
        </w:rPr>
        <w:t xml:space="preserve">4. Product D – ₹3,90,000</w:t>
      </w:r>
      <w:r>
        <w:br/>
      </w:r>
      <w:r>
        <w:rPr>
          <w:rStyle w:val="VerbatimChar"/>
        </w:rPr>
        <w:t xml:space="preserve">5. Product E – ₹3,65,000</w:t>
      </w:r>
      <w:r>
        <w:br/>
      </w:r>
      <w:r>
        <w:br/>
      </w:r>
      <w:r>
        <w:rPr>
          <w:rStyle w:val="VerbatimChar"/>
        </w:rPr>
        <w:t xml:space="preserve">[Bar Chart]</w:t>
      </w:r>
      <w:r>
        <w:br/>
      </w:r>
      <w:r>
        <w:br/>
      </w:r>
      <w:r>
        <w:rPr>
          <w:rStyle w:val="VerbatimChar"/>
        </w:rPr>
        <w:t xml:space="preserve">Insight:</w:t>
      </w:r>
      <w:r>
        <w:br/>
      </w:r>
      <w:r>
        <w:rPr>
          <w:rStyle w:val="VerbatimChar"/>
        </w:rPr>
        <w:t xml:space="preserve">Product A is the leading product by total sales.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database-requirements"/>
    <w:p>
      <w:pPr>
        <w:pStyle w:val="Heading1"/>
      </w:pPr>
      <w:r>
        <w:t xml:space="preserve">21. Database Requirements</w:t>
      </w:r>
    </w:p>
    <w:bookmarkStart w:id="72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rPr>
          <w:b/>
          <w:bCs/>
        </w:rPr>
        <w:t xml:space="preserve">SQLite</w:t>
      </w:r>
    </w:p>
    <w:p>
      <w:pPr>
        <w:pStyle w:val="BodyText"/>
      </w:pPr>
      <w:r>
        <w:t xml:space="preserve">SQLite can be used for:</w:t>
      </w:r>
    </w:p>
    <w:p>
      <w:pPr>
        <w:pStyle w:val="Compact"/>
        <w:numPr>
          <w:ilvl w:val="0"/>
          <w:numId w:val="1012"/>
        </w:numPr>
      </w:pPr>
      <w:r>
        <w:t xml:space="preserve">Dataset metadata</w:t>
      </w:r>
    </w:p>
    <w:p>
      <w:pPr>
        <w:pStyle w:val="Compact"/>
        <w:numPr>
          <w:ilvl w:val="0"/>
          <w:numId w:val="1012"/>
        </w:numPr>
      </w:pPr>
      <w:r>
        <w:t xml:space="preserve">Session information</w:t>
      </w:r>
    </w:p>
    <w:p>
      <w:pPr>
        <w:pStyle w:val="Compact"/>
        <w:numPr>
          <w:ilvl w:val="0"/>
          <w:numId w:val="1012"/>
        </w:numPr>
      </w:pPr>
      <w:r>
        <w:t xml:space="preserve">Query history</w:t>
      </w:r>
    </w:p>
    <w:p>
      <w:pPr>
        <w:pStyle w:val="Compact"/>
        <w:numPr>
          <w:ilvl w:val="0"/>
          <w:numId w:val="1012"/>
        </w:numPr>
      </w:pPr>
      <w:r>
        <w:t xml:space="preserve">Analysis results</w:t>
      </w:r>
    </w:p>
    <w:p>
      <w:pPr>
        <w:pStyle w:val="Compact"/>
        <w:numPr>
          <w:ilvl w:val="0"/>
          <w:numId w:val="1012"/>
        </w:numPr>
      </w:pPr>
      <w:r>
        <w:t xml:space="preserve">Optional user information</w:t>
      </w:r>
    </w:p>
    <w:bookmarkStart w:id="71" w:name="example-tables"/>
    <w:p>
      <w:pPr>
        <w:pStyle w:val="Heading3"/>
      </w:pPr>
      <w:r>
        <w:t xml:space="preserve">Example Tables</w:t>
      </w:r>
    </w:p>
    <w:bookmarkStart w:id="69" w:name="dataset-table"/>
    <w:p>
      <w:pPr>
        <w:pStyle w:val="Heading4"/>
      </w:pPr>
      <w:r>
        <w:t xml:space="preserve">Dataset Table</w:t>
      </w:r>
    </w:p>
    <w:p>
      <w:pPr>
        <w:pStyle w:val="SourceCode"/>
      </w:pPr>
      <w:r>
        <w:rPr>
          <w:rStyle w:val="VerbatimChar"/>
        </w:rPr>
        <w:t xml:space="preserve">dataset_id</w:t>
      </w:r>
      <w:r>
        <w:br/>
      </w:r>
      <w:r>
        <w:rPr>
          <w:rStyle w:val="VerbatimChar"/>
        </w:rPr>
        <w:t xml:space="preserve">dataset_name</w:t>
      </w:r>
      <w:r>
        <w:br/>
      </w:r>
      <w:r>
        <w:rPr>
          <w:rStyle w:val="VerbatimChar"/>
        </w:rPr>
        <w:t xml:space="preserve">upload_date</w:t>
      </w:r>
      <w:r>
        <w:br/>
      </w:r>
      <w:r>
        <w:rPr>
          <w:rStyle w:val="VerbatimChar"/>
        </w:rPr>
        <w:t xml:space="preserve">row_count</w:t>
      </w:r>
      <w:r>
        <w:br/>
      </w:r>
      <w:r>
        <w:rPr>
          <w:rStyle w:val="VerbatimChar"/>
        </w:rPr>
        <w:t xml:space="preserve">column_count</w:t>
      </w:r>
    </w:p>
    <w:bookmarkEnd w:id="69"/>
    <w:bookmarkStart w:id="70" w:name="query-history-table"/>
    <w:p>
      <w:pPr>
        <w:pStyle w:val="Heading4"/>
      </w:pPr>
      <w:r>
        <w:t xml:space="preserve">Query History Table</w:t>
      </w:r>
    </w:p>
    <w:p>
      <w:pPr>
        <w:pStyle w:val="SourceCode"/>
      </w:pPr>
      <w:r>
        <w:rPr>
          <w:rStyle w:val="VerbatimChar"/>
        </w:rPr>
        <w:t xml:space="preserve">query_id</w:t>
      </w:r>
      <w:r>
        <w:br/>
      </w:r>
      <w:r>
        <w:rPr>
          <w:rStyle w:val="VerbatimChar"/>
        </w:rPr>
        <w:t xml:space="preserve">dataset_id</w:t>
      </w:r>
      <w:r>
        <w:br/>
      </w:r>
      <w:r>
        <w:rPr>
          <w:rStyle w:val="VerbatimChar"/>
        </w:rPr>
        <w:t xml:space="preserve">user_query</w:t>
      </w:r>
      <w:r>
        <w:br/>
      </w:r>
      <w:r>
        <w:rPr>
          <w:rStyle w:val="VerbatimChar"/>
        </w:rPr>
        <w:t xml:space="preserve">intent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Database usage should remain lightweight for the college-project MVP.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End w:id="73"/>
    <w:bookmarkStart w:id="75" w:name="api-requirements"/>
    <w:p>
      <w:pPr>
        <w:pStyle w:val="Heading1"/>
      </w:pPr>
      <w:r>
        <w:t xml:space="preserve">22. API Requirements</w:t>
      </w:r>
    </w:p>
    <w:p>
      <w:pPr>
        <w:pStyle w:val="FirstParagraph"/>
      </w:pPr>
      <w:r>
        <w:t xml:space="preserve">The MVP does not require external paid APIs.</w:t>
      </w:r>
    </w:p>
    <w:p>
      <w:pPr>
        <w:pStyle w:val="BodyText"/>
      </w:pPr>
      <w:r>
        <w:t xml:space="preserve">The application can operate using internal Python functions.</w:t>
      </w:r>
    </w:p>
    <w:bookmarkStart w:id="74" w:name="optional-internal-api"/>
    <w:p>
      <w:pPr>
        <w:pStyle w:val="Heading3"/>
      </w:pPr>
      <w:r>
        <w:t xml:space="preserve">Optional Internal API</w:t>
      </w:r>
    </w:p>
    <w:p>
      <w:pPr>
        <w:pStyle w:val="FirstParagraph"/>
      </w:pPr>
      <w:r>
        <w:t xml:space="preserve">If a separate backend API is required:</w:t>
      </w:r>
    </w:p>
    <w:p>
      <w:pPr>
        <w:pStyle w:val="BodyText"/>
      </w:pPr>
      <w:r>
        <w:rPr>
          <w:b/>
          <w:bCs/>
        </w:rPr>
        <w:t xml:space="preserve">FastAPI</w:t>
      </w:r>
      <w:r>
        <w:t xml:space="preserve"> </w:t>
      </w:r>
      <w:r>
        <w:t xml:space="preserve">can expose endpoints such as:</w:t>
      </w:r>
    </w:p>
    <w:p>
      <w:pPr>
        <w:pStyle w:val="SourceCode"/>
      </w:pPr>
      <w:r>
        <w:rPr>
          <w:rStyle w:val="VerbatimChar"/>
        </w:rPr>
        <w:t xml:space="preserve">POST /upload</w:t>
      </w:r>
      <w:r>
        <w:br/>
      </w:r>
      <w:r>
        <w:rPr>
          <w:rStyle w:val="VerbatimChar"/>
        </w:rPr>
        <w:t xml:space="preserve">POST /query</w:t>
      </w:r>
      <w:r>
        <w:br/>
      </w:r>
      <w:r>
        <w:rPr>
          <w:rStyle w:val="VerbatimChar"/>
        </w:rPr>
        <w:t xml:space="preserve">GET /profile</w:t>
      </w:r>
      <w:r>
        <w:br/>
      </w:r>
      <w:r>
        <w:rPr>
          <w:rStyle w:val="VerbatimChar"/>
        </w:rPr>
        <w:t xml:space="preserve">GET /history</w:t>
      </w:r>
      <w:r>
        <w:br/>
      </w:r>
      <w:r>
        <w:rPr>
          <w:rStyle w:val="VerbatimChar"/>
        </w:rPr>
        <w:t xml:space="preserve">POST /clear</w:t>
      </w:r>
    </w:p>
    <w:p>
      <w:pPr>
        <w:pStyle w:val="FirstParagraph"/>
      </w:pPr>
      <w:r>
        <w:t xml:space="preserve">However, for the TY MVP, directly connecting Streamlit to the Python backend is simpler and recommended.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data-flow"/>
    <w:p>
      <w:pPr>
        <w:pStyle w:val="Heading1"/>
      </w:pPr>
      <w:r>
        <w:t xml:space="preserve">23. Data Flow</w:t>
      </w:r>
    </w:p>
    <w:p>
      <w:pPr>
        <w:pStyle w:val="SourceCode"/>
      </w:pPr>
      <w:r>
        <w:rPr>
          <w:rStyle w:val="VerbatimChar"/>
        </w:rPr>
        <w:t xml:space="preserve">CSV / Excel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Pandas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Profiling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Preprocessing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Metadata + Embeddings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FAISS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Question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NLP / Query Understanding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Context Retrieval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Pandas / SQLite Analysis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Verified Result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Llama 3.2 3B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Answer + KPI + Visualization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Streamlit</w:t>
      </w:r>
    </w:p>
    <w:p>
      <w:r>
        <w:pict>
          <v:rect style="width:0;height:1.5pt" o:hralign="center" o:hrstd="t" o:hr="t"/>
        </w:pict>
      </w:r>
    </w:p>
    <w:bookmarkEnd w:id="76"/>
    <w:bookmarkStart w:id="78" w:name="file-and-data-handling"/>
    <w:p>
      <w:pPr>
        <w:pStyle w:val="Heading1"/>
      </w:pPr>
      <w:r>
        <w:t xml:space="preserve">24. File and Data Handling</w:t>
      </w:r>
    </w:p>
    <w:p>
      <w:pPr>
        <w:pStyle w:val="FirstParagraph"/>
      </w:pPr>
      <w:r>
        <w:t xml:space="preserve">The system shall support:</w:t>
      </w:r>
    </w:p>
    <w:p>
      <w:pPr>
        <w:pStyle w:val="SourceCode"/>
      </w:pPr>
      <w:r>
        <w:rPr>
          <w:rStyle w:val="VerbatimChar"/>
        </w:rPr>
        <w:t xml:space="preserve">.csv</w:t>
      </w:r>
      <w:r>
        <w:br/>
      </w:r>
      <w:r>
        <w:rPr>
          <w:rStyle w:val="VerbatimChar"/>
        </w:rPr>
        <w:t xml:space="preserve">.xlsx</w:t>
      </w:r>
    </w:p>
    <w:bookmarkStart w:id="77" w:name="recommended-internal-structure"/>
    <w:p>
      <w:pPr>
        <w:pStyle w:val="Heading3"/>
      </w:pPr>
      <w:r>
        <w:t xml:space="preserve">Recommended Internal Structure</w:t>
      </w:r>
    </w:p>
    <w:p>
      <w:pPr>
        <w:pStyle w:val="SourceCode"/>
      </w:pPr>
      <w:r>
        <w:rPr>
          <w:rStyle w:val="VerbatimChar"/>
        </w:rPr>
        <w:t xml:space="preserve">AskData_AI/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uploaded/</w:t>
      </w:r>
      <w:r>
        <w:br/>
      </w:r>
      <w:r>
        <w:rPr>
          <w:rStyle w:val="VerbatimChar"/>
        </w:rPr>
        <w:t xml:space="preserve">│   └── processed/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data_loader.py</w:t>
      </w:r>
      <w:r>
        <w:br/>
      </w:r>
      <w:r>
        <w:rPr>
          <w:rStyle w:val="VerbatimChar"/>
        </w:rPr>
        <w:t xml:space="preserve">│   ├── profiler.py</w:t>
      </w:r>
      <w:r>
        <w:br/>
      </w:r>
      <w:r>
        <w:rPr>
          <w:rStyle w:val="VerbatimChar"/>
        </w:rPr>
        <w:t xml:space="preserve">│   ├── preprocessing.py</w:t>
      </w:r>
      <w:r>
        <w:br/>
      </w:r>
      <w:r>
        <w:rPr>
          <w:rStyle w:val="VerbatimChar"/>
        </w:rPr>
        <w:t xml:space="preserve">│   ├── query_engine.py</w:t>
      </w:r>
      <w:r>
        <w:br/>
      </w:r>
      <w:r>
        <w:rPr>
          <w:rStyle w:val="VerbatimChar"/>
        </w:rPr>
        <w:t xml:space="preserve">│   ├── rag.py</w:t>
      </w:r>
      <w:r>
        <w:br/>
      </w:r>
      <w:r>
        <w:rPr>
          <w:rStyle w:val="VerbatimChar"/>
        </w:rPr>
        <w:t xml:space="preserve">│   ├── llm.py</w:t>
      </w:r>
      <w:r>
        <w:br/>
      </w:r>
      <w:r>
        <w:rPr>
          <w:rStyle w:val="VerbatimChar"/>
        </w:rPr>
        <w:t xml:space="preserve">│   ├── visualization.py</w:t>
      </w:r>
      <w:r>
        <w:br/>
      </w:r>
      <w:r>
        <w:rPr>
          <w:rStyle w:val="VerbatimChar"/>
        </w:rPr>
        <w:t xml:space="preserve">│   └── insights.py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vector_store/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└── askdata.db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.gitignore</w:t>
      </w:r>
    </w:p>
    <w:p>
      <w:pPr>
        <w:pStyle w:val="FirstParagraph"/>
      </w:pPr>
      <w:r>
        <w:t xml:space="preserve">This modular structure will make development, testing and presentation easier.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security-requirements"/>
    <w:p>
      <w:pPr>
        <w:pStyle w:val="Heading1"/>
      </w:pPr>
      <w:r>
        <w:t xml:space="preserve">25. Security Requirements</w:t>
      </w:r>
    </w:p>
    <w:p>
      <w:pPr>
        <w:pStyle w:val="FirstParagraph"/>
      </w:pPr>
      <w:r>
        <w:t xml:space="preserve">Although the project is primarily a local academic application, the following requirements should be followed:</w:t>
      </w:r>
    </w:p>
    <w:bookmarkStart w:id="79" w:name="data-security"/>
    <w:p>
      <w:pPr>
        <w:pStyle w:val="Heading3"/>
      </w:pPr>
      <w:r>
        <w:t xml:space="preserve">Data Security</w:t>
      </w:r>
    </w:p>
    <w:p>
      <w:pPr>
        <w:pStyle w:val="Compact"/>
        <w:numPr>
          <w:ilvl w:val="0"/>
          <w:numId w:val="1013"/>
        </w:numPr>
      </w:pPr>
      <w:r>
        <w:t xml:space="preserve">Uploaded datasets should remain local.</w:t>
      </w:r>
    </w:p>
    <w:p>
      <w:pPr>
        <w:pStyle w:val="Compact"/>
        <w:numPr>
          <w:ilvl w:val="0"/>
          <w:numId w:val="1013"/>
        </w:numPr>
      </w:pPr>
      <w:r>
        <w:t xml:space="preserve">Do not send uploaded data to paid external APIs.</w:t>
      </w:r>
    </w:p>
    <w:p>
      <w:pPr>
        <w:pStyle w:val="Compact"/>
        <w:numPr>
          <w:ilvl w:val="0"/>
          <w:numId w:val="1013"/>
        </w:numPr>
      </w:pPr>
      <w:r>
        <w:t xml:space="preserve">Avoid storing unnecessary sensitive information.</w:t>
      </w:r>
    </w:p>
    <w:p>
      <w:pPr>
        <w:pStyle w:val="Compact"/>
        <w:numPr>
          <w:ilvl w:val="0"/>
          <w:numId w:val="1013"/>
        </w:numPr>
      </w:pPr>
      <w:r>
        <w:t xml:space="preserve">Temporary files should be deleted when no longer required.</w:t>
      </w:r>
    </w:p>
    <w:bookmarkEnd w:id="79"/>
    <w:bookmarkStart w:id="80" w:name="llm-security"/>
    <w:p>
      <w:pPr>
        <w:pStyle w:val="Heading3"/>
      </w:pPr>
      <w:r>
        <w:t xml:space="preserve">LLM Security</w:t>
      </w:r>
    </w:p>
    <w:p>
      <w:pPr>
        <w:pStyle w:val="Compact"/>
        <w:numPr>
          <w:ilvl w:val="0"/>
          <w:numId w:val="1014"/>
        </w:numPr>
      </w:pPr>
      <w:r>
        <w:t xml:space="preserve">Do not allow the LLM to execute arbitrary system commands.</w:t>
      </w:r>
    </w:p>
    <w:p>
      <w:pPr>
        <w:pStyle w:val="Compact"/>
        <w:numPr>
          <w:ilvl w:val="0"/>
          <w:numId w:val="1014"/>
        </w:numPr>
      </w:pPr>
      <w:r>
        <w:t xml:space="preserve">Validate generated SQL/code before execution.</w:t>
      </w:r>
    </w:p>
    <w:p>
      <w:pPr>
        <w:pStyle w:val="Compact"/>
        <w:numPr>
          <w:ilvl w:val="0"/>
          <w:numId w:val="1014"/>
        </w:numPr>
      </w:pPr>
      <w:r>
        <w:t xml:space="preserve">Restrict analytical operations to approved functions.</w:t>
      </w:r>
    </w:p>
    <w:p>
      <w:pPr>
        <w:pStyle w:val="Compact"/>
        <w:numPr>
          <w:ilvl w:val="0"/>
          <w:numId w:val="1014"/>
        </w:numPr>
      </w:pPr>
      <w:r>
        <w:t xml:space="preserve">Do not directly execute untrusted LLM-generated Python code.</w:t>
      </w:r>
    </w:p>
    <w:bookmarkEnd w:id="80"/>
    <w:bookmarkStart w:id="81" w:name="github-security"/>
    <w:p>
      <w:pPr>
        <w:pStyle w:val="Heading3"/>
      </w:pPr>
      <w:r>
        <w:t xml:space="preserve">GitHub Security</w:t>
      </w:r>
    </w:p>
    <w:p>
      <w:pPr>
        <w:pStyle w:val="FirstParagraph"/>
      </w:pPr>
      <w:r>
        <w:t xml:space="preserve">Do not upload:</w:t>
      </w:r>
    </w:p>
    <w:p>
      <w:pPr>
        <w:pStyle w:val="SourceCode"/>
      </w:pPr>
      <w:r>
        <w:rPr>
          <w:rStyle w:val="VerbatimChar"/>
        </w:rPr>
        <w:t xml:space="preserve">.env files</w:t>
      </w:r>
      <w:r>
        <w:br/>
      </w:r>
      <w:r>
        <w:rPr>
          <w:rStyle w:val="VerbatimChar"/>
        </w:rPr>
        <w:t xml:space="preserve">API keys</w:t>
      </w:r>
      <w:r>
        <w:br/>
      </w:r>
      <w:r>
        <w:rPr>
          <w:rStyle w:val="VerbatimChar"/>
        </w:rPr>
        <w:t xml:space="preserve">private datasets</w:t>
      </w:r>
      <w:r>
        <w:br/>
      </w:r>
      <w:r>
        <w:rPr>
          <w:rStyle w:val="VerbatimChar"/>
        </w:rPr>
        <w:t xml:space="preserve">passwords</w:t>
      </w:r>
      <w:r>
        <w:br/>
      </w:r>
      <w:r>
        <w:rPr>
          <w:rStyle w:val="VerbatimChar"/>
        </w:rPr>
        <w:t xml:space="preserve">personal information</w:t>
      </w:r>
      <w:r>
        <w:br/>
      </w:r>
      <w:r>
        <w:rPr>
          <w:rStyle w:val="VerbatimChar"/>
        </w:rPr>
        <w:t xml:space="preserve">large model files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performance-requirements"/>
    <w:p>
      <w:pPr>
        <w:pStyle w:val="Heading1"/>
      </w:pPr>
      <w:r>
        <w:t xml:space="preserve">26. Performance Requirements</w:t>
      </w:r>
    </w:p>
    <w:p>
      <w:pPr>
        <w:pStyle w:val="FirstParagraph"/>
      </w:pPr>
      <w:r>
        <w:t xml:space="preserve">The system should be optimized for typical college-project datasets.</w:t>
      </w:r>
    </w:p>
    <w:bookmarkStart w:id="83" w:name="recommended-mvp-dataset-size"/>
    <w:p>
      <w:pPr>
        <w:pStyle w:val="Heading3"/>
      </w:pPr>
      <w:r>
        <w:t xml:space="preserve">Recommended MVP Dataset Size</w:t>
      </w:r>
    </w:p>
    <w:p>
      <w:pPr>
        <w:pStyle w:val="FirstParagraph"/>
      </w:pPr>
      <w:r>
        <w:t xml:space="preserve">Approximately:</w:t>
      </w:r>
    </w:p>
    <w:p>
      <w:pPr>
        <w:pStyle w:val="BodyText"/>
      </w:pPr>
      <w:r>
        <w:rPr>
          <w:b/>
          <w:bCs/>
        </w:rPr>
        <w:t xml:space="preserve">1,000–100,000 rows</w:t>
      </w:r>
    </w:p>
    <w:p>
      <w:pPr>
        <w:pStyle w:val="BodyText"/>
      </w:pPr>
      <w:r>
        <w:t xml:space="preserve">depending on available laptop resources and dataset complexity.</w:t>
      </w:r>
    </w:p>
    <w:bookmarkEnd w:id="83"/>
    <w:bookmarkStart w:id="84" w:name="performance-goals"/>
    <w:p>
      <w:pPr>
        <w:pStyle w:val="Heading3"/>
      </w:pPr>
      <w:r>
        <w:t xml:space="preserve">Performance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upload</w:t>
            </w:r>
          </w:p>
        </w:tc>
        <w:tc>
          <w:tcPr/>
          <w:p>
            <w:pPr>
              <w:pStyle w:val="Compact"/>
            </w:pPr>
            <w:r>
              <w:t xml:space="preserve">Few seconds for normal 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Profiling</w:t>
            </w:r>
          </w:p>
        </w:tc>
        <w:tc>
          <w:tcPr/>
          <w:p>
            <w:pPr>
              <w:pStyle w:val="Compact"/>
            </w:pPr>
            <w:r>
              <w:t xml:space="preserve">Few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analytical query</w:t>
            </w:r>
          </w:p>
        </w:tc>
        <w:tc>
          <w:tcPr/>
          <w:p>
            <w:pPr>
              <w:pStyle w:val="Compact"/>
            </w:pPr>
            <w:r>
              <w:t xml:space="preserve">&lt; 5 seconds where practical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retrieval</w:t>
            </w:r>
          </w:p>
        </w:tc>
        <w:tc>
          <w:tcPr/>
          <w:p>
            <w:pPr>
              <w:pStyle w:val="Compact"/>
            </w:pPr>
            <w:r>
              <w:t xml:space="preserve">Near 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Few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response</w:t>
            </w:r>
          </w:p>
        </w:tc>
        <w:tc>
          <w:tcPr/>
          <w:p>
            <w:pPr>
              <w:pStyle w:val="Compact"/>
            </w:pPr>
            <w:r>
              <w:t xml:space="preserve">Dependent on local hardware/model</w:t>
            </w:r>
          </w:p>
        </w:tc>
      </w:tr>
    </w:tbl>
    <w:p>
      <w:pPr>
        <w:pStyle w:val="BodyText"/>
      </w:pPr>
      <w:r>
        <w:t xml:space="preserve">The project should prioritize correctness over aggressive performance targets.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error-handling-requirements"/>
    <w:p>
      <w:pPr>
        <w:pStyle w:val="Heading1"/>
      </w:pPr>
      <w:r>
        <w:t xml:space="preserve">27. Error Handling Requirements</w:t>
      </w:r>
    </w:p>
    <w:p>
      <w:pPr>
        <w:pStyle w:val="FirstParagraph"/>
      </w:pPr>
      <w:r>
        <w:t xml:space="preserve">The application shall handle:</w:t>
      </w:r>
    </w:p>
    <w:bookmarkStart w:id="86" w:name="file-errors"/>
    <w:p>
      <w:pPr>
        <w:pStyle w:val="Heading3"/>
      </w:pPr>
      <w:r>
        <w:t xml:space="preserve">File Errors</w:t>
      </w:r>
    </w:p>
    <w:p>
      <w:pPr>
        <w:pStyle w:val="Compact"/>
        <w:numPr>
          <w:ilvl w:val="0"/>
          <w:numId w:val="1015"/>
        </w:numPr>
      </w:pPr>
      <w:r>
        <w:t xml:space="preserve">Unsupported extension</w:t>
      </w:r>
    </w:p>
    <w:p>
      <w:pPr>
        <w:pStyle w:val="Compact"/>
        <w:numPr>
          <w:ilvl w:val="0"/>
          <w:numId w:val="1015"/>
        </w:numPr>
      </w:pPr>
      <w:r>
        <w:t xml:space="preserve">Empty file</w:t>
      </w:r>
    </w:p>
    <w:p>
      <w:pPr>
        <w:pStyle w:val="Compact"/>
        <w:numPr>
          <w:ilvl w:val="0"/>
          <w:numId w:val="1015"/>
        </w:numPr>
      </w:pPr>
      <w:r>
        <w:t xml:space="preserve">Corrupted file</w:t>
      </w:r>
    </w:p>
    <w:p>
      <w:pPr>
        <w:pStyle w:val="Compact"/>
        <w:numPr>
          <w:ilvl w:val="0"/>
          <w:numId w:val="1015"/>
        </w:numPr>
      </w:pPr>
      <w:r>
        <w:t xml:space="preserve">Invalid Excel/CSV structure</w:t>
      </w:r>
    </w:p>
    <w:bookmarkEnd w:id="86"/>
    <w:bookmarkStart w:id="87" w:name="data-errors"/>
    <w:p>
      <w:pPr>
        <w:pStyle w:val="Heading3"/>
      </w:pPr>
      <w:r>
        <w:t xml:space="preserve">Data Errors</w:t>
      </w:r>
    </w:p>
    <w:p>
      <w:pPr>
        <w:pStyle w:val="Compact"/>
        <w:numPr>
          <w:ilvl w:val="0"/>
          <w:numId w:val="1016"/>
        </w:numPr>
      </w:pPr>
      <w:r>
        <w:t xml:space="preserve">Missing columns</w:t>
      </w:r>
    </w:p>
    <w:p>
      <w:pPr>
        <w:pStyle w:val="Compact"/>
        <w:numPr>
          <w:ilvl w:val="0"/>
          <w:numId w:val="1016"/>
        </w:numPr>
      </w:pPr>
      <w:r>
        <w:t xml:space="preserve">Incorrect data types</w:t>
      </w:r>
    </w:p>
    <w:p>
      <w:pPr>
        <w:pStyle w:val="Compact"/>
        <w:numPr>
          <w:ilvl w:val="0"/>
          <w:numId w:val="1016"/>
        </w:numPr>
      </w:pPr>
      <w:r>
        <w:t xml:space="preserve">Excessive missing values</w:t>
      </w:r>
    </w:p>
    <w:p>
      <w:pPr>
        <w:pStyle w:val="Compact"/>
        <w:numPr>
          <w:ilvl w:val="0"/>
          <w:numId w:val="1016"/>
        </w:numPr>
      </w:pPr>
      <w:r>
        <w:t xml:space="preserve">Empty dataset</w:t>
      </w:r>
    </w:p>
    <w:bookmarkEnd w:id="87"/>
    <w:bookmarkStart w:id="88" w:name="query-errors"/>
    <w:p>
      <w:pPr>
        <w:pStyle w:val="Heading3"/>
      </w:pPr>
      <w:r>
        <w:t xml:space="preserve">Query Errors</w:t>
      </w:r>
    </w:p>
    <w:p>
      <w:pPr>
        <w:pStyle w:val="Compact"/>
        <w:numPr>
          <w:ilvl w:val="0"/>
          <w:numId w:val="1017"/>
        </w:numPr>
      </w:pPr>
      <w:r>
        <w:t xml:space="preserve">Unrecognized question</w:t>
      </w:r>
    </w:p>
    <w:p>
      <w:pPr>
        <w:pStyle w:val="Compact"/>
        <w:numPr>
          <w:ilvl w:val="0"/>
          <w:numId w:val="1017"/>
        </w:numPr>
      </w:pPr>
      <w:r>
        <w:t xml:space="preserve">Unsupported operation</w:t>
      </w:r>
    </w:p>
    <w:p>
      <w:pPr>
        <w:pStyle w:val="Compact"/>
        <w:numPr>
          <w:ilvl w:val="0"/>
          <w:numId w:val="1017"/>
        </w:numPr>
      </w:pPr>
      <w:r>
        <w:t xml:space="preserve">Missing required column</w:t>
      </w:r>
    </w:p>
    <w:bookmarkEnd w:id="88"/>
    <w:bookmarkStart w:id="89" w:name="ai-errors"/>
    <w:p>
      <w:pPr>
        <w:pStyle w:val="Heading3"/>
      </w:pPr>
      <w:r>
        <w:t xml:space="preserve">AI Errors</w:t>
      </w:r>
    </w:p>
    <w:p>
      <w:pPr>
        <w:pStyle w:val="Compact"/>
        <w:numPr>
          <w:ilvl w:val="0"/>
          <w:numId w:val="1018"/>
        </w:numPr>
      </w:pPr>
      <w:r>
        <w:t xml:space="preserve">LLM unavailable</w:t>
      </w:r>
    </w:p>
    <w:p>
      <w:pPr>
        <w:pStyle w:val="Compact"/>
        <w:numPr>
          <w:ilvl w:val="0"/>
          <w:numId w:val="1018"/>
        </w:numPr>
      </w:pPr>
      <w:r>
        <w:t xml:space="preserve">Embedding model unavailable</w:t>
      </w:r>
    </w:p>
    <w:p>
      <w:pPr>
        <w:pStyle w:val="Compact"/>
        <w:numPr>
          <w:ilvl w:val="0"/>
          <w:numId w:val="1018"/>
        </w:numPr>
      </w:pPr>
      <w:r>
        <w:t xml:space="preserve">Vector-search failure</w:t>
      </w:r>
    </w:p>
    <w:p>
      <w:pPr>
        <w:pStyle w:val="Compact"/>
        <w:numPr>
          <w:ilvl w:val="0"/>
          <w:numId w:val="1018"/>
        </w:numPr>
      </w:pPr>
      <w:r>
        <w:t xml:space="preserve">Invalid generated response</w:t>
      </w:r>
    </w:p>
    <w:p>
      <w:pPr>
        <w:pStyle w:val="FirstParagraph"/>
      </w:pPr>
      <w:r>
        <w:t xml:space="preserve">The system should provide understandable messages rather than technical stack traces to normal users.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logging"/>
    <w:p>
      <w:pPr>
        <w:pStyle w:val="Heading1"/>
      </w:pPr>
      <w:r>
        <w:t xml:space="preserve">28. Logging</w:t>
      </w:r>
    </w:p>
    <w:p>
      <w:pPr>
        <w:pStyle w:val="FirstParagraph"/>
      </w:pPr>
      <w:r>
        <w:t xml:space="preserve">The application should maintain basic application logs for debugging.</w:t>
      </w:r>
    </w:p>
    <w:bookmarkStart w:id="91" w:name="log-information"/>
    <w:p>
      <w:pPr>
        <w:pStyle w:val="Heading3"/>
      </w:pPr>
      <w:r>
        <w:t xml:space="preserve">Log Information</w:t>
      </w:r>
    </w:p>
    <w:p>
      <w:pPr>
        <w:pStyle w:val="Compact"/>
        <w:numPr>
          <w:ilvl w:val="0"/>
          <w:numId w:val="1019"/>
        </w:numPr>
      </w:pPr>
      <w:r>
        <w:t xml:space="preserve">Application startup</w:t>
      </w:r>
    </w:p>
    <w:p>
      <w:pPr>
        <w:pStyle w:val="Compact"/>
        <w:numPr>
          <w:ilvl w:val="0"/>
          <w:numId w:val="1019"/>
        </w:numPr>
      </w:pPr>
      <w:r>
        <w:t xml:space="preserve">Dataset upload</w:t>
      </w:r>
    </w:p>
    <w:p>
      <w:pPr>
        <w:pStyle w:val="Compact"/>
        <w:numPr>
          <w:ilvl w:val="0"/>
          <w:numId w:val="1019"/>
        </w:numPr>
      </w:pPr>
      <w:r>
        <w:t xml:space="preserve">Dataset processing</w:t>
      </w:r>
    </w:p>
    <w:p>
      <w:pPr>
        <w:pStyle w:val="Compact"/>
        <w:numPr>
          <w:ilvl w:val="0"/>
          <w:numId w:val="1019"/>
        </w:numPr>
      </w:pPr>
      <w:r>
        <w:t xml:space="preserve">Query execution</w:t>
      </w:r>
    </w:p>
    <w:p>
      <w:pPr>
        <w:pStyle w:val="Compact"/>
        <w:numPr>
          <w:ilvl w:val="0"/>
          <w:numId w:val="1019"/>
        </w:numPr>
      </w:pPr>
      <w:r>
        <w:t xml:space="preserve">Errors</w:t>
      </w:r>
    </w:p>
    <w:p>
      <w:pPr>
        <w:pStyle w:val="Compact"/>
        <w:numPr>
          <w:ilvl w:val="0"/>
          <w:numId w:val="1019"/>
        </w:numPr>
      </w:pPr>
      <w:r>
        <w:t xml:space="preserve">LLM response failures</w:t>
      </w:r>
    </w:p>
    <w:p>
      <w:pPr>
        <w:pStyle w:val="Compact"/>
        <w:numPr>
          <w:ilvl w:val="0"/>
          <w:numId w:val="1019"/>
        </w:numPr>
      </w:pPr>
      <w:r>
        <w:t xml:space="preserve">Visualization errors</w:t>
      </w:r>
    </w:p>
    <w:p>
      <w:pPr>
        <w:pStyle w:val="FirstParagraph"/>
      </w:pPr>
      <w:r>
        <w:t xml:space="preserve">Sensitive dataset values should not unnecessarily be written to logs.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version-control"/>
    <w:p>
      <w:pPr>
        <w:pStyle w:val="Heading1"/>
      </w:pPr>
      <w:r>
        <w:t xml:space="preserve">29. Version Control</w:t>
      </w:r>
    </w:p>
    <w:bookmarkStart w:id="93" w:name="tool"/>
    <w:p>
      <w:pPr>
        <w:pStyle w:val="Heading3"/>
      </w:pPr>
      <w:r>
        <w:t xml:space="preserve">Tool</w:t>
      </w:r>
    </w:p>
    <w:p>
      <w:pPr>
        <w:pStyle w:val="FirstParagraph"/>
      </w:pPr>
      <w:r>
        <w:rPr>
          <w:b/>
          <w:bCs/>
        </w:rPr>
        <w:t xml:space="preserve">Git + GitHub</w:t>
      </w:r>
    </w:p>
    <w:bookmarkEnd w:id="93"/>
    <w:bookmarkStart w:id="94" w:name="recommended-branches"/>
    <w:p>
      <w:pPr>
        <w:pStyle w:val="Heading3"/>
      </w:pPr>
      <w:r>
        <w:t xml:space="preserve">Recommended Branches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development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feature/data-processing</w:t>
      </w:r>
      <w:r>
        <w:br/>
      </w:r>
      <w:r>
        <w:rPr>
          <w:rStyle w:val="VerbatimChar"/>
        </w:rPr>
        <w:t xml:space="preserve">├── feature/query-engine</w:t>
      </w:r>
      <w:r>
        <w:br/>
      </w:r>
      <w:r>
        <w:rPr>
          <w:rStyle w:val="VerbatimChar"/>
        </w:rPr>
        <w:t xml:space="preserve">├── feature/rag</w:t>
      </w:r>
      <w:r>
        <w:br/>
      </w:r>
      <w:r>
        <w:rPr>
          <w:rStyle w:val="VerbatimChar"/>
        </w:rPr>
        <w:t xml:space="preserve">├── feature/llm</w:t>
      </w:r>
      <w:r>
        <w:br/>
      </w:r>
      <w:r>
        <w:rPr>
          <w:rStyle w:val="VerbatimChar"/>
        </w:rPr>
        <w:t xml:space="preserve">└── feature/visualization</w:t>
      </w:r>
    </w:p>
    <w:p>
      <w:pPr>
        <w:pStyle w:val="FirstParagraph"/>
      </w:pPr>
      <w:r>
        <w:t xml:space="preserve">For a small student team,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 </w:t>
      </w:r>
      <w:r>
        <w:t xml:space="preserve">may be sufficient.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testing-requirements"/>
    <w:p>
      <w:pPr>
        <w:pStyle w:val="Heading1"/>
      </w:pPr>
      <w:r>
        <w:t xml:space="preserve">30. Testing Requirements</w:t>
      </w:r>
    </w:p>
    <w:bookmarkStart w:id="96" w:name="unit-testing"/>
    <w:p>
      <w:pPr>
        <w:pStyle w:val="Heading2"/>
      </w:pPr>
      <w:r>
        <w:t xml:space="preserve">Unit Testing</w:t>
      </w:r>
    </w:p>
    <w:p>
      <w:pPr>
        <w:pStyle w:val="FirstParagraph"/>
      </w:pPr>
      <w:r>
        <w:t xml:space="preserve">Test individual modules:</w:t>
      </w:r>
    </w:p>
    <w:p>
      <w:pPr>
        <w:pStyle w:val="Compact"/>
        <w:numPr>
          <w:ilvl w:val="0"/>
          <w:numId w:val="1020"/>
        </w:numPr>
      </w:pPr>
      <w:r>
        <w:t xml:space="preserve">File loading</w:t>
      </w:r>
    </w:p>
    <w:p>
      <w:pPr>
        <w:pStyle w:val="Compact"/>
        <w:numPr>
          <w:ilvl w:val="0"/>
          <w:numId w:val="1020"/>
        </w:numPr>
      </w:pPr>
      <w:r>
        <w:t xml:space="preserve">Data profiling</w:t>
      </w:r>
    </w:p>
    <w:p>
      <w:pPr>
        <w:pStyle w:val="Compact"/>
        <w:numPr>
          <w:ilvl w:val="0"/>
          <w:numId w:val="1020"/>
        </w:numPr>
      </w:pPr>
      <w:r>
        <w:t xml:space="preserve">Missing-value detection</w:t>
      </w:r>
    </w:p>
    <w:p>
      <w:pPr>
        <w:pStyle w:val="Compact"/>
        <w:numPr>
          <w:ilvl w:val="0"/>
          <w:numId w:val="1020"/>
        </w:numPr>
      </w:pPr>
      <w:r>
        <w:t xml:space="preserve">Query parsing</w:t>
      </w:r>
    </w:p>
    <w:p>
      <w:pPr>
        <w:pStyle w:val="Compact"/>
        <w:numPr>
          <w:ilvl w:val="0"/>
          <w:numId w:val="1020"/>
        </w:numPr>
      </w:pPr>
      <w:r>
        <w:t xml:space="preserve">Analytical calculations</w:t>
      </w:r>
    </w:p>
    <w:p>
      <w:pPr>
        <w:pStyle w:val="Compact"/>
        <w:numPr>
          <w:ilvl w:val="0"/>
          <w:numId w:val="1020"/>
        </w:numPr>
      </w:pPr>
      <w:r>
        <w:t xml:space="preserve">KPI calculation</w:t>
      </w:r>
    </w:p>
    <w:p>
      <w:pPr>
        <w:pStyle w:val="Compact"/>
        <w:numPr>
          <w:ilvl w:val="0"/>
          <w:numId w:val="1020"/>
        </w:numPr>
      </w:pPr>
      <w:r>
        <w:t xml:space="preserve">Chart generation</w:t>
      </w:r>
    </w:p>
    <w:bookmarkEnd w:id="96"/>
    <w:bookmarkStart w:id="97" w:name="integration-testing"/>
    <w:p>
      <w:pPr>
        <w:pStyle w:val="Heading2"/>
      </w:pPr>
      <w:r>
        <w:t xml:space="preserve">Integration Testing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Upload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Analysis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Visualization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Final Response</w:t>
      </w:r>
    </w:p>
    <w:bookmarkEnd w:id="97"/>
    <w:bookmarkStart w:id="98" w:name="user-acceptance-testing"/>
    <w:p>
      <w:pPr>
        <w:pStyle w:val="Heading2"/>
      </w:pPr>
      <w:r>
        <w:t xml:space="preserve">User Acceptance Testing</w:t>
      </w:r>
    </w:p>
    <w:p>
      <w:pPr>
        <w:pStyle w:val="FirstParagraph"/>
      </w:pPr>
      <w:r>
        <w:t xml:space="preserve">Test the system using questions such as:</w:t>
      </w:r>
    </w:p>
    <w:p>
      <w:pPr>
        <w:pStyle w:val="Compact"/>
        <w:numPr>
          <w:ilvl w:val="0"/>
          <w:numId w:val="1021"/>
        </w:numPr>
      </w:pPr>
      <w:r>
        <w:t xml:space="preserve">What is the total sales?</w:t>
      </w:r>
    </w:p>
    <w:p>
      <w:pPr>
        <w:pStyle w:val="Compact"/>
        <w:numPr>
          <w:ilvl w:val="0"/>
          <w:numId w:val="1021"/>
        </w:numPr>
      </w:pPr>
      <w:r>
        <w:t xml:space="preserve">Which product has the highest sales?</w:t>
      </w:r>
    </w:p>
    <w:p>
      <w:pPr>
        <w:pStyle w:val="Compact"/>
        <w:numPr>
          <w:ilvl w:val="0"/>
          <w:numId w:val="1021"/>
        </w:numPr>
      </w:pPr>
      <w:r>
        <w:t xml:space="preserve">What are the top 5 customers?</w:t>
      </w:r>
    </w:p>
    <w:p>
      <w:pPr>
        <w:pStyle w:val="Compact"/>
        <w:numPr>
          <w:ilvl w:val="0"/>
          <w:numId w:val="1021"/>
        </w:numPr>
      </w:pPr>
      <w:r>
        <w:t xml:space="preserve">Show monthly sales.</w:t>
      </w:r>
    </w:p>
    <w:p>
      <w:pPr>
        <w:pStyle w:val="Compact"/>
        <w:numPr>
          <w:ilvl w:val="0"/>
          <w:numId w:val="1021"/>
        </w:numPr>
      </w:pPr>
      <w:r>
        <w:t xml:space="preserve">Which region performs best?</w:t>
      </w:r>
    </w:p>
    <w:p>
      <w:pPr>
        <w:pStyle w:val="Compact"/>
        <w:numPr>
          <w:ilvl w:val="0"/>
          <w:numId w:val="1021"/>
        </w:numPr>
      </w:pPr>
      <w:r>
        <w:t xml:space="preserve">What is the average order value?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6" w:name="technical-evaluation"/>
    <w:p>
      <w:pPr>
        <w:pStyle w:val="Heading1"/>
      </w:pPr>
      <w:r>
        <w:t xml:space="preserve">31. Technical Evaluation</w:t>
      </w:r>
    </w:p>
    <w:p>
      <w:pPr>
        <w:pStyle w:val="FirstParagraph"/>
      </w:pPr>
      <w:r>
        <w:t xml:space="preserve">The system should be evaluated using:</w:t>
      </w:r>
    </w:p>
    <w:bookmarkStart w:id="100" w:name="analytical-accuracy"/>
    <w:p>
      <w:pPr>
        <w:pStyle w:val="Heading3"/>
      </w:pPr>
      <w:r>
        <w:t xml:space="preserve">Analytical Accuracy</w:t>
      </w:r>
    </w:p>
    <w:p>
      <w:pPr>
        <w:pStyle w:val="FirstParagraph"/>
      </w:pPr>
      <w:r>
        <w:t xml:space="preserve">Percentage of predefined questions for which the calculated answer is correct.</w:t>
      </w:r>
    </w:p>
    <w:bookmarkEnd w:id="100"/>
    <w:bookmarkStart w:id="101" w:name="query-understanding-accuracy"/>
    <w:p>
      <w:pPr>
        <w:pStyle w:val="Heading3"/>
      </w:pPr>
      <w:r>
        <w:t xml:space="preserve">Query Understanding Accuracy</w:t>
      </w:r>
    </w:p>
    <w:p>
      <w:pPr>
        <w:pStyle w:val="FirstParagraph"/>
      </w:pPr>
      <w:r>
        <w:t xml:space="preserve">Percentage of questions where the correct intent and columns are identified.</w:t>
      </w:r>
    </w:p>
    <w:bookmarkEnd w:id="101"/>
    <w:bookmarkStart w:id="102" w:name="retrieval-relevance"/>
    <w:p>
      <w:pPr>
        <w:pStyle w:val="Heading3"/>
      </w:pPr>
      <w:r>
        <w:t xml:space="preserve">Retrieval Relevance</w:t>
      </w:r>
    </w:p>
    <w:p>
      <w:pPr>
        <w:pStyle w:val="FirstParagraph"/>
      </w:pPr>
      <w:r>
        <w:t xml:space="preserve">Whether retrieved context is relevant to the user’s question.</w:t>
      </w:r>
    </w:p>
    <w:bookmarkEnd w:id="102"/>
    <w:bookmarkStart w:id="103" w:name="response-groundedness"/>
    <w:p>
      <w:pPr>
        <w:pStyle w:val="Heading3"/>
      </w:pPr>
      <w:r>
        <w:t xml:space="preserve">Response Groundedness</w:t>
      </w:r>
    </w:p>
    <w:p>
      <w:pPr>
        <w:pStyle w:val="FirstParagraph"/>
      </w:pPr>
      <w:r>
        <w:t xml:space="preserve">Whether the generated explanation is supported by the calculated result and dataset.</w:t>
      </w:r>
    </w:p>
    <w:bookmarkEnd w:id="103"/>
    <w:bookmarkStart w:id="104" w:name="visualization-accuracy"/>
    <w:p>
      <w:pPr>
        <w:pStyle w:val="Heading3"/>
      </w:pPr>
      <w:r>
        <w:t xml:space="preserve">Visualization Accuracy</w:t>
      </w:r>
    </w:p>
    <w:p>
      <w:pPr>
        <w:pStyle w:val="FirstParagraph"/>
      </w:pPr>
      <w:r>
        <w:t xml:space="preserve">Whether the generated chart correctly represents the requested analysis.</w:t>
      </w:r>
    </w:p>
    <w:bookmarkEnd w:id="104"/>
    <w:bookmarkStart w:id="105" w:name="system-performance"/>
    <w:p>
      <w:pPr>
        <w:pStyle w:val="Heading3"/>
      </w:pPr>
      <w:r>
        <w:t xml:space="preserve">System Performance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22"/>
        </w:numPr>
      </w:pPr>
      <w:r>
        <w:t xml:space="preserve">Processing time</w:t>
      </w:r>
    </w:p>
    <w:p>
      <w:pPr>
        <w:pStyle w:val="Compact"/>
        <w:numPr>
          <w:ilvl w:val="0"/>
          <w:numId w:val="1022"/>
        </w:numPr>
      </w:pPr>
      <w:r>
        <w:t xml:space="preserve">Query response time</w:t>
      </w:r>
    </w:p>
    <w:p>
      <w:pPr>
        <w:pStyle w:val="Compact"/>
        <w:numPr>
          <w:ilvl w:val="0"/>
          <w:numId w:val="1022"/>
        </w:numPr>
      </w:pPr>
      <w:r>
        <w:t xml:space="preserve">Memory consumption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deployment-requirements"/>
    <w:p>
      <w:pPr>
        <w:pStyle w:val="Heading1"/>
      </w:pPr>
      <w:r>
        <w:t xml:space="preserve">32. Deployment Requirements</w:t>
      </w:r>
    </w:p>
    <w:bookmarkStart w:id="107" w:name="primary-deployment"/>
    <w:p>
      <w:pPr>
        <w:pStyle w:val="Heading2"/>
      </w:pPr>
      <w:r>
        <w:t xml:space="preserve">Primary Deployment</w:t>
      </w:r>
    </w:p>
    <w:p>
      <w:pPr>
        <w:pStyle w:val="FirstParagraph"/>
      </w:pPr>
      <w:r>
        <w:rPr>
          <w:b/>
          <w:bCs/>
        </w:rPr>
        <w:t xml:space="preserve">Local Laptop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Streamlit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Python Application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Local LLM / Ollama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Local Database + FAISS</w:t>
      </w:r>
    </w:p>
    <w:p>
      <w:pPr>
        <w:pStyle w:val="FirstParagraph"/>
      </w:pPr>
      <w:r>
        <w:t xml:space="preserve">No paid cloud service is required for the MVP.</w:t>
      </w:r>
    </w:p>
    <w:bookmarkEnd w:id="107"/>
    <w:bookmarkStart w:id="108" w:name="optional-future-deployment"/>
    <w:p>
      <w:pPr>
        <w:pStyle w:val="Heading2"/>
      </w:pPr>
      <w:r>
        <w:t xml:space="preserve">Optional Future Deployment</w:t>
      </w:r>
    </w:p>
    <w:p>
      <w:pPr>
        <w:pStyle w:val="FirstParagraph"/>
      </w:pPr>
      <w:r>
        <w:t xml:space="preserve">The system can later be deployed using a suitable hosting platform if the project’s resource requirements permit.</w:t>
      </w:r>
    </w:p>
    <w:p>
      <w:pPr>
        <w:pStyle w:val="BodyText"/>
      </w:pPr>
      <w:r>
        <w:t xml:space="preserve">The original synopsis lists cloud deployment as a future enhancement rather than a core requirement.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open-source-requirements"/>
    <w:p>
      <w:pPr>
        <w:pStyle w:val="Heading1"/>
      </w:pPr>
      <w:r>
        <w:t xml:space="preserve">33. Open-Source Requirements</w:t>
      </w:r>
    </w:p>
    <w:p>
      <w:pPr>
        <w:pStyle w:val="FirstParagraph"/>
      </w:pPr>
      <w:r>
        <w:t xml:space="preserve">The project should prioritize free/open-source technologies.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Recommended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Pandas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 Processing</w:t>
            </w:r>
          </w:p>
        </w:tc>
        <w:tc>
          <w:tcPr/>
          <w:p>
            <w:pPr>
              <w:pStyle w:val="Compact"/>
            </w:pPr>
            <w:r>
              <w:t xml:space="preserve">NumPy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NLP</w:t>
            </w:r>
          </w:p>
        </w:tc>
        <w:tc>
          <w:tcPr/>
          <w:p>
            <w:pPr>
              <w:pStyle w:val="Compact"/>
            </w:pPr>
            <w:r>
              <w:t xml:space="preserve">spaCy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Sentence Transformers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Search</w:t>
            </w:r>
          </w:p>
        </w:tc>
        <w:tc>
          <w:tcPr/>
          <w:p>
            <w:pPr>
              <w:pStyle w:val="Compact"/>
            </w:pPr>
            <w:r>
              <w:t xml:space="preserve">FAISS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LangChain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Llama 3.2 3B Instruct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Runtime</w:t>
            </w:r>
          </w:p>
        </w:tc>
        <w:tc>
          <w:tcPr/>
          <w:p>
            <w:pPr>
              <w:pStyle w:val="Compact"/>
            </w:pPr>
            <w:r>
              <w:t xml:space="preserve">Ollama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Scikit-learn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Plotly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</w:tbl>
    <w:p>
      <w:pPr>
        <w:pStyle w:val="BodyText"/>
      </w:pPr>
      <w:r>
        <w:t xml:space="preserve">The original synopsis explicitly emphasizes open-source/suitable technologies for the system, including Sentence Transformers, FAISS/ChromaDB, Streamlit and Git/GitHub.</w:t>
      </w:r>
    </w:p>
    <w:p>
      <w:r>
        <w:pict>
          <v:rect style="width:0;height:1.5pt" o:hralign="center" o:hrstd="t" o:hr="t"/>
        </w:pict>
      </w:r>
    </w:p>
    <w:bookmarkEnd w:id="110"/>
    <w:bookmarkStart w:id="111" w:name="technical-constraints"/>
    <w:p>
      <w:pPr>
        <w:pStyle w:val="Heading1"/>
      </w:pPr>
      <w:r>
        <w:t xml:space="preserve">34. Technical Constraints</w:t>
      </w:r>
    </w:p>
    <w:p>
      <w:pPr>
        <w:pStyle w:val="FirstParagraph"/>
      </w:pPr>
      <w:r>
        <w:t xml:space="preserve">The project shall operate under the following constraints:</w:t>
      </w:r>
    </w:p>
    <w:p>
      <w:pPr>
        <w:pStyle w:val="Compact"/>
        <w:numPr>
          <w:ilvl w:val="0"/>
          <w:numId w:val="1023"/>
        </w:numPr>
      </w:pPr>
      <w:r>
        <w:t xml:space="preserve">No paid API is required for the MVP.</w:t>
      </w:r>
    </w:p>
    <w:p>
      <w:pPr>
        <w:pStyle w:val="Compact"/>
        <w:numPr>
          <w:ilvl w:val="0"/>
          <w:numId w:val="1023"/>
        </w:numPr>
      </w:pPr>
      <w:r>
        <w:t xml:space="preserve">The system should preferably run locally.</w:t>
      </w:r>
    </w:p>
    <w:p>
      <w:pPr>
        <w:pStyle w:val="Compact"/>
        <w:numPr>
          <w:ilvl w:val="0"/>
          <w:numId w:val="1023"/>
        </w:numPr>
      </w:pPr>
      <w:r>
        <w:t xml:space="preserve">The LLM should be lightweight enough for student hardware.</w:t>
      </w:r>
    </w:p>
    <w:p>
      <w:pPr>
        <w:pStyle w:val="Compact"/>
        <w:numPr>
          <w:ilvl w:val="0"/>
          <w:numId w:val="1023"/>
        </w:numPr>
      </w:pPr>
      <w:r>
        <w:t xml:space="preserve">The system should support common structured datasets.</w:t>
      </w:r>
    </w:p>
    <w:p>
      <w:pPr>
        <w:pStyle w:val="Compact"/>
        <w:numPr>
          <w:ilvl w:val="0"/>
          <w:numId w:val="1023"/>
        </w:numPr>
      </w:pPr>
      <w:r>
        <w:t xml:space="preserve">Analytical calculations should be performed by deterministic code wherever possible.</w:t>
      </w:r>
    </w:p>
    <w:p>
      <w:pPr>
        <w:pStyle w:val="Compact"/>
        <w:numPr>
          <w:ilvl w:val="0"/>
          <w:numId w:val="1023"/>
        </w:numPr>
      </w:pPr>
      <w:r>
        <w:t xml:space="preserve">The LLM should primarily provide interpretation and explanation.</w:t>
      </w:r>
    </w:p>
    <w:p>
      <w:pPr>
        <w:pStyle w:val="Compact"/>
        <w:numPr>
          <w:ilvl w:val="0"/>
          <w:numId w:val="1023"/>
        </w:numPr>
      </w:pPr>
      <w:r>
        <w:t xml:space="preserve">The MVP should avoid unnecessarily complex infrastructure.</w:t>
      </w:r>
    </w:p>
    <w:p>
      <w:pPr>
        <w:pStyle w:val="Compact"/>
        <w:numPr>
          <w:ilvl w:val="0"/>
          <w:numId w:val="1023"/>
        </w:numPr>
      </w:pPr>
      <w:r>
        <w:t xml:space="preserve">Advanced features should be implemented only after the core system is stable.</w:t>
      </w:r>
    </w:p>
    <w:p>
      <w:r>
        <w:pict>
          <v:rect style="width:0;height:1.5pt" o:hralign="center" o:hrstd="t" o:hr="t"/>
        </w:pict>
      </w:r>
    </w:p>
    <w:bookmarkEnd w:id="111"/>
    <w:bookmarkStart w:id="112" w:name="recommended-final-architecture"/>
    <w:p>
      <w:pPr>
        <w:pStyle w:val="Heading1"/>
      </w:pPr>
      <w:r>
        <w:t xml:space="preserve">35. Recommended Final Architecture</w:t>
      </w:r>
    </w:p>
    <w:p>
      <w:pPr>
        <w:pStyle w:val="FirstParagraph"/>
      </w:pPr>
      <w:r>
        <w:t xml:space="preserve">For the TY project, the recommended implementation is:</w:t>
      </w:r>
    </w:p>
    <w:p>
      <w:pPr>
        <w:pStyle w:val="SourceCode"/>
      </w:pPr>
      <w:r>
        <w:rPr>
          <w:rStyle w:val="VerbatimChar"/>
        </w:rPr>
        <w:t xml:space="preserve">                 ASKDATA AI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┌──────────────┐</w:t>
      </w:r>
      <w:r>
        <w:br/>
      </w:r>
      <w:r>
        <w:rPr>
          <w:rStyle w:val="VerbatimChar"/>
        </w:rPr>
        <w:t xml:space="preserve">              │  Streamlit   │</w:t>
      </w:r>
      <w:r>
        <w:br/>
      </w:r>
      <w:r>
        <w:rPr>
          <w:rStyle w:val="VerbatimChar"/>
        </w:rPr>
        <w:t xml:space="preserve">              │     UI       │</w:t>
      </w:r>
      <w:r>
        <w:br/>
      </w:r>
      <w:r>
        <w:rPr>
          <w:rStyle w:val="VerbatimChar"/>
        </w:rPr>
        <w:t xml:space="preserve">              └──────┬───────┘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┌──────────────┐</w:t>
      </w:r>
      <w:r>
        <w:br/>
      </w:r>
      <w:r>
        <w:rPr>
          <w:rStyle w:val="VerbatimChar"/>
        </w:rPr>
        <w:t xml:space="preserve">              │ Python       │</w:t>
      </w:r>
      <w:r>
        <w:br/>
      </w:r>
      <w:r>
        <w:rPr>
          <w:rStyle w:val="VerbatimChar"/>
        </w:rPr>
        <w:t xml:space="preserve">              │ Application  │</w:t>
      </w:r>
      <w:r>
        <w:br/>
      </w:r>
      <w:r>
        <w:rPr>
          <w:rStyle w:val="VerbatimChar"/>
        </w:rPr>
        <w:t xml:space="preserve">              └──────┬───────┘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┌─────────────┼──────────────┐</w:t>
      </w:r>
      <w:r>
        <w:br/>
      </w:r>
      <w:r>
        <w:rPr>
          <w:rStyle w:val="VerbatimChar"/>
        </w:rPr>
        <w:t xml:space="preserve">       ▼             ▼              ▼</w:t>
      </w:r>
      <w:r>
        <w:br/>
      </w:r>
      <w:r>
        <w:rPr>
          <w:rStyle w:val="VerbatimChar"/>
        </w:rPr>
        <w:t xml:space="preserve">   ┌────────┐   ┌─────────┐   ┌──────────┐</w:t>
      </w:r>
      <w:r>
        <w:br/>
      </w:r>
      <w:r>
        <w:rPr>
          <w:rStyle w:val="VerbatimChar"/>
        </w:rPr>
        <w:t xml:space="preserve">   │ Pandas │   │ SQLite  │   │ NLP      │</w:t>
      </w:r>
      <w:r>
        <w:br/>
      </w:r>
      <w:r>
        <w:rPr>
          <w:rStyle w:val="VerbatimChar"/>
        </w:rPr>
        <w:t xml:space="preserve">   │ NumPy  │   │         │   │ spaCy    │</w:t>
      </w:r>
      <w:r>
        <w:br/>
      </w:r>
      <w:r>
        <w:rPr>
          <w:rStyle w:val="VerbatimChar"/>
        </w:rPr>
        <w:t xml:space="preserve">   └────┬───┘   └─────────┘   └────┬─────┘</w:t>
      </w:r>
      <w:r>
        <w:br/>
      </w:r>
      <w:r>
        <w:rPr>
          <w:rStyle w:val="VerbatimChar"/>
        </w:rPr>
        <w:t xml:space="preserve">        │                           │</w:t>
      </w:r>
      <w:r>
        <w:br/>
      </w:r>
      <w:r>
        <w:rPr>
          <w:rStyle w:val="VerbatimChar"/>
        </w:rPr>
        <w:t xml:space="preserve">        │                           ▼</w:t>
      </w:r>
      <w:r>
        <w:br/>
      </w:r>
      <w:r>
        <w:rPr>
          <w:rStyle w:val="VerbatimChar"/>
        </w:rPr>
        <w:t xml:space="preserve">        │                    ┌─────────────┐</w:t>
      </w:r>
      <w:r>
        <w:br/>
      </w:r>
      <w:r>
        <w:rPr>
          <w:rStyle w:val="VerbatimChar"/>
        </w:rPr>
        <w:t xml:space="preserve">        │                    │ Sentence    │</w:t>
      </w:r>
      <w:r>
        <w:br/>
      </w:r>
      <w:r>
        <w:rPr>
          <w:rStyle w:val="VerbatimChar"/>
        </w:rPr>
        <w:t xml:space="preserve">        │                    │ Transformers│</w:t>
      </w:r>
      <w:r>
        <w:br/>
      </w:r>
      <w:r>
        <w:rPr>
          <w:rStyle w:val="VerbatimChar"/>
        </w:rPr>
        <w:t xml:space="preserve">        │                    └──────┬──────┘</w:t>
      </w:r>
      <w:r>
        <w:br/>
      </w:r>
      <w:r>
        <w:rPr>
          <w:rStyle w:val="VerbatimChar"/>
        </w:rPr>
        <w:t xml:space="preserve">        │                           │</w:t>
      </w:r>
      <w:r>
        <w:br/>
      </w:r>
      <w:r>
        <w:rPr>
          <w:rStyle w:val="VerbatimChar"/>
        </w:rPr>
        <w:t xml:space="preserve">        │                           ▼</w:t>
      </w:r>
      <w:r>
        <w:br/>
      </w:r>
      <w:r>
        <w:rPr>
          <w:rStyle w:val="VerbatimChar"/>
        </w:rPr>
        <w:t xml:space="preserve">        │                      ┌─────────┐</w:t>
      </w:r>
      <w:r>
        <w:br/>
      </w:r>
      <w:r>
        <w:rPr>
          <w:rStyle w:val="VerbatimChar"/>
        </w:rPr>
        <w:t xml:space="preserve">        │                      │  FAISS  │</w:t>
      </w:r>
      <w:r>
        <w:br/>
      </w:r>
      <w:r>
        <w:rPr>
          <w:rStyle w:val="VerbatimChar"/>
        </w:rPr>
        <w:t xml:space="preserve">        │                      └────┬────┘</w:t>
      </w:r>
      <w:r>
        <w:br/>
      </w:r>
      <w:r>
        <w:rPr>
          <w:rStyle w:val="VerbatimChar"/>
        </w:rPr>
        <w:t xml:space="preserve">        │                           │</w:t>
      </w:r>
      <w:r>
        <w:br/>
      </w:r>
      <w:r>
        <w:rPr>
          <w:rStyle w:val="VerbatimChar"/>
        </w:rPr>
        <w:t xml:space="preserve">        └──────────────┬────────────┘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┌─────────────┐</w:t>
      </w:r>
      <w:r>
        <w:br/>
      </w:r>
      <w:r>
        <w:rPr>
          <w:rStyle w:val="VerbatimChar"/>
        </w:rPr>
        <w:t xml:space="preserve">                │ RAG Layer   │</w:t>
      </w:r>
      <w:r>
        <w:br/>
      </w:r>
      <w:r>
        <w:rPr>
          <w:rStyle w:val="VerbatimChar"/>
        </w:rPr>
        <w:t xml:space="preserve">                │ LangChain   │</w:t>
      </w:r>
      <w:r>
        <w:br/>
      </w:r>
      <w:r>
        <w:rPr>
          <w:rStyle w:val="VerbatimChar"/>
        </w:rPr>
        <w:t xml:space="preserve">                └──────┬──────┘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┌─────────────┐</w:t>
      </w:r>
      <w:r>
        <w:br/>
      </w:r>
      <w:r>
        <w:rPr>
          <w:rStyle w:val="VerbatimChar"/>
        </w:rPr>
        <w:t xml:space="preserve">                │ Ollama      │</w:t>
      </w:r>
      <w:r>
        <w:br/>
      </w:r>
      <w:r>
        <w:rPr>
          <w:rStyle w:val="VerbatimChar"/>
        </w:rPr>
        <w:t xml:space="preserve">                │ Llama 3.2   │</w:t>
      </w:r>
      <w:r>
        <w:br/>
      </w:r>
      <w:r>
        <w:rPr>
          <w:rStyle w:val="VerbatimChar"/>
        </w:rPr>
        <w:t xml:space="preserve">                │ 3B Instruct │</w:t>
      </w:r>
      <w:r>
        <w:br/>
      </w:r>
      <w:r>
        <w:rPr>
          <w:rStyle w:val="VerbatimChar"/>
        </w:rPr>
        <w:t xml:space="preserve">                └──────┬──────┘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┌─────────────────┐</w:t>
      </w:r>
      <w:r>
        <w:br/>
      </w:r>
      <w:r>
        <w:rPr>
          <w:rStyle w:val="VerbatimChar"/>
        </w:rPr>
        <w:t xml:space="preserve">              │ Final Response  │</w:t>
      </w:r>
      <w:r>
        <w:br/>
      </w:r>
      <w:r>
        <w:rPr>
          <w:rStyle w:val="VerbatimChar"/>
        </w:rPr>
        <w:t xml:space="preserve">              │ Answer          │</w:t>
      </w:r>
      <w:r>
        <w:br/>
      </w:r>
      <w:r>
        <w:rPr>
          <w:rStyle w:val="VerbatimChar"/>
        </w:rPr>
        <w:t xml:space="preserve">              │ KPI             │</w:t>
      </w:r>
      <w:r>
        <w:br/>
      </w:r>
      <w:r>
        <w:rPr>
          <w:rStyle w:val="VerbatimChar"/>
        </w:rPr>
        <w:t xml:space="preserve">              │ Chart           │</w:t>
      </w:r>
      <w:r>
        <w:br/>
      </w:r>
      <w:r>
        <w:rPr>
          <w:rStyle w:val="VerbatimChar"/>
        </w:rPr>
        <w:t xml:space="preserve">              │ Insight         │</w:t>
      </w:r>
      <w:r>
        <w:br/>
      </w:r>
      <w:r>
        <w:rPr>
          <w:rStyle w:val="VerbatimChar"/>
        </w:rPr>
        <w:t xml:space="preserve">              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2"/>
    <w:bookmarkStart w:id="113" w:name="final-technical-recommendation"/>
    <w:p>
      <w:pPr>
        <w:pStyle w:val="Heading1"/>
      </w:pPr>
      <w:r>
        <w:t xml:space="preserve">36. Final Technical Recommendation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b/>
          <w:bCs/>
        </w:rPr>
        <w:t xml:space="preserve">TY-level implementation</w:t>
      </w:r>
      <w:r>
        <w:t xml:space="preserve">, the project should use one consistent primary architecture:</w:t>
      </w:r>
    </w:p>
    <w:p>
      <w:pPr>
        <w:pStyle w:val="BodyText"/>
      </w:pPr>
      <w:r>
        <w:rPr>
          <w:b/>
          <w:bCs/>
        </w:rPr>
        <w:t xml:space="preserve">Python + Streamlit + Pandas + SQLite + spaCy + Sentence Transformers + FAISS + LangChain + Llama 3.2 3B via Ollama + Plotly + Scikit-learn + Git/GitHub.</w:t>
      </w:r>
    </w:p>
    <w:p>
      <w:pPr>
        <w:pStyle w:val="BodyText"/>
      </w:pPr>
      <w:r>
        <w:t xml:space="preserve">The most important engineering principle is:</w:t>
      </w:r>
    </w:p>
    <w:p>
      <w:pPr>
        <w:pStyle w:val="BlockText"/>
      </w:pPr>
      <w:r>
        <w:rPr>
          <w:b/>
          <w:bCs/>
        </w:rPr>
        <w:t xml:space="preserve">Python/Pandas/SQL should calculate the facts; RAG should retrieve relevant context; the local LLM should explain the verified results.</w:t>
      </w:r>
    </w:p>
    <w:p>
      <w:pPr>
        <w:pStyle w:val="FirstParagraph"/>
      </w:pPr>
      <w:r>
        <w:t xml:space="preserve">This keeps AskData AI technically achievable, locally deployable, free/open-source oriented, and sufficiently innovative for a third-year Data Science project. The core concept also remains aligned with the project’s stated goal of bridging traditional Data Analytics with Generative AI.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