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5B" w:rsidRPr="009A705B" w:rsidRDefault="009A705B" w:rsidP="009A705B">
      <w:pPr>
        <w:keepNext/>
        <w:keepLines/>
        <w:spacing w:before="60" w:after="60" w:line="240" w:lineRule="auto"/>
        <w:rPr>
          <w:rFonts w:ascii="Arial" w:eastAsia="Times New Roman" w:hAnsi="Arial" w:cs="Times New Roman"/>
          <w:color w:val="FF0000"/>
          <w:sz w:val="20"/>
          <w:szCs w:val="24"/>
          <w:lang w:val="en-US"/>
        </w:rPr>
      </w:pP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begin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instrText xml:space="preserve"> MERGEFIELD  "#foreach($d in $dependencies)"  \* MERGEFORMAT </w:instrTex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separate"/>
      </w:r>
      <w:r w:rsidRPr="009A705B">
        <w:rPr>
          <w:rFonts w:ascii="Arial" w:eastAsia="Times New Roman" w:hAnsi="Arial" w:cs="Times New Roman"/>
          <w:noProof/>
          <w:color w:val="FF0000"/>
          <w:sz w:val="20"/>
          <w:szCs w:val="24"/>
          <w:lang w:val="en-US"/>
        </w:rPr>
        <w:t>«#fore</w:t>
      </w:r>
      <w:bookmarkStart w:id="0" w:name="_GoBack"/>
      <w:bookmarkEnd w:id="0"/>
      <w:r w:rsidRPr="009A705B">
        <w:rPr>
          <w:rFonts w:ascii="Arial" w:eastAsia="Times New Roman" w:hAnsi="Arial" w:cs="Times New Roman"/>
          <w:noProof/>
          <w:color w:val="FF0000"/>
          <w:sz w:val="20"/>
          <w:szCs w:val="24"/>
          <w:lang w:val="en-US"/>
        </w:rPr>
        <w:t>ach($d in $dependencies)»</w: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end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begin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instrText xml:space="preserve"> MERGEFIELD  "#if ($d.monitoredDependencies.size() &gt; 0 &amp;&amp; $velocityCount == 1)"  \* MERGEFORMAT </w:instrTex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separate"/>
      </w:r>
      <w:r w:rsidRPr="009A705B">
        <w:rPr>
          <w:rFonts w:ascii="Arial" w:eastAsia="Times New Roman" w:hAnsi="Arial" w:cs="Times New Roman"/>
          <w:noProof/>
          <w:color w:val="FF0000"/>
          <w:sz w:val="20"/>
          <w:szCs w:val="24"/>
          <w:lang w:val="en-US"/>
        </w:rPr>
        <w:t>«#if ($d.monitoredDependencies.size() &gt; 0»</w: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end"/>
      </w:r>
    </w:p>
    <w:p w:rsidR="009A705B" w:rsidRPr="009A705B" w:rsidRDefault="009A705B" w:rsidP="009A705B">
      <w:pPr>
        <w:keepNext/>
        <w:keepLines/>
        <w:spacing w:before="60" w:after="6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  <w:r w:rsidRPr="009A705B">
        <w:rPr>
          <w:rFonts w:ascii="Arial" w:eastAsia="Times New Roman" w:hAnsi="Arial" w:cs="Times New Roman"/>
          <w:sz w:val="20"/>
          <w:szCs w:val="24"/>
          <w:lang w:val="en-US"/>
        </w:rPr>
        <w:t>Monitored dependencies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467"/>
        <w:gridCol w:w="1653"/>
        <w:gridCol w:w="2907"/>
      </w:tblGrid>
      <w:tr w:rsidR="009A705B" w:rsidRPr="009A705B" w:rsidTr="009C6402">
        <w:trPr>
          <w:cantSplit/>
          <w:trHeight w:val="143"/>
          <w:tblHeader/>
        </w:trPr>
        <w:tc>
          <w:tcPr>
            <w:tcW w:w="1668" w:type="dxa"/>
            <w:shd w:val="clear" w:color="auto" w:fill="F3F3F3"/>
          </w:tcPr>
          <w:p w:rsidR="009A705B" w:rsidRPr="009A705B" w:rsidRDefault="009A705B" w:rsidP="009A705B">
            <w:pPr>
              <w:keepNext/>
              <w:keepLines/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9A705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Component</w:t>
            </w:r>
          </w:p>
        </w:tc>
        <w:tc>
          <w:tcPr>
            <w:tcW w:w="1467" w:type="dxa"/>
            <w:shd w:val="clear" w:color="auto" w:fill="F3F3F3"/>
          </w:tcPr>
          <w:p w:rsidR="009A705B" w:rsidRPr="009A705B" w:rsidRDefault="009A705B" w:rsidP="009A705B">
            <w:pPr>
              <w:keepNext/>
              <w:keepLines/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9A705B">
                  <w:rPr>
                    <w:rFonts w:ascii="Arial" w:eastAsia="Times New Roman" w:hAnsi="Arial" w:cs="Times New Roman"/>
                    <w:sz w:val="20"/>
                    <w:szCs w:val="24"/>
                    <w:lang w:val="en-US"/>
                  </w:rPr>
                  <w:t>Version</w:t>
                </w:r>
              </w:smartTag>
              <w:r w:rsidRPr="009A705B">
                <w:rPr>
                  <w:rFonts w:ascii="Arial" w:eastAsia="Times New Roman" w:hAnsi="Arial" w:cs="Times New Roman"/>
                  <w:sz w:val="20"/>
                  <w:szCs w:val="24"/>
                  <w:lang w:val="en-US"/>
                </w:rPr>
                <w:t xml:space="preserve"> </w:t>
              </w:r>
              <w:smartTag w:uri="urn:schemas-microsoft-com:office:smarttags" w:element="PlaceType">
                <w:r w:rsidRPr="009A705B">
                  <w:rPr>
                    <w:rFonts w:ascii="Arial" w:eastAsia="Times New Roman" w:hAnsi="Arial" w:cs="Times New Roman"/>
                    <w:sz w:val="20"/>
                    <w:szCs w:val="24"/>
                    <w:lang w:val="en-US"/>
                  </w:rPr>
                  <w:t>Range</w:t>
                </w:r>
              </w:smartTag>
            </w:smartTag>
          </w:p>
        </w:tc>
        <w:tc>
          <w:tcPr>
            <w:tcW w:w="1653" w:type="dxa"/>
            <w:shd w:val="clear" w:color="auto" w:fill="F3F3F3"/>
          </w:tcPr>
          <w:p w:rsidR="009A705B" w:rsidRPr="009A705B" w:rsidRDefault="009A705B" w:rsidP="009A705B">
            <w:pPr>
              <w:keepNext/>
              <w:keepLines/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9A705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Tested Version</w:t>
            </w:r>
          </w:p>
        </w:tc>
        <w:tc>
          <w:tcPr>
            <w:tcW w:w="2907" w:type="dxa"/>
            <w:shd w:val="clear" w:color="auto" w:fill="F3F3F3"/>
          </w:tcPr>
          <w:p w:rsidR="009A705B" w:rsidRPr="009A705B" w:rsidRDefault="009A705B" w:rsidP="009A705B">
            <w:pPr>
              <w:keepNext/>
              <w:keepLines/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9A705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Description</w:t>
            </w:r>
          </w:p>
        </w:tc>
      </w:tr>
      <w:tr w:rsidR="009A705B" w:rsidRPr="009A705B" w:rsidTr="009C6402">
        <w:trPr>
          <w:cantSplit/>
          <w:trHeight w:val="142"/>
        </w:trPr>
        <w:tc>
          <w:tcPr>
            <w:tcW w:w="1668" w:type="dxa"/>
            <w:shd w:val="clear" w:color="auto" w:fill="auto"/>
          </w:tcPr>
          <w:p w:rsidR="009A705B" w:rsidRPr="009A705B" w:rsidRDefault="009A705B" w:rsidP="009A705B">
            <w:pPr>
              <w:keepNext/>
              <w:keepLines/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4"/>
                <w:lang w:val="it-IT"/>
              </w:rPr>
            </w:pP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it-IT"/>
              </w:rPr>
              <w:fldChar w:fldCharType="begin"/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it-IT"/>
              </w:rPr>
              <w:instrText xml:space="preserve"> MERGEFIELD  "@before-row#foreach($p in $d.monitoredDependencies)"  \* MERGEFORMAT </w:instrText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it-IT"/>
              </w:rPr>
              <w:fldChar w:fldCharType="separate"/>
            </w:r>
            <w:r w:rsidRPr="009A705B">
              <w:rPr>
                <w:rFonts w:ascii="Arial" w:eastAsia="Times New Roman" w:hAnsi="Arial" w:cs="Times New Roman"/>
                <w:noProof/>
                <w:color w:val="FF0000"/>
                <w:sz w:val="20"/>
                <w:szCs w:val="24"/>
                <w:lang w:val="it-IT"/>
              </w:rPr>
              <w:t>«@before-row#foreach($p in $d.monitoredDe»</w:t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it-IT"/>
              </w:rPr>
              <w:fldChar w:fldCharType="end"/>
            </w:r>
            <w:r w:rsidRPr="009A705B">
              <w:rPr>
                <w:rFonts w:ascii="Arial" w:eastAsia="Times New Roman" w:hAnsi="Arial" w:cs="Times New Roman"/>
                <w:sz w:val="20"/>
                <w:szCs w:val="24"/>
                <w:lang w:val="it-IT"/>
              </w:rPr>
              <w:fldChar w:fldCharType="begin"/>
            </w:r>
            <w:r w:rsidRPr="009A705B">
              <w:rPr>
                <w:rFonts w:ascii="Arial" w:eastAsia="Times New Roman" w:hAnsi="Arial" w:cs="Times New Roman"/>
                <w:sz w:val="20"/>
                <w:szCs w:val="24"/>
                <w:lang w:val="it-IT"/>
              </w:rPr>
              <w:instrText xml:space="preserve"> MERGEFIELD  $p.Component  \* MERGEFORMAT </w:instrText>
            </w:r>
            <w:r w:rsidRPr="009A705B">
              <w:rPr>
                <w:rFonts w:ascii="Arial" w:eastAsia="Times New Roman" w:hAnsi="Arial" w:cs="Times New Roman"/>
                <w:sz w:val="20"/>
                <w:szCs w:val="24"/>
                <w:lang w:val="it-IT"/>
              </w:rPr>
              <w:fldChar w:fldCharType="separate"/>
            </w:r>
            <w:r w:rsidRPr="009A705B">
              <w:rPr>
                <w:rFonts w:ascii="Arial" w:eastAsia="Times New Roman" w:hAnsi="Arial" w:cs="Times New Roman"/>
                <w:noProof/>
                <w:sz w:val="20"/>
                <w:szCs w:val="24"/>
                <w:lang w:val="it-IT"/>
              </w:rPr>
              <w:t>«$p.Component»</w:t>
            </w:r>
            <w:r w:rsidRPr="009A705B">
              <w:rPr>
                <w:rFonts w:ascii="Arial" w:eastAsia="Times New Roman" w:hAnsi="Arial" w:cs="Times New Roman"/>
                <w:sz w:val="20"/>
                <w:szCs w:val="24"/>
                <w:lang w:val="it-IT"/>
              </w:rPr>
              <w:fldChar w:fldCharType="end"/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en-US"/>
              </w:rPr>
              <w:fldChar w:fldCharType="begin"/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it-IT"/>
              </w:rPr>
              <w:instrText xml:space="preserve"> MERGEFIELD  @after-row#end  \* MERGEFORMAT </w:instrText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en-US"/>
              </w:rPr>
              <w:fldChar w:fldCharType="separate"/>
            </w:r>
            <w:r w:rsidRPr="009A705B">
              <w:rPr>
                <w:rFonts w:ascii="Arial" w:eastAsia="Times New Roman" w:hAnsi="Arial" w:cs="Times New Roman"/>
                <w:noProof/>
                <w:color w:val="FF0000"/>
                <w:sz w:val="20"/>
                <w:szCs w:val="24"/>
                <w:lang w:val="it-IT"/>
              </w:rPr>
              <w:t>«@after-row#end»</w:t>
            </w:r>
            <w:r w:rsidRPr="009A705B">
              <w:rPr>
                <w:rFonts w:ascii="Arial" w:eastAsia="Times New Roman" w:hAnsi="Arial" w:cs="Times New Roman"/>
                <w:color w:val="FF0000"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1467" w:type="dxa"/>
            <w:shd w:val="clear" w:color="auto" w:fill="auto"/>
          </w:tcPr>
          <w:p w:rsidR="009A705B" w:rsidRPr="009A705B" w:rsidRDefault="009A705B" w:rsidP="009A705B">
            <w:pPr>
              <w:keepNext/>
              <w:keepLines/>
              <w:widowControl w:val="0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8789"/>
              </w:tabs>
              <w:spacing w:before="40"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</w:pP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begin"/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instrText xml:space="preserve"> MERGEFIELD  $p.RequiredVersion  \* MERGEFORMAT </w:instrText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separate"/>
            </w:r>
            <w:r w:rsidRPr="009A705B">
              <w:rPr>
                <w:rFonts w:ascii="Arial" w:eastAsia="Times New Roman" w:hAnsi="Arial" w:cs="Times New Roman"/>
                <w:noProof/>
                <w:sz w:val="20"/>
                <w:szCs w:val="20"/>
                <w:lang w:val="it-IT"/>
              </w:rPr>
              <w:t>«$p.RequiredVersion»</w:t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end"/>
            </w:r>
          </w:p>
        </w:tc>
        <w:tc>
          <w:tcPr>
            <w:tcW w:w="1653" w:type="dxa"/>
            <w:shd w:val="clear" w:color="auto" w:fill="auto"/>
          </w:tcPr>
          <w:p w:rsidR="009A705B" w:rsidRPr="009A705B" w:rsidRDefault="009A705B" w:rsidP="009A705B">
            <w:pPr>
              <w:keepNext/>
              <w:keepLines/>
              <w:widowControl w:val="0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8789"/>
              </w:tabs>
              <w:spacing w:before="40"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begin"/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instrText xml:space="preserve"> MERGEFIELD  $p.TestedVersion  \* MERGEFORMAT </w:instrText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separate"/>
            </w:r>
            <w:r w:rsidRPr="009A705B">
              <w:rPr>
                <w:rFonts w:ascii="Arial" w:eastAsia="Times New Roman" w:hAnsi="Arial" w:cs="Times New Roman"/>
                <w:noProof/>
                <w:sz w:val="20"/>
                <w:szCs w:val="20"/>
                <w:lang w:val="it-IT"/>
              </w:rPr>
              <w:t>«$p.TestedVersion»</w:t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end"/>
            </w:r>
          </w:p>
        </w:tc>
        <w:tc>
          <w:tcPr>
            <w:tcW w:w="2907" w:type="dxa"/>
            <w:shd w:val="clear" w:color="auto" w:fill="auto"/>
          </w:tcPr>
          <w:p w:rsidR="009A705B" w:rsidRPr="009A705B" w:rsidRDefault="009A705B" w:rsidP="009A705B">
            <w:pPr>
              <w:keepNext/>
              <w:keepLines/>
              <w:widowControl w:val="0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8789"/>
              </w:tabs>
              <w:spacing w:before="40"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begin"/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instrText xml:space="preserve"> MERGEFIELD  $p.Description  \* MERGEFORMAT </w:instrText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separate"/>
            </w:r>
            <w:r w:rsidRPr="009A705B">
              <w:rPr>
                <w:rFonts w:ascii="Arial" w:eastAsia="Times New Roman" w:hAnsi="Arial" w:cs="Times New Roman"/>
                <w:noProof/>
                <w:sz w:val="20"/>
                <w:szCs w:val="20"/>
                <w:lang w:val="it-IT"/>
              </w:rPr>
              <w:t>«$p.Description»</w:t>
            </w:r>
            <w:r w:rsidRPr="009A705B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fldChar w:fldCharType="end"/>
            </w:r>
          </w:p>
        </w:tc>
      </w:tr>
    </w:tbl>
    <w:p w:rsidR="009A705B" w:rsidRPr="009A705B" w:rsidRDefault="009A705B" w:rsidP="009A705B">
      <w:pPr>
        <w:keepNext/>
        <w:keepLines/>
        <w:spacing w:before="60" w:after="60" w:line="240" w:lineRule="auto"/>
        <w:rPr>
          <w:rFonts w:ascii="Arial" w:eastAsia="Times New Roman" w:hAnsi="Arial" w:cs="Times New Roman"/>
          <w:color w:val="FF0000"/>
          <w:sz w:val="20"/>
          <w:szCs w:val="24"/>
          <w:lang w:val="en-US"/>
        </w:rPr>
      </w:pP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begin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instrText xml:space="preserve"> MERGEFIELD  "#elseif ($d.monitoredDependencies.size() &gt; 0 &amp;&amp; $velocityCount &gt; 1)"  \* MERGEFORMAT </w:instrTex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separate"/>
      </w:r>
      <w:r w:rsidRPr="009A705B">
        <w:rPr>
          <w:rFonts w:ascii="Arial" w:eastAsia="Times New Roman" w:hAnsi="Arial" w:cs="Times New Roman"/>
          <w:noProof/>
          <w:color w:val="FF0000"/>
          <w:sz w:val="20"/>
          <w:szCs w:val="24"/>
          <w:lang w:val="en-US"/>
        </w:rPr>
        <w:t>«#elseif ($d.monitoredDependencies.size()»</w: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end"/>
      </w:r>
    </w:p>
    <w:p w:rsidR="009A705B" w:rsidRPr="009A705B" w:rsidRDefault="009A705B" w:rsidP="009A705B">
      <w:pPr>
        <w:keepNext/>
        <w:keepLines/>
        <w:spacing w:before="60" w:after="60" w:line="240" w:lineRule="auto"/>
        <w:rPr>
          <w:rFonts w:ascii="Arial" w:eastAsia="Times New Roman" w:hAnsi="Arial" w:cs="Times New Roman"/>
          <w:color w:val="FF0000"/>
          <w:sz w:val="20"/>
          <w:szCs w:val="24"/>
          <w:lang w:val="en-US"/>
        </w:rPr>
      </w:pP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begin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instrText xml:space="preserve"> MERGEFIELD  #end  \* MERGEFORMAT </w:instrTex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separate"/>
      </w:r>
      <w:r w:rsidRPr="009A705B">
        <w:rPr>
          <w:rFonts w:ascii="Arial" w:eastAsia="Times New Roman" w:hAnsi="Arial" w:cs="Times New Roman"/>
          <w:noProof/>
          <w:color w:val="FF0000"/>
          <w:sz w:val="20"/>
          <w:szCs w:val="24"/>
          <w:lang w:val="en-US"/>
        </w:rPr>
        <w:t>«#end»</w: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end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begin"/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instrText xml:space="preserve"> MERGEFIELD  #end  \* MERGEFORMAT </w:instrTex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separate"/>
      </w:r>
      <w:r w:rsidRPr="009A705B">
        <w:rPr>
          <w:rFonts w:ascii="Arial" w:eastAsia="Times New Roman" w:hAnsi="Arial" w:cs="Times New Roman"/>
          <w:noProof/>
          <w:color w:val="FF0000"/>
          <w:sz w:val="20"/>
          <w:szCs w:val="24"/>
          <w:lang w:val="en-US"/>
        </w:rPr>
        <w:t>«#end»</w:t>
      </w:r>
      <w:r w:rsidRPr="009A705B">
        <w:rPr>
          <w:rFonts w:ascii="Arial" w:eastAsia="Times New Roman" w:hAnsi="Arial" w:cs="Times New Roman"/>
          <w:color w:val="FF0000"/>
          <w:sz w:val="20"/>
          <w:szCs w:val="24"/>
          <w:lang w:val="en-US"/>
        </w:rPr>
        <w:fldChar w:fldCharType="end"/>
      </w:r>
    </w:p>
    <w:p w:rsidR="00276CB5" w:rsidRDefault="00276CB5"/>
    <w:sectPr w:rsidR="0027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B"/>
    <w:rsid w:val="00276CB5"/>
    <w:rsid w:val="005116A1"/>
    <w:rsid w:val="00815F93"/>
    <w:rsid w:val="009A705B"/>
    <w:rsid w:val="00A23B7F"/>
    <w:rsid w:val="00C00920"/>
    <w:rsid w:val="00C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C257C-9B49-4B9F-A465-A74CEF2B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ystupSyst">
    <w:name w:val="VystupSyst"/>
    <w:basedOn w:val="Normln"/>
    <w:link w:val="VystupSystChar"/>
    <w:qFormat/>
    <w:rsid w:val="00815F93"/>
    <w:pPr>
      <w:spacing w:after="0" w:line="240" w:lineRule="auto"/>
    </w:pPr>
    <w:rPr>
      <w:rFonts w:ascii="Courier" w:hAnsi="Courier"/>
      <w:szCs w:val="18"/>
      <w:lang w:val="en-US"/>
    </w:rPr>
  </w:style>
  <w:style w:type="character" w:customStyle="1" w:styleId="VystupSystChar">
    <w:name w:val="VystupSyst Char"/>
    <w:basedOn w:val="Standardnpsmoodstavce"/>
    <w:link w:val="VystupSyst"/>
    <w:rsid w:val="00815F93"/>
    <w:rPr>
      <w:rFonts w:ascii="Courier" w:hAnsi="Courier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Anritsu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Foršt, Karel</dc:creator>
  <cp:keywords/>
  <dc:description/>
  <cp:lastModifiedBy>Foršt, Karel</cp:lastModifiedBy>
  <cp:revision>2</cp:revision>
  <dcterms:created xsi:type="dcterms:W3CDTF">2018-01-24T10:16:00Z</dcterms:created>
  <dcterms:modified xsi:type="dcterms:W3CDTF">2018-01-24T17:17:00Z</dcterms:modified>
</cp:coreProperties>
</file>