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3EE59C2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\"\"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""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"#foreach($i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«#foreach($i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($i.level == \"TQR\" || $i.level == \"SDR\")"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($i.level == "TQR" || $i.level == "S»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$i.level + \"/\"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$i.level + "/"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</w:p>
    <w:p w14:paraId="79F648CE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78540529" w14:textId="77777777" w:rsidR="00266AF8" w:rsidRPr="00E76A7F" w:rsidRDefault="00266AF8" w:rsidP="00266AF8">
      <w:pPr>
        <w:rPr>
          <w:rFonts w:ascii="Calibri" w:hAnsi="Calibri" w:cs="Arial"/>
          <w:sz w:val="20"/>
          <w:szCs w:val="20"/>
          <w:lang w:val="en-US" w:eastAsia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Dear subscribers,</w:t>
      </w:r>
    </w:p>
    <w:p w14:paraId="4A56FFB0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069BDE47" w14:textId="77777777" w:rsidR="00F803A0" w:rsidRPr="00E76A7F" w:rsidRDefault="00F803A0" w:rsidP="00F803A0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 xml:space="preserve">A new version of 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$release.name  \* MERGEFORMAT </w:instrTex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«$release.name»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="009E0E66" w:rsidRPr="00E76A7F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t>has been released.</w:t>
      </w:r>
    </w:p>
    <w:p w14:paraId="24AB0D61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512D15EF" w14:textId="77777777" w:rsidR="00017F08" w:rsidRPr="00E76A7F" w:rsidRDefault="00F803A0" w:rsidP="00017F08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Package Availability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49AF478B" w14:textId="77777777" w:rsidR="00017F08" w:rsidRPr="00E76A7F" w:rsidRDefault="00F803A0" w:rsidP="00997158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 for MasterClaw 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($a.reason.trim() != "")»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sz w:val="20"/>
          <w:szCs w:val="20"/>
          <w:lang w:val="en-US"/>
        </w:rPr>
        <w:instrText xml:space="preserve"> MERGEFIELD  $a.reason  \* MERGEFORMAT </w:instrTex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  <w:lang w:val="en-US"/>
        </w:rPr>
        <w:t>«$a.reason»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6458718A" w14:textId="77777777" w:rsidR="00F803A0" w:rsidRPr="00E76A7F" w:rsidRDefault="006467F2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($featureAvailabilities.size()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($featureAvailabilities.size()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632C5">
        <w:rPr>
          <w:rFonts w:ascii="Calibri" w:hAnsi="Calibri" w:cs="Arial"/>
          <w:sz w:val="20"/>
          <w:szCs w:val="20"/>
        </w:rPr>
        <w:br/>
      </w:r>
    </w:p>
    <w:p w14:paraId="3008B75D" w14:textId="77777777" w:rsidR="00653995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Feature Availability</w:t>
      </w:r>
    </w:p>
    <w:p w14:paraId="596F4AC4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$featureAvailabilities)"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$featureAvailabilities)»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1D943532" w14:textId="77777777" w:rsidR="00F803A0" w:rsidRPr="00605E2C" w:rsidRDefault="00F803A0" w:rsidP="00605E2C">
      <w:pPr>
        <w:pStyle w:val="ListParagraph"/>
        <w:numPr>
          <w:ilvl w:val="0"/>
          <w:numId w:val="2"/>
        </w:numPr>
        <w:ind w:left="0" w:firstLine="360"/>
        <w:rPr>
          <w:rFonts w:ascii="Calibri" w:hAnsi="Calibri" w:cs="Arial"/>
          <w:sz w:val="20"/>
          <w:szCs w:val="20"/>
        </w:rPr>
      </w:pP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$a.feature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«$a.feature»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noProof/>
          <w:sz w:val="20"/>
          <w:szCs w:val="20"/>
        </w:rPr>
        <w:fldChar w:fldCharType="begin"/>
      </w:r>
      <w:r w:rsidRPr="00605E2C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605E2C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($a.reason.trim() != "")»</w:t>
      </w:r>
      <w:r w:rsidRPr="00605E2C">
        <w:rPr>
          <w:rFonts w:ascii="Calibri" w:hAnsi="Calibri" w:cs="Arial"/>
          <w:noProof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="000F791D" w:rsidRPr="00605E2C">
        <w:rPr>
          <w:rFonts w:ascii="Calibri" w:hAnsi="Calibri" w:cs="Arial"/>
          <w:sz w:val="20"/>
          <w:szCs w:val="20"/>
          <w:lang w:val="en-US"/>
        </w:rPr>
        <w:t xml:space="preserve">for MasterClaw 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605E2C" w:rsidRP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605E2C">
        <w:rPr>
          <w:rFonts w:ascii="Calibri" w:hAnsi="Calibri" w:cs="Arial"/>
          <w:b/>
          <w:sz w:val="20"/>
          <w:szCs w:val="20"/>
          <w:lang w:val="en-US"/>
        </w:rPr>
        <w:t>Purpose:</w:t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sz w:val="20"/>
          <w:szCs w:val="20"/>
          <w:lang w:val="en-US"/>
        </w:rPr>
        <w:instrText xml:space="preserve"> MERGEFIELD  $purpose  \* MERGEFORMAT </w:instrTex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  <w:lang w:val="en-US"/>
        </w:rPr>
        <w:t>«$purpose»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"#if ($partRelease.CurrentReleaseActivities.enhs.size()&gt; 0)"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4F5EA3">
        <w:rPr>
          <w:rFonts w:ascii="Calibri" w:hAnsi="Calibri" w:cs="Arial"/>
          <w:sz w:val="20"/>
          <w:szCs w:val="20"/>
        </w:rPr>
        <w:br/>
      </w:r>
      <w:r w:rsidR="004F5EA3">
        <w:rPr>
          <w:rFonts w:ascii="Calibri" w:hAnsi="Calibri" w:cs="Arial"/>
          <w:sz w:val="20"/>
          <w:szCs w:val="20"/>
        </w:rPr>
        <w:br/>
      </w:r>
    </w:p>
    <w:p w14:paraId="59C97988" w14:textId="77777777" w:rsidR="00F803A0" w:rsidRPr="00B15FA5" w:rsidRDefault="00F803A0" w:rsidP="002478E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New features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14:paraId="63384889" w14:textId="77777777" w:rsidTr="001E4B88">
        <w:tc>
          <w:tcPr>
            <w:tcW w:w="1985" w:type="dxa"/>
            <w:shd w:val="pct15" w:color="auto" w:fill="auto"/>
          </w:tcPr>
          <w:p w14:paraId="2148435B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14:paraId="6C4CB194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14:paraId="55456B75" w14:textId="77777777"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14:paraId="56DCDE77" w14:textId="77777777" w:rsidTr="001E4B88">
        <w:tc>
          <w:tcPr>
            <w:tcW w:w="1985" w:type="dxa"/>
            <w:shd w:val="clear" w:color="auto" w:fill="auto"/>
          </w:tcPr>
          <w:p w14:paraId="0143923B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$partRelease.CurrentReleaseActivities.enhs)"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«$a.type»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184D8879" w14:textId="0520C6DB" w:rsidR="00F803A0" w:rsidRPr="00E76A7F" w:rsidRDefault="00CB08EF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"#if($a.uri.trim() == \"\")"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«#if($a.uri.trim() == "")»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$a.name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1952E7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«$a.name»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#else  \* MERGEFORMAT </w:instrTex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«#else»</w: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hyperlink r:id="rId5" w:history="1">
              <w:r w:rsidR="00864F06">
                <w:rPr>
                  <w:rStyle w:val="Hyperlink"/>
                  <w:rFonts w:ascii="Calibri" w:hAnsi="Calibri" w:cs="Arial"/>
                  <w:color w:val="auto"/>
                  <w:sz w:val="20"/>
                  <w:szCs w:val="20"/>
                </w:rPr>
                <w:t>$a.name</w:t>
              </w:r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14:paraId="717955C8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724F66C0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($partRelease.CurrentReleaseActivities.eprs.size()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</w:p>
    <w:p w14:paraId="6B25C6B0" w14:textId="77777777" w:rsidR="00F803A0" w:rsidRPr="00B15FA5" w:rsidRDefault="00F803A0" w:rsidP="004B1865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Bug fixes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14:paraId="0AA7A6E3" w14:textId="77777777" w:rsidTr="001E4B88">
        <w:tc>
          <w:tcPr>
            <w:tcW w:w="1985" w:type="dxa"/>
            <w:shd w:val="pct15" w:color="auto" w:fill="auto"/>
          </w:tcPr>
          <w:p w14:paraId="2344405B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14:paraId="0C65A4A0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14:paraId="32693F21" w14:textId="77777777"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14:paraId="307828AA" w14:textId="77777777" w:rsidTr="001E4B88">
        <w:tc>
          <w:tcPr>
            <w:tcW w:w="1985" w:type="dxa"/>
            <w:shd w:val="clear" w:color="auto" w:fill="auto"/>
          </w:tcPr>
          <w:p w14:paraId="5CBA1A65" w14:textId="77777777"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$partRelease.CurrentReleaseActivities.eprs)"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$a.type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="00294CE3"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294CE3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6A937CEA" w14:textId="11FCB062" w:rsidR="00F803A0" w:rsidRPr="002A783C" w:rsidRDefault="004D4378" w:rsidP="001E4B88">
            <w:pPr>
              <w:spacing w:before="60" w:after="60" w:line="276" w:lineRule="auto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"#if($a.uri.trim() == \"\") $a.name #else"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«#if($a.uri.trim() == "") $a.name #else»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  <w:hyperlink r:id="rId6" w:history="1">
              <w:r w:rsidRPr="001E2CD0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</w:rPr>
                <w:t>$</w:t>
              </w:r>
              <w:proofErr w:type="spellStart"/>
              <w:r w:rsidRPr="001E2CD0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</w:rPr>
                <w:t>a.name</w:t>
              </w:r>
            </w:hyperlink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#end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«#end</w:t>
            </w:r>
            <w:proofErr w:type="spellEnd"/>
            <w:r w:rsidRPr="001E2CD0">
              <w:rPr>
                <w:rFonts w:asciiTheme="minorHAnsi" w:hAnsiTheme="minorHAnsi"/>
                <w:noProof/>
                <w:sz w:val="20"/>
              </w:rPr>
              <w:t>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14:paraId="372C1040" w14:textId="77777777" w:rsidR="00851A45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0CBCCB31" w14:textId="77777777" w:rsidR="00F803A0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Important Notes, Risks and Precautions</w:t>
      </w:r>
      <w:r w:rsidR="00605E2C">
        <w:rPr>
          <w:rFonts w:ascii="Calibri" w:hAnsi="Calibri" w:cs="Arial"/>
          <w:b/>
          <w:sz w:val="20"/>
          <w:szCs w:val="20"/>
          <w:lang w:val="en-US"/>
        </w:rPr>
        <w:t>:</w:t>
      </w:r>
      <w:r w:rsidR="00B14387" w:rsidRPr="00B14387">
        <w:rPr>
          <w:rFonts w:ascii="Calibri" w:hAnsi="Calibri" w:cs="Arial"/>
          <w:sz w:val="20"/>
          <w:szCs w:val="20"/>
        </w:rPr>
        <w:t xml:space="preserve"> </w:t>
      </w:r>
      <w:r w:rsidR="00B14387" w:rsidRPr="00E76A7F">
        <w:rPr>
          <w:rFonts w:ascii="Calibri" w:hAnsi="Calibri" w:cs="Arial"/>
          <w:sz w:val="20"/>
          <w:szCs w:val="20"/>
        </w:rPr>
        <w:fldChar w:fldCharType="begin"/>
      </w:r>
      <w:r w:rsidR="00B14387"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="00B14387" w:rsidRPr="00E76A7F">
        <w:rPr>
          <w:rFonts w:ascii="Calibri" w:hAnsi="Calibri" w:cs="Arial"/>
          <w:sz w:val="20"/>
          <w:szCs w:val="20"/>
        </w:rPr>
        <w:fldChar w:fldCharType="separate"/>
      </w:r>
      <w:r w:rsidR="00B14387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="00B14387" w:rsidRPr="00E76A7F">
        <w:rPr>
          <w:rFonts w:ascii="Calibri" w:hAnsi="Calibri" w:cs="Arial"/>
          <w:sz w:val="20"/>
          <w:szCs w:val="20"/>
        </w:rPr>
        <w:fldChar w:fldCharType="end"/>
      </w:r>
    </w:p>
    <w:p w14:paraId="41CBCA94" w14:textId="77777777" w:rsidR="00F803A0" w:rsidRPr="00B14387" w:rsidRDefault="00B14387" w:rsidP="00B14387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n-US"/>
        </w:rPr>
        <w:t xml:space="preserve">Installation risk </w:t>
      </w:r>
      <w:proofErr w:type="gramStart"/>
      <w:r>
        <w:rPr>
          <w:rFonts w:ascii="Calibri" w:hAnsi="Calibri" w:cs="Arial"/>
          <w:sz w:val="20"/>
          <w:szCs w:val="20"/>
          <w:lang w:val="en-US"/>
        </w:rPr>
        <w:t xml:space="preserve">for </w:t>
      </w:r>
      <w:r>
        <w:rPr>
          <w:rFonts w:ascii="Calibri" w:hAnsi="Calibri" w:cs="Arial"/>
          <w:b/>
          <w:sz w:val="20"/>
          <w:szCs w:val="20"/>
          <w:lang w:val="en-US"/>
        </w:rPr>
        <w:t xml:space="preserve"> </w:t>
      </w:r>
      <w:proofErr w:type="gramEnd"/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C1A41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1C1A41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>
        <w:rPr>
          <w:rFonts w:ascii="Calibri" w:hAnsi="Calibri" w:cs="Arial"/>
          <w:b/>
          <w:sz w:val="20"/>
          <w:szCs w:val="20"/>
          <w:lang w:val="en-US"/>
        </w:rPr>
        <w:instrText xml:space="preserve"> MERGEFIELD  $a.risk  \* MERGEFORMAT </w:instrText>
      </w:r>
      <w:r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>
        <w:rPr>
          <w:rFonts w:ascii="Calibri" w:hAnsi="Calibri" w:cs="Arial"/>
          <w:b/>
          <w:noProof/>
          <w:sz w:val="20"/>
          <w:szCs w:val="20"/>
          <w:lang w:val="en-US"/>
        </w:rPr>
        <w:t>«$a.risk»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B14387">
        <w:rPr>
          <w:rFonts w:ascii="Calibri" w:hAnsi="Calibri" w:cs="Arial"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14:paraId="422756F3" w14:textId="77777777" w:rsidR="00F803A0" w:rsidRPr="00E76A7F" w:rsidRDefault="00F803A0" w:rsidP="004633B3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($release.precautions.size()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($release.precautions.size()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There are specific precautions to consider using </w:t>
      </w:r>
      <w:r w:rsidR="004633B3" w:rsidRPr="00E76A7F">
        <w:rPr>
          <w:rFonts w:ascii="Calibri" w:hAnsi="Calibri" w:cs="Arial"/>
          <w:sz w:val="20"/>
          <w:szCs w:val="20"/>
          <w:lang w:val="en-US"/>
        </w:rPr>
        <w:t>this package</w:t>
      </w:r>
      <w:r w:rsidR="00605E2C">
        <w:rPr>
          <w:rFonts w:ascii="Calibri" w:hAnsi="Calibri" w:cs="Arial"/>
          <w:sz w:val="20"/>
          <w:szCs w:val="20"/>
          <w:lang w:val="en-US"/>
        </w:rPr>
        <w:t xml:space="preserve">: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"#foreach($precaution in $release.precautions)"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«#foreach($precaution in $release.precaut»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t xml:space="preserve"> </w:t>
      </w:r>
    </w:p>
    <w:p w14:paraId="7A3F712E" w14:textId="77777777" w:rsidR="001B43AD" w:rsidRPr="00605E2C" w:rsidRDefault="00F803A0" w:rsidP="00F803A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FF0000"/>
          <w:sz w:val="20"/>
          <w:szCs w:val="20"/>
          <w:lang w:val="en-US"/>
        </w:rPr>
      </w:pP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begin"/>
      </w:r>
      <w:r w:rsidRPr="00605E2C">
        <w:rPr>
          <w:rFonts w:ascii="Calibri" w:hAnsi="Calibri" w:cs="Arial"/>
          <w:b/>
          <w:color w:val="FF0000"/>
          <w:sz w:val="20"/>
          <w:szCs w:val="20"/>
        </w:rPr>
        <w:instrText xml:space="preserve"> MERGEFIELD  $precaution  \* MERGEFORMAT </w:instrTex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b/>
          <w:noProof/>
          <w:color w:val="FF0000"/>
          <w:sz w:val="20"/>
          <w:szCs w:val="20"/>
        </w:rPr>
        <w:t>«$precaution»</w: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end"/>
      </w:r>
    </w:p>
    <w:p w14:paraId="6EE5E7CC" w14:textId="77777777" w:rsidR="00F803A0" w:rsidRPr="00E76A7F" w:rsidRDefault="00F803A0" w:rsidP="00605E2C">
      <w:pPr>
        <w:pStyle w:val="ListParagraph"/>
        <w:ind w:left="0"/>
        <w:rPr>
          <w:rFonts w:ascii="Calibri" w:hAnsi="Calibri" w:cs="Arial"/>
          <w:b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Deliverables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71"/>
      </w:tblGrid>
      <w:tr w:rsidR="00E76A7F" w:rsidRPr="00E76A7F" w14:paraId="444C59AB" w14:textId="77777777" w:rsidTr="001E4B88">
        <w:tc>
          <w:tcPr>
            <w:tcW w:w="2235" w:type="dxa"/>
            <w:shd w:val="clear" w:color="auto" w:fill="auto"/>
          </w:tcPr>
          <w:p w14:paraId="04FA6125" w14:textId="77777777"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lastRenderedPageBreak/>
              <w:t>Component</w:t>
            </w:r>
          </w:p>
        </w:tc>
        <w:tc>
          <w:tcPr>
            <w:tcW w:w="7371" w:type="dxa"/>
            <w:shd w:val="clear" w:color="auto" w:fill="auto"/>
          </w:tcPr>
          <w:p w14:paraId="146D6870" w14:textId="1A521E21" w:rsidR="006F3C71" w:rsidRPr="00E76A7F" w:rsidRDefault="006A51AF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$release.items)"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$release.items)»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7" w:tooltip="$i.location/$i.name" w:history="1"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$i.location/$i.name</w:t>
              </w:r>
            </w:hyperlink>
            <w:r w:rsidR="00A56887">
              <w:rPr>
                <w:rStyle w:val="Hyperlink"/>
                <w:rFonts w:ascii="Calibri" w:hAnsi="Calibri" w:cs="Arial"/>
                <w:sz w:val="20"/>
                <w:szCs w:val="20"/>
              </w:rPr>
              <w:br/>
            </w:r>
            <w:r w:rsidR="00760433"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E76A7F" w:rsidRPr="00E76A7F" w14:paraId="1A174A9E" w14:textId="77777777" w:rsidTr="001E4B88">
        <w:tc>
          <w:tcPr>
            <w:tcW w:w="2235" w:type="dxa"/>
            <w:shd w:val="clear" w:color="auto" w:fill="auto"/>
          </w:tcPr>
          <w:p w14:paraId="4018CBD0" w14:textId="77777777" w:rsidR="00F803A0" w:rsidRPr="00E76A7F" w:rsidRDefault="00F803A0" w:rsidP="00315E34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Release Note</w:t>
            </w:r>
          </w:p>
        </w:tc>
        <w:tc>
          <w:tcPr>
            <w:tcW w:w="7371" w:type="dxa"/>
            <w:shd w:val="clear" w:color="auto" w:fill="auto"/>
          </w:tcPr>
          <w:p w14:paraId="124FCA79" w14:textId="2BD1338F" w:rsidR="00EE115A" w:rsidRPr="00E76A7F" w:rsidRDefault="002B6A83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==\"RN\")"  \* MERGEFORMAT </w:instrTex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t>«#if ($i.type =="RN")»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hyperlink r:id="rId8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i.uri</w:t>
              </w:r>
              <w:proofErr w:type="spellEnd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</w:t>
              </w:r>
              <w:proofErr w:type="spellStart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docName</w:t>
              </w:r>
              <w:proofErr w:type="spellEnd"/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F803A0" w:rsidRPr="00E76A7F" w14:paraId="2CBD3CAE" w14:textId="77777777" w:rsidTr="001E4B88">
        <w:tc>
          <w:tcPr>
            <w:tcW w:w="2235" w:type="dxa"/>
            <w:shd w:val="clear" w:color="auto" w:fill="auto"/>
          </w:tcPr>
          <w:p w14:paraId="0A964DE4" w14:textId="77777777"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System Test Report</w:t>
            </w:r>
          </w:p>
        </w:tc>
        <w:tc>
          <w:tcPr>
            <w:tcW w:w="7371" w:type="dxa"/>
            <w:shd w:val="clear" w:color="auto" w:fill="auto"/>
          </w:tcPr>
          <w:p w14:paraId="4336EA09" w14:textId="411D5370" w:rsidR="00605E2C" w:rsidRPr="00E76A7F" w:rsidRDefault="00F803A0" w:rsidP="004F69F2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"#if ($i.type ==\"STR\")"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«#if ($i.type =="STR")»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9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i.uri</w:t>
              </w:r>
              <w:proofErr w:type="spellEnd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</w:t>
              </w:r>
              <w:proofErr w:type="spellStart"/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docName</w:t>
              </w:r>
              <w:proofErr w:type="spellEnd"/>
            </w:hyperlink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($i.name ==\"Installation Guide\")"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«#if ($i.name =="Installation Guide")»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14:paraId="6A8CC9C6" w14:textId="77777777" w:rsidTr="001E4B88">
        <w:tc>
          <w:tcPr>
            <w:tcW w:w="2235" w:type="dxa"/>
            <w:shd w:val="clear" w:color="auto" w:fill="auto"/>
          </w:tcPr>
          <w:p w14:paraId="72CD97C7" w14:textId="77777777" w:rsidR="00605E2C" w:rsidRPr="00E76A7F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Installation Guide</w:t>
            </w:r>
          </w:p>
        </w:tc>
        <w:tc>
          <w:tcPr>
            <w:tcW w:w="7371" w:type="dxa"/>
            <w:shd w:val="clear" w:color="auto" w:fill="auto"/>
          </w:tcPr>
          <w:p w14:paraId="5444B2D0" w14:textId="2953A0C4" w:rsidR="00605E2C" w:rsidRPr="00E76A7F" w:rsidRDefault="002F6F05" w:rsidP="004F69F2">
            <w:pPr>
              <w:rPr>
                <w:rFonts w:ascii="Calibri" w:hAnsi="Calibri" w:cs="Arial"/>
                <w:sz w:val="20"/>
                <w:szCs w:val="20"/>
              </w:rPr>
            </w:pPr>
            <w:hyperlink r:id="rId10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i.docName</w:t>
              </w:r>
              <w:proofErr w:type="spellEnd"/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==\"ULTR\")"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=="ULTR")»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14:paraId="42C867FC" w14:textId="77777777" w:rsidTr="001E4B88">
        <w:tc>
          <w:tcPr>
            <w:tcW w:w="2235" w:type="dxa"/>
            <w:shd w:val="clear" w:color="auto" w:fill="auto"/>
          </w:tcPr>
          <w:p w14:paraId="3625A691" w14:textId="77777777" w:rsidR="00605E2C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ULTR</w:t>
            </w:r>
          </w:p>
        </w:tc>
        <w:tc>
          <w:tcPr>
            <w:tcW w:w="7371" w:type="dxa"/>
            <w:shd w:val="clear" w:color="auto" w:fill="auto"/>
          </w:tcPr>
          <w:p w14:paraId="5D73E942" w14:textId="1B1E7D7F" w:rsidR="00605E2C" w:rsidRPr="002742A9" w:rsidRDefault="002F6F05" w:rsidP="004F69F2">
            <w:pPr>
              <w:rPr>
                <w:rFonts w:ascii="Calibri" w:hAnsi="Calibri" w:cs="Arial"/>
                <w:noProof/>
                <w:sz w:val="20"/>
                <w:szCs w:val="20"/>
              </w:rPr>
            </w:pPr>
            <w:hyperlink r:id="rId11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</w:t>
              </w:r>
              <w:proofErr w:type="spellStart"/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i.docName</w:t>
              </w:r>
              <w:proofErr w:type="spellEnd"/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==\"MANUAL\")"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=="MANUAL")»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C16322" w:rsidRPr="00E76A7F" w14:paraId="531F0FAC" w14:textId="77777777" w:rsidTr="001E4B88">
        <w:tc>
          <w:tcPr>
            <w:tcW w:w="2235" w:type="dxa"/>
            <w:shd w:val="clear" w:color="auto" w:fill="auto"/>
          </w:tcPr>
          <w:p w14:paraId="1D4A14AD" w14:textId="77777777" w:rsidR="00C16322" w:rsidRDefault="00C16322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User Manual</w:t>
            </w:r>
            <w:r w:rsidR="00DD50CE">
              <w:rPr>
                <w:rFonts w:ascii="Calibri" w:hAnsi="Calibri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371" w:type="dxa"/>
            <w:shd w:val="clear" w:color="auto" w:fill="auto"/>
          </w:tcPr>
          <w:p w14:paraId="3E07FA6D" w14:textId="11E5B81D" w:rsidR="00C16322" w:rsidRDefault="008004B9" w:rsidP="00A26602"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$i.name  \* MERGEFORMAT </w:instrTex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«$i.name»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A26602" w:rsidRPr="00A26602">
              <w:rPr>
                <w:rFonts w:ascii="Calibri" w:hAnsi="Calibri" w:cs="Arial"/>
                <w:noProof/>
                <w:sz w:val="20"/>
                <w:szCs w:val="20"/>
              </w:rPr>
              <w:br/>
            </w:r>
            <w:hyperlink r:id="rId12" w:tooltip="$i.uri/$i.docName" w:history="1">
              <w:r w:rsidR="00A26602" w:rsidRPr="00A26602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$i.uri/$i.docName</w:t>
              </w:r>
            </w:hyperlink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</w:tbl>
    <w:p w14:paraId="69A91EC9" w14:textId="77777777"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14:paraId="180EF50A" w14:textId="77777777" w:rsidR="009B2533" w:rsidRPr="00E76A7F" w:rsidRDefault="009B2533" w:rsidP="009B2533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Best Regards,</w:t>
      </w:r>
    </w:p>
    <w:p w14:paraId="10DB4951" w14:textId="77777777" w:rsidR="00F83877" w:rsidRPr="00E76A7F" w:rsidRDefault="002F6F05" w:rsidP="009B2533">
      <w:pPr>
        <w:rPr>
          <w:rFonts w:ascii="Calibri" w:hAnsi="Calibri" w:cs="Arial"/>
          <w:sz w:val="20"/>
          <w:szCs w:val="20"/>
          <w:lang w:val="en-US"/>
        </w:rPr>
      </w:pPr>
      <w:hyperlink r:id="rId13" w:history="1">
        <w:r w:rsidR="00F83877" w:rsidRPr="00E76A7F">
          <w:rPr>
            <w:rFonts w:ascii="Calibri" w:hAnsi="Calibri" w:cs="Arial"/>
            <w:sz w:val="20"/>
            <w:szCs w:val="20"/>
            <w:lang w:val="en-US"/>
          </w:rPr>
          <w:t>$</w:t>
        </w:r>
        <w:proofErr w:type="spellStart"/>
        <w:r w:rsidR="00F83877" w:rsidRPr="00E76A7F">
          <w:rPr>
            <w:rFonts w:ascii="Calibri" w:hAnsi="Calibri" w:cs="Arial"/>
            <w:sz w:val="20"/>
            <w:szCs w:val="20"/>
            <w:lang w:val="en-US"/>
          </w:rPr>
          <w:t>release.Author</w:t>
        </w:r>
        <w:proofErr w:type="spellEnd"/>
      </w:hyperlink>
    </w:p>
    <w:p w14:paraId="4798633F" w14:textId="77777777" w:rsidR="00F803A0" w:rsidRPr="00E76A7F" w:rsidRDefault="00F803A0" w:rsidP="0032118B">
      <w:pPr>
        <w:rPr>
          <w:rFonts w:ascii="Calibri" w:hAnsi="Calibri" w:cs="Arial"/>
          <w:sz w:val="20"/>
          <w:szCs w:val="20"/>
          <w:lang w:val="en-US"/>
        </w:rPr>
      </w:pPr>
    </w:p>
    <w:sectPr w:rsidR="00F803A0" w:rsidRPr="00E7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3B0F"/>
    <w:multiLevelType w:val="hybridMultilevel"/>
    <w:tmpl w:val="35E02186"/>
    <w:lvl w:ilvl="0" w:tplc="8F36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1945"/>
    <w:multiLevelType w:val="hybridMultilevel"/>
    <w:tmpl w:val="69BCE9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F6475"/>
    <w:multiLevelType w:val="multilevel"/>
    <w:tmpl w:val="042698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37"/>
        </w:tabs>
        <w:ind w:left="794" w:hanging="437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8B"/>
    <w:rsid w:val="000102BB"/>
    <w:rsid w:val="00014D1D"/>
    <w:rsid w:val="000157D9"/>
    <w:rsid w:val="00017F08"/>
    <w:rsid w:val="00022AF7"/>
    <w:rsid w:val="00031F56"/>
    <w:rsid w:val="00044850"/>
    <w:rsid w:val="00081276"/>
    <w:rsid w:val="000A3356"/>
    <w:rsid w:val="000A4A90"/>
    <w:rsid w:val="000B06B3"/>
    <w:rsid w:val="000B6483"/>
    <w:rsid w:val="000C3F37"/>
    <w:rsid w:val="000D0DB5"/>
    <w:rsid w:val="000D43C9"/>
    <w:rsid w:val="000E58F2"/>
    <w:rsid w:val="000F207B"/>
    <w:rsid w:val="000F791D"/>
    <w:rsid w:val="00106E64"/>
    <w:rsid w:val="00122E47"/>
    <w:rsid w:val="00125E6C"/>
    <w:rsid w:val="001262D2"/>
    <w:rsid w:val="001349D9"/>
    <w:rsid w:val="00134BD7"/>
    <w:rsid w:val="00140194"/>
    <w:rsid w:val="0014504A"/>
    <w:rsid w:val="001952E7"/>
    <w:rsid w:val="001A1D42"/>
    <w:rsid w:val="001B43AD"/>
    <w:rsid w:val="001B7714"/>
    <w:rsid w:val="001C1A41"/>
    <w:rsid w:val="001C2D3D"/>
    <w:rsid w:val="001D45AA"/>
    <w:rsid w:val="001D4969"/>
    <w:rsid w:val="001D5CC1"/>
    <w:rsid w:val="001E1DE2"/>
    <w:rsid w:val="001E2CD0"/>
    <w:rsid w:val="001E4B88"/>
    <w:rsid w:val="001E4EEA"/>
    <w:rsid w:val="00223036"/>
    <w:rsid w:val="00245CAF"/>
    <w:rsid w:val="0025742C"/>
    <w:rsid w:val="00265EFE"/>
    <w:rsid w:val="00266AF8"/>
    <w:rsid w:val="00266B09"/>
    <w:rsid w:val="00294CE3"/>
    <w:rsid w:val="00296C46"/>
    <w:rsid w:val="002A17F3"/>
    <w:rsid w:val="002A4058"/>
    <w:rsid w:val="002A6CF2"/>
    <w:rsid w:val="002A783C"/>
    <w:rsid w:val="002B52B3"/>
    <w:rsid w:val="002B6A83"/>
    <w:rsid w:val="002C7F4D"/>
    <w:rsid w:val="002D2357"/>
    <w:rsid w:val="002D46FF"/>
    <w:rsid w:val="002D74B0"/>
    <w:rsid w:val="002E7D09"/>
    <w:rsid w:val="002F6F05"/>
    <w:rsid w:val="00301466"/>
    <w:rsid w:val="00306BEC"/>
    <w:rsid w:val="00311F1C"/>
    <w:rsid w:val="00315754"/>
    <w:rsid w:val="00315E34"/>
    <w:rsid w:val="0032118B"/>
    <w:rsid w:val="00341E65"/>
    <w:rsid w:val="003700C3"/>
    <w:rsid w:val="00382199"/>
    <w:rsid w:val="003A34F7"/>
    <w:rsid w:val="003B0E98"/>
    <w:rsid w:val="00455FB6"/>
    <w:rsid w:val="00460A1B"/>
    <w:rsid w:val="004633B3"/>
    <w:rsid w:val="00465D23"/>
    <w:rsid w:val="00477476"/>
    <w:rsid w:val="004A77CB"/>
    <w:rsid w:val="004A7F76"/>
    <w:rsid w:val="004B6B29"/>
    <w:rsid w:val="004C43EB"/>
    <w:rsid w:val="004D4378"/>
    <w:rsid w:val="004E1F06"/>
    <w:rsid w:val="004E2FAB"/>
    <w:rsid w:val="004E3958"/>
    <w:rsid w:val="004F5EA3"/>
    <w:rsid w:val="004F635E"/>
    <w:rsid w:val="004F69F2"/>
    <w:rsid w:val="00503666"/>
    <w:rsid w:val="005076C2"/>
    <w:rsid w:val="00507852"/>
    <w:rsid w:val="00533FF7"/>
    <w:rsid w:val="005371FF"/>
    <w:rsid w:val="00562540"/>
    <w:rsid w:val="005651C6"/>
    <w:rsid w:val="0056559D"/>
    <w:rsid w:val="00567250"/>
    <w:rsid w:val="005673AC"/>
    <w:rsid w:val="005A15F3"/>
    <w:rsid w:val="005B54AC"/>
    <w:rsid w:val="005C7A54"/>
    <w:rsid w:val="005D672A"/>
    <w:rsid w:val="005D7567"/>
    <w:rsid w:val="005E42D8"/>
    <w:rsid w:val="005F3F93"/>
    <w:rsid w:val="00605E2C"/>
    <w:rsid w:val="00613111"/>
    <w:rsid w:val="006432BB"/>
    <w:rsid w:val="006467F2"/>
    <w:rsid w:val="00653995"/>
    <w:rsid w:val="006632C5"/>
    <w:rsid w:val="0068176E"/>
    <w:rsid w:val="00682135"/>
    <w:rsid w:val="00691092"/>
    <w:rsid w:val="00695282"/>
    <w:rsid w:val="006A51AF"/>
    <w:rsid w:val="006A60B4"/>
    <w:rsid w:val="006B1699"/>
    <w:rsid w:val="006B1D49"/>
    <w:rsid w:val="006B4E9F"/>
    <w:rsid w:val="006B72F2"/>
    <w:rsid w:val="006E0F49"/>
    <w:rsid w:val="006F3C71"/>
    <w:rsid w:val="00716203"/>
    <w:rsid w:val="00720F5D"/>
    <w:rsid w:val="0075008A"/>
    <w:rsid w:val="007558C4"/>
    <w:rsid w:val="007571E9"/>
    <w:rsid w:val="00760433"/>
    <w:rsid w:val="00764899"/>
    <w:rsid w:val="00781BBE"/>
    <w:rsid w:val="00782269"/>
    <w:rsid w:val="00794D65"/>
    <w:rsid w:val="007A49BB"/>
    <w:rsid w:val="007B7530"/>
    <w:rsid w:val="007C1012"/>
    <w:rsid w:val="007F344E"/>
    <w:rsid w:val="008004B9"/>
    <w:rsid w:val="008203DF"/>
    <w:rsid w:val="00823445"/>
    <w:rsid w:val="00851A45"/>
    <w:rsid w:val="00864F06"/>
    <w:rsid w:val="00877E11"/>
    <w:rsid w:val="008915DF"/>
    <w:rsid w:val="008B5AF9"/>
    <w:rsid w:val="008D62C9"/>
    <w:rsid w:val="008E30A0"/>
    <w:rsid w:val="00912456"/>
    <w:rsid w:val="00916056"/>
    <w:rsid w:val="00940130"/>
    <w:rsid w:val="009508D6"/>
    <w:rsid w:val="0095664A"/>
    <w:rsid w:val="009701EE"/>
    <w:rsid w:val="00990D67"/>
    <w:rsid w:val="00992281"/>
    <w:rsid w:val="00997158"/>
    <w:rsid w:val="009B2533"/>
    <w:rsid w:val="009C4FE8"/>
    <w:rsid w:val="009C6BC8"/>
    <w:rsid w:val="009D0C72"/>
    <w:rsid w:val="009D16F8"/>
    <w:rsid w:val="009D756A"/>
    <w:rsid w:val="009E0E66"/>
    <w:rsid w:val="009E10FF"/>
    <w:rsid w:val="00A01DEA"/>
    <w:rsid w:val="00A11B1A"/>
    <w:rsid w:val="00A26602"/>
    <w:rsid w:val="00A322FD"/>
    <w:rsid w:val="00A3619A"/>
    <w:rsid w:val="00A36D07"/>
    <w:rsid w:val="00A420B2"/>
    <w:rsid w:val="00A565E9"/>
    <w:rsid w:val="00A56887"/>
    <w:rsid w:val="00A70BC0"/>
    <w:rsid w:val="00A84E2D"/>
    <w:rsid w:val="00A91AF6"/>
    <w:rsid w:val="00AC559F"/>
    <w:rsid w:val="00AD7138"/>
    <w:rsid w:val="00B00624"/>
    <w:rsid w:val="00B11B1D"/>
    <w:rsid w:val="00B14387"/>
    <w:rsid w:val="00B15FA5"/>
    <w:rsid w:val="00B235BC"/>
    <w:rsid w:val="00B50813"/>
    <w:rsid w:val="00B665A0"/>
    <w:rsid w:val="00B86A80"/>
    <w:rsid w:val="00BA4901"/>
    <w:rsid w:val="00BB6623"/>
    <w:rsid w:val="00BC0C81"/>
    <w:rsid w:val="00BC0F08"/>
    <w:rsid w:val="00BE35C3"/>
    <w:rsid w:val="00C06809"/>
    <w:rsid w:val="00C16322"/>
    <w:rsid w:val="00C46F19"/>
    <w:rsid w:val="00C5319C"/>
    <w:rsid w:val="00C553D2"/>
    <w:rsid w:val="00C56CEA"/>
    <w:rsid w:val="00C85808"/>
    <w:rsid w:val="00CB08EF"/>
    <w:rsid w:val="00CC727C"/>
    <w:rsid w:val="00CD1BA8"/>
    <w:rsid w:val="00CD4F5F"/>
    <w:rsid w:val="00CE4589"/>
    <w:rsid w:val="00D41DDB"/>
    <w:rsid w:val="00D56020"/>
    <w:rsid w:val="00D642FA"/>
    <w:rsid w:val="00D841C6"/>
    <w:rsid w:val="00DD1419"/>
    <w:rsid w:val="00DD50CE"/>
    <w:rsid w:val="00DD6DDA"/>
    <w:rsid w:val="00DE07F0"/>
    <w:rsid w:val="00E101FC"/>
    <w:rsid w:val="00E175D8"/>
    <w:rsid w:val="00E2182C"/>
    <w:rsid w:val="00E75CB4"/>
    <w:rsid w:val="00E76A7F"/>
    <w:rsid w:val="00EC2310"/>
    <w:rsid w:val="00EC56A4"/>
    <w:rsid w:val="00EE115A"/>
    <w:rsid w:val="00EE1575"/>
    <w:rsid w:val="00F03EA3"/>
    <w:rsid w:val="00F06D1A"/>
    <w:rsid w:val="00F11713"/>
    <w:rsid w:val="00F27AE3"/>
    <w:rsid w:val="00F30D4B"/>
    <w:rsid w:val="00F3765C"/>
    <w:rsid w:val="00F40046"/>
    <w:rsid w:val="00F77813"/>
    <w:rsid w:val="00F803A0"/>
    <w:rsid w:val="00F83877"/>
    <w:rsid w:val="00F96CE3"/>
    <w:rsid w:val="00FA2138"/>
    <w:rsid w:val="00FB1DA2"/>
    <w:rsid w:val="00FB5316"/>
    <w:rsid w:val="00FB6A6F"/>
    <w:rsid w:val="00FC44D5"/>
    <w:rsid w:val="00FF215A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C987"/>
  <w15:docId w15:val="{93816D40-4CD6-4A72-8053-34AAD14F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8B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81276"/>
    <w:pPr>
      <w:numPr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320" w:after="60"/>
      <w:outlineLvl w:val="0"/>
    </w:pPr>
    <w:rPr>
      <w:rFonts w:ascii="Arial" w:eastAsia="Times New Roman" w:hAnsi="Arial"/>
      <w:b/>
      <w:sz w:val="32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081276"/>
    <w:pPr>
      <w:numPr>
        <w:ilvl w:val="1"/>
      </w:numPr>
      <w:tabs>
        <w:tab w:val="num" w:pos="1492"/>
      </w:tabs>
      <w:spacing w:before="240"/>
      <w:ind w:left="432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081276"/>
    <w:pPr>
      <w:numPr>
        <w:ilvl w:val="2"/>
      </w:numPr>
      <w:tabs>
        <w:tab w:val="clear" w:pos="1492"/>
        <w:tab w:val="left" w:pos="737"/>
      </w:tabs>
      <w:spacing w:before="320" w:after="80"/>
      <w:ind w:left="437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2118B"/>
    <w:rPr>
      <w:color w:val="0000FF"/>
      <w:u w:val="single"/>
    </w:rPr>
  </w:style>
  <w:style w:type="character" w:styleId="Strong">
    <w:name w:val="Strong"/>
    <w:qFormat/>
    <w:rsid w:val="0032118B"/>
    <w:rPr>
      <w:b/>
      <w:bCs/>
    </w:rPr>
  </w:style>
  <w:style w:type="character" w:customStyle="1" w:styleId="Heading1Char">
    <w:name w:val="Heading 1 Char"/>
    <w:link w:val="Heading1"/>
    <w:rsid w:val="00081276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link w:val="Heading2"/>
    <w:rsid w:val="0008127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081276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D4969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F3F93"/>
    <w:rPr>
      <w:color w:val="800080"/>
      <w:u w:val="single"/>
    </w:rPr>
  </w:style>
  <w:style w:type="table" w:styleId="TableGrid">
    <w:name w:val="Table Grid"/>
    <w:basedOn w:val="TableNormal"/>
    <w:uiPriority w:val="59"/>
    <w:rsid w:val="00F8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040124\AppData\Local\Microsoft\Windows\Temporary%20Internet%20Files\Content.Outlook\UTFFHA3V\$i.uri\$i.docName" TargetMode="External"/><Relationship Id="rId13" Type="http://schemas.openxmlformats.org/officeDocument/2006/relationships/hyperlink" Target="mailto:$release.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cz040124\AppData\Local\Microsoft\Windows\Temporary%20Internet%20Files\Content.Outlook\UTFFHA3V\$i.location\$i.name" TargetMode="External"/><Relationship Id="rId12" Type="http://schemas.openxmlformats.org/officeDocument/2006/relationships/hyperlink" Target="file:///C:\Users\cz040124\AppData\Local\Microsoft\Windows\Temporary%20Internet%20Files\Content.Outlook\UTFFHA3V\$i.uri\$i.doc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z040124\AppData\Local\Microsoft\Windows\Temporary%20Internet%20Files\Content.Outlook\UTFFHA3V\$a.uri" TargetMode="External"/><Relationship Id="rId11" Type="http://schemas.openxmlformats.org/officeDocument/2006/relationships/hyperlink" Target="file:///C:\Users\cz040124\AppData\Local\Microsoft\Windows\Temporary%20Internet%20Files\Content.Outlook\UTFFHA3V\$i.uri\$i.docName" TargetMode="External"/><Relationship Id="rId5" Type="http://schemas.openxmlformats.org/officeDocument/2006/relationships/hyperlink" Target="file:///C:\Users\cz040124\AppData\Local\Microsoft\Windows\Temporary%20Internet%20Files\Content.Outlook\UTFFHA3V\$a.uri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cz040124\AppData\Local\Microsoft\Windows\Temporary%20Internet%20Files\Content.Outlook\UTFFHA3V\$i.uri\$i.doc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z040124\AppData\Local\Microsoft\Windows\Temporary%20Internet%20Files\Content.Outlook\UTFFHA3V\$i.uri\$i.doc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929</Words>
  <Characters>5484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 Ltd</Company>
  <LinksUpToDate>false</LinksUpToDate>
  <CharactersWithSpaces>6401</CharactersWithSpaces>
  <SharedDoc>false</SharedDoc>
  <HLinks>
    <vt:vector size="48" baseType="variant">
      <vt:variant>
        <vt:i4>6488124</vt:i4>
      </vt:variant>
      <vt:variant>
        <vt:i4>231</vt:i4>
      </vt:variant>
      <vt:variant>
        <vt:i4>0</vt:i4>
      </vt:variant>
      <vt:variant>
        <vt:i4>5</vt:i4>
      </vt:variant>
      <vt:variant>
        <vt:lpwstr>mailto:$release.contact</vt:lpwstr>
      </vt:variant>
      <vt:variant>
        <vt:lpwstr/>
      </vt:variant>
      <vt:variant>
        <vt:i4>1310795</vt:i4>
      </vt:variant>
      <vt:variant>
        <vt:i4>222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1310795</vt:i4>
      </vt:variant>
      <vt:variant>
        <vt:i4>207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7274538</vt:i4>
      </vt:variant>
      <vt:variant>
        <vt:i4>189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7274538</vt:i4>
      </vt:variant>
      <vt:variant>
        <vt:i4>168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1310787</vt:i4>
      </vt:variant>
      <vt:variant>
        <vt:i4>129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1310787</vt:i4>
      </vt:variant>
      <vt:variant>
        <vt:i4>96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3539068</vt:i4>
      </vt:variant>
      <vt:variant>
        <vt:i4>0</vt:i4>
      </vt:variant>
      <vt:variant>
        <vt:i4>0</vt:i4>
      </vt:variant>
      <vt:variant>
        <vt:i4>5</vt:i4>
      </vt:variant>
      <vt:variant>
        <vt:lpwstr>mailto:$release.distributionList?subject=$release.name%20$release.version%20for%20$baseline-summary%20has%20been%20released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Speranza, Marco</dc:creator>
  <cp:keywords/>
  <cp:lastModifiedBy>Foršt, Karel</cp:lastModifiedBy>
  <cp:revision>2</cp:revision>
  <dcterms:created xsi:type="dcterms:W3CDTF">2017-05-30T07:19:00Z</dcterms:created>
  <dcterms:modified xsi:type="dcterms:W3CDTF">2017-05-30T07:19:00Z</dcterms:modified>
</cp:coreProperties>
</file>