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6F7E71" w14:textId="07BCE969" w:rsidR="00BE701C" w:rsidRPr="00F354A3" w:rsidRDefault="0017341A">
      <w:pPr>
        <w:rPr>
          <w:b/>
          <w:bCs/>
          <w:lang w:val="en-US"/>
        </w:rPr>
      </w:pPr>
      <w:r w:rsidRPr="00F354A3">
        <w:rPr>
          <w:b/>
          <w:bCs/>
          <w:lang w:val="en-US"/>
        </w:rPr>
        <w:t>C2C automation – “to-do” list:</w:t>
      </w:r>
    </w:p>
    <w:p w14:paraId="129288ED" w14:textId="77777777" w:rsidR="0017341A" w:rsidRPr="0017341A" w:rsidRDefault="0017341A" w:rsidP="0017341A">
      <w:pPr>
        <w:numPr>
          <w:ilvl w:val="0"/>
          <w:numId w:val="1"/>
        </w:numPr>
      </w:pPr>
      <w:r w:rsidRPr="0017341A">
        <w:rPr>
          <w:b/>
          <w:bCs/>
        </w:rPr>
        <w:t>CPS files &amp; Database</w:t>
      </w:r>
    </w:p>
    <w:p w14:paraId="1A9BA007" w14:textId="77777777" w:rsidR="0017341A" w:rsidRPr="0017341A" w:rsidRDefault="0017341A" w:rsidP="0017341A">
      <w:pPr>
        <w:numPr>
          <w:ilvl w:val="1"/>
          <w:numId w:val="1"/>
        </w:numPr>
      </w:pPr>
      <w:r w:rsidRPr="0017341A">
        <w:rPr>
          <w:b/>
          <w:bCs/>
        </w:rPr>
        <w:t>CPS template and export (high prority)</w:t>
      </w:r>
    </w:p>
    <w:p w14:paraId="5F56DB4C" w14:textId="77777777" w:rsidR="0017341A" w:rsidRPr="0017341A" w:rsidRDefault="0017341A" w:rsidP="0017341A">
      <w:pPr>
        <w:numPr>
          <w:ilvl w:val="2"/>
          <w:numId w:val="1"/>
        </w:numPr>
      </w:pPr>
      <w:r w:rsidRPr="0017341A">
        <w:rPr>
          <w:lang w:val="en-GB"/>
        </w:rPr>
        <w:t>E</w:t>
      </w:r>
      <w:r w:rsidRPr="0017341A">
        <w:t>nabling the function to export CPS files from the database (automatic generation of CPS files)</w:t>
      </w:r>
    </w:p>
    <w:p w14:paraId="2227D9A3" w14:textId="77777777" w:rsidR="0017341A" w:rsidRPr="0017341A" w:rsidRDefault="0017341A" w:rsidP="0017341A">
      <w:pPr>
        <w:numPr>
          <w:ilvl w:val="2"/>
          <w:numId w:val="1"/>
        </w:numPr>
      </w:pPr>
      <w:r w:rsidRPr="0017341A">
        <w:t>If the information changes for the CnL, then filling it also in the CPS file itself (in the Excel form)</w:t>
      </w:r>
    </w:p>
    <w:p w14:paraId="6DD512AF" w14:textId="77777777" w:rsidR="0017341A" w:rsidRPr="0017341A" w:rsidRDefault="0017341A" w:rsidP="0017341A">
      <w:pPr>
        <w:numPr>
          <w:ilvl w:val="2"/>
          <w:numId w:val="1"/>
        </w:numPr>
      </w:pPr>
      <w:r w:rsidRPr="0017341A">
        <w:t xml:space="preserve">Making sure C2C folder has just one usable CPS template </w:t>
      </w:r>
    </w:p>
    <w:p w14:paraId="223AC6ED" w14:textId="33A39936" w:rsidR="0017341A" w:rsidRPr="0017341A" w:rsidRDefault="0017341A" w:rsidP="0017341A">
      <w:pPr>
        <w:numPr>
          <w:ilvl w:val="1"/>
          <w:numId w:val="1"/>
        </w:numPr>
      </w:pPr>
      <w:r w:rsidRPr="0017341A">
        <w:rPr>
          <w:b/>
          <w:bCs/>
        </w:rPr>
        <w:t>API &amp; CnL (</w:t>
      </w:r>
      <w:r w:rsidR="009A66AE">
        <w:rPr>
          <w:b/>
          <w:bCs/>
        </w:rPr>
        <w:t xml:space="preserve">high </w:t>
      </w:r>
      <w:r w:rsidRPr="0017341A">
        <w:rPr>
          <w:b/>
          <w:bCs/>
        </w:rPr>
        <w:t>priotiy)</w:t>
      </w:r>
    </w:p>
    <w:p w14:paraId="43EE359C" w14:textId="77777777" w:rsidR="0017341A" w:rsidRPr="0017341A" w:rsidRDefault="0017341A" w:rsidP="0017341A">
      <w:pPr>
        <w:numPr>
          <w:ilvl w:val="2"/>
          <w:numId w:val="1"/>
        </w:numPr>
      </w:pPr>
      <w:r w:rsidRPr="0017341A">
        <w:rPr>
          <w:lang w:val="en-GB"/>
        </w:rPr>
        <w:t>I</w:t>
      </w:r>
      <w:r w:rsidRPr="0017341A">
        <w:t>ssues that not all CnL info is retrived, for instance no CnL is named as “-” in json and it sees it as a difference if for the CPS file it is a blank</w:t>
      </w:r>
    </w:p>
    <w:p w14:paraId="248B6E67" w14:textId="77777777" w:rsidR="0017341A" w:rsidRPr="0017341A" w:rsidRDefault="0017341A" w:rsidP="0017341A">
      <w:pPr>
        <w:numPr>
          <w:ilvl w:val="1"/>
          <w:numId w:val="1"/>
        </w:numPr>
      </w:pPr>
      <w:r w:rsidRPr="0017341A">
        <w:rPr>
          <w:b/>
          <w:bCs/>
        </w:rPr>
        <w:t>Older files vs automatic migration (medium priority)</w:t>
      </w:r>
    </w:p>
    <w:p w14:paraId="141718E6" w14:textId="77777777" w:rsidR="0017341A" w:rsidRPr="0017341A" w:rsidRDefault="0017341A" w:rsidP="0017341A">
      <w:pPr>
        <w:numPr>
          <w:ilvl w:val="2"/>
          <w:numId w:val="1"/>
        </w:numPr>
      </w:pPr>
      <w:r w:rsidRPr="0017341A">
        <w:t>Now since all files are “newly made” the 3 years trigger will not fire</w:t>
      </w:r>
    </w:p>
    <w:p w14:paraId="5522DADD" w14:textId="77777777" w:rsidR="0017341A" w:rsidRDefault="0017341A" w:rsidP="0017341A">
      <w:pPr>
        <w:numPr>
          <w:ilvl w:val="2"/>
          <w:numId w:val="1"/>
        </w:numPr>
      </w:pPr>
      <w:r w:rsidRPr="0017341A">
        <w:t>It can be changed by looking also at the assessor name (e.g. Automatic migration date is not considered, only the one beforehand)</w:t>
      </w:r>
    </w:p>
    <w:p w14:paraId="353329AD" w14:textId="77777777" w:rsidR="0017341A" w:rsidRPr="0017341A" w:rsidRDefault="0017341A" w:rsidP="0017341A">
      <w:pPr>
        <w:numPr>
          <w:ilvl w:val="0"/>
          <w:numId w:val="2"/>
        </w:numPr>
      </w:pPr>
      <w:r w:rsidRPr="0017341A">
        <w:rPr>
          <w:b/>
          <w:bCs/>
        </w:rPr>
        <w:t>Screener app</w:t>
      </w:r>
    </w:p>
    <w:p w14:paraId="06D2A014" w14:textId="77777777" w:rsidR="0017341A" w:rsidRPr="0017341A" w:rsidRDefault="0017341A" w:rsidP="0017341A">
      <w:pPr>
        <w:numPr>
          <w:ilvl w:val="1"/>
          <w:numId w:val="2"/>
        </w:numPr>
      </w:pPr>
      <w:r w:rsidRPr="0017341A">
        <w:rPr>
          <w:b/>
          <w:bCs/>
        </w:rPr>
        <w:t>CAS export file (low priority)</w:t>
      </w:r>
    </w:p>
    <w:p w14:paraId="5953C4A7" w14:textId="77777777" w:rsidR="0017341A" w:rsidRPr="0017341A" w:rsidRDefault="0017341A" w:rsidP="0017341A">
      <w:pPr>
        <w:numPr>
          <w:ilvl w:val="2"/>
          <w:numId w:val="2"/>
        </w:numPr>
      </w:pPr>
      <w:r w:rsidRPr="0017341A">
        <w:t>Make an export button that exports all CAS above 0.01% or their SCL (for communication with clients)</w:t>
      </w:r>
    </w:p>
    <w:p w14:paraId="36EBAFBE" w14:textId="77777777" w:rsidR="0017341A" w:rsidRPr="0017341A" w:rsidRDefault="0017341A"/>
    <w:sectPr w:rsidR="0017341A" w:rsidRPr="001734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FB388C" w14:textId="77777777" w:rsidR="00C76B3E" w:rsidRDefault="00C76B3E" w:rsidP="00F354A3">
      <w:pPr>
        <w:spacing w:after="0" w:line="240" w:lineRule="auto"/>
      </w:pPr>
      <w:r>
        <w:separator/>
      </w:r>
    </w:p>
  </w:endnote>
  <w:endnote w:type="continuationSeparator" w:id="0">
    <w:p w14:paraId="665E2240" w14:textId="77777777" w:rsidR="00C76B3E" w:rsidRDefault="00C76B3E" w:rsidP="00F35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15F2EC" w14:textId="77777777" w:rsidR="00F354A3" w:rsidRDefault="00F354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DBD3F" w14:textId="77777777" w:rsidR="00F354A3" w:rsidRDefault="00F354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302C21" w14:textId="77777777" w:rsidR="00F354A3" w:rsidRDefault="00F354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530A77" w14:textId="77777777" w:rsidR="00C76B3E" w:rsidRDefault="00C76B3E" w:rsidP="00F354A3">
      <w:pPr>
        <w:spacing w:after="0" w:line="240" w:lineRule="auto"/>
      </w:pPr>
      <w:r>
        <w:separator/>
      </w:r>
    </w:p>
  </w:footnote>
  <w:footnote w:type="continuationSeparator" w:id="0">
    <w:p w14:paraId="239DB958" w14:textId="77777777" w:rsidR="00C76B3E" w:rsidRDefault="00C76B3E" w:rsidP="00F35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250AF0" w14:textId="77777777" w:rsidR="00F354A3" w:rsidRDefault="00F354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1ECA5" w14:textId="6D49FCC6" w:rsidR="00F354A3" w:rsidRPr="00F354A3" w:rsidRDefault="00F354A3">
    <w:pPr>
      <w:pStyle w:val="Header"/>
      <w:rPr>
        <w:lang w:val="en-US"/>
      </w:rPr>
    </w:pPr>
    <w:r>
      <w:rPr>
        <w:lang w:val="en-US"/>
      </w:rPr>
      <w:t>September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36E268" w14:textId="77777777" w:rsidR="00F354A3" w:rsidRDefault="00F354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77E7F"/>
    <w:multiLevelType w:val="hybridMultilevel"/>
    <w:tmpl w:val="67300038"/>
    <w:lvl w:ilvl="0" w:tplc="BD1213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4AFE2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86386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869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BCE6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1ACF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665C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609A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DCE9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9314C"/>
    <w:multiLevelType w:val="hybridMultilevel"/>
    <w:tmpl w:val="E26E303C"/>
    <w:lvl w:ilvl="0" w:tplc="E834A8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1283A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F6CB7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F06A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4C26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F077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5A16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0E9C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CA74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740247">
    <w:abstractNumId w:val="0"/>
  </w:num>
  <w:num w:numId="2" w16cid:durableId="19089536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1A"/>
    <w:rsid w:val="0017341A"/>
    <w:rsid w:val="001C3C57"/>
    <w:rsid w:val="00427ED1"/>
    <w:rsid w:val="0061677C"/>
    <w:rsid w:val="009A66AE"/>
    <w:rsid w:val="00BE701C"/>
    <w:rsid w:val="00C76B3E"/>
    <w:rsid w:val="00F3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9C89BF"/>
  <w15:chartTrackingRefBased/>
  <w15:docId w15:val="{7225F792-B8C9-074E-B2D8-F631BE1A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4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4A3"/>
  </w:style>
  <w:style w:type="paragraph" w:styleId="Footer">
    <w:name w:val="footer"/>
    <w:basedOn w:val="Normal"/>
    <w:link w:val="FooterChar"/>
    <w:uiPriority w:val="99"/>
    <w:unhideWhenUsed/>
    <w:rsid w:val="00F354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Kulpa</dc:creator>
  <cp:keywords/>
  <dc:description/>
  <cp:lastModifiedBy>Julia Kulpa</cp:lastModifiedBy>
  <cp:revision>6</cp:revision>
  <dcterms:created xsi:type="dcterms:W3CDTF">2026-09-30T13:26:00Z</dcterms:created>
  <dcterms:modified xsi:type="dcterms:W3CDTF">2026-09-30T13:37:00Z</dcterms:modified>
</cp:coreProperties>
</file>