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24F" w:rsidRDefault="0080124F" w:rsidP="0080124F">
      <w:pPr>
        <w:jc w:val="center"/>
        <w:rPr>
          <w:b/>
          <w:sz w:val="30"/>
          <w:szCs w:val="30"/>
          <w:u w:val="single"/>
        </w:rPr>
      </w:pPr>
      <w:r>
        <w:rPr>
          <w:b/>
          <w:sz w:val="30"/>
          <w:szCs w:val="30"/>
          <w:u w:val="single"/>
        </w:rPr>
        <w:t>Meetverslag 3</w:t>
      </w:r>
    </w:p>
    <w:p w:rsidR="0080124F" w:rsidRPr="0080124F" w:rsidRDefault="0080124F" w:rsidP="0080124F">
      <w:pPr>
        <w:pStyle w:val="Lijstalinea"/>
        <w:numPr>
          <w:ilvl w:val="0"/>
          <w:numId w:val="1"/>
        </w:numPr>
      </w:pPr>
      <w:r>
        <w:rPr>
          <w:u w:val="single"/>
        </w:rPr>
        <w:t>Voorbereiding</w:t>
      </w:r>
    </w:p>
    <w:p w:rsidR="0080124F" w:rsidRPr="0080124F" w:rsidRDefault="0080124F" w:rsidP="0080124F">
      <w:r>
        <w:t>Dezelfde als</w:t>
      </w:r>
      <w:r>
        <w:t xml:space="preserve"> meetverslag1.</w:t>
      </w:r>
    </w:p>
    <w:p w:rsidR="0080124F" w:rsidRDefault="0080124F" w:rsidP="0080124F">
      <w:pPr>
        <w:pStyle w:val="Lijstalinea"/>
        <w:numPr>
          <w:ilvl w:val="0"/>
          <w:numId w:val="1"/>
        </w:numPr>
        <w:rPr>
          <w:u w:val="single"/>
        </w:rPr>
      </w:pPr>
      <w:r w:rsidRPr="0080124F">
        <w:rPr>
          <w:u w:val="single"/>
        </w:rPr>
        <w:t>Wat wordt er gemeten?</w:t>
      </w:r>
      <w:r>
        <w:rPr>
          <w:u w:val="single"/>
        </w:rPr>
        <w:t xml:space="preserve"> </w:t>
      </w:r>
    </w:p>
    <w:p w:rsidR="0047052D" w:rsidRPr="0047052D" w:rsidRDefault="0047052D" w:rsidP="0047052D">
      <w:r>
        <w:t>Voor de duidelijkheid kan men bij de figuur kijken van de verwachtingen naar het laadprofiel.</w:t>
      </w:r>
    </w:p>
    <w:p w:rsidR="008854A6" w:rsidRDefault="0080124F" w:rsidP="0080124F">
      <w:pPr>
        <w:rPr>
          <w:rFonts w:cstheme="minorHAnsi"/>
        </w:rPr>
      </w:pPr>
      <w:r>
        <w:t xml:space="preserve">De initiële SOC van de cellen bedraagt 100%. Nu worden deze cellen stapsgewijs ontladen met een ontlaadstroom van 15A door de regelbare </w:t>
      </w:r>
      <w:proofErr w:type="spellStart"/>
      <w:r>
        <w:t>belastingsbank</w:t>
      </w:r>
      <w:proofErr w:type="spellEnd"/>
      <w:r>
        <w:t xml:space="preserve">. </w:t>
      </w:r>
      <w:r>
        <w:rPr>
          <w:rFonts w:cstheme="minorHAnsi"/>
        </w:rPr>
        <w:t>ΔS</w:t>
      </w:r>
      <w:r>
        <w:rPr>
          <w:rFonts w:cstheme="minorHAnsi"/>
        </w:rPr>
        <w:t>OC die gekozen wordt bedraagt 1%. Dit wilt dus zeggen dat de cellen per ontlaadperiode gedurende 4minuten zullen ontladen. Na elke ontlaadperiode wordt er een relaxatieperiode ingevoerd om het relaxatiefenomeen te kunnen bestuderen. Voor dit relaxatiefenomeen wordt een tijdspanne van 3uur gekozen. De cellen zullen dus telkens 4</w:t>
      </w:r>
      <w:r>
        <w:rPr>
          <w:rFonts w:cstheme="minorHAnsi"/>
        </w:rPr>
        <w:t xml:space="preserve"> minuten ontladen en drie uur relaxeren en dit </w:t>
      </w:r>
      <w:r>
        <w:rPr>
          <w:rFonts w:cstheme="minorHAnsi"/>
        </w:rPr>
        <w:t>voor 10 ontlaadstappen of 10% DOD.</w:t>
      </w:r>
      <w:r>
        <w:rPr>
          <w:rFonts w:cstheme="minorHAnsi"/>
        </w:rPr>
        <w:br/>
      </w:r>
      <w:r>
        <w:rPr>
          <w:rFonts w:cstheme="minorHAnsi"/>
        </w:rPr>
        <w:t xml:space="preserve">Gedurende heel dit meetproces wordt de stroom en de spanning van de cellen gemonitord tot </w:t>
      </w:r>
      <w:proofErr w:type="spellStart"/>
      <w:r>
        <w:rPr>
          <w:rFonts w:cstheme="minorHAnsi"/>
        </w:rPr>
        <w:t>V</w:t>
      </w:r>
      <w:r>
        <w:rPr>
          <w:rFonts w:cstheme="minorHAnsi"/>
          <w:sz w:val="14"/>
          <w:szCs w:val="14"/>
        </w:rPr>
        <w:t>Cutoff</w:t>
      </w:r>
      <w:proofErr w:type="spellEnd"/>
      <w:r>
        <w:rPr>
          <w:rFonts w:cstheme="minorHAnsi"/>
        </w:rPr>
        <w:t xml:space="preserve"> bereikt wordt.</w:t>
      </w:r>
      <w:r w:rsidR="008854A6">
        <w:rPr>
          <w:rFonts w:cstheme="minorHAnsi"/>
        </w:rPr>
        <w:br/>
      </w:r>
      <w:r w:rsidR="008854A6">
        <w:rPr>
          <w:rFonts w:cstheme="minorHAnsi"/>
        </w:rPr>
        <w:br/>
        <w:t>Hierna worden de cellen gedurende 40 minuten ontladen (10% SOC) en dan terug 3 uur gerelaxeerd.</w:t>
      </w:r>
    </w:p>
    <w:p w:rsidR="008854A6" w:rsidRPr="0002355A" w:rsidRDefault="008854A6" w:rsidP="0080124F">
      <w:pPr>
        <w:rPr>
          <w:rFonts w:cstheme="minorHAnsi"/>
          <w:color w:val="FF0000"/>
        </w:rPr>
      </w:pPr>
      <w:r>
        <w:rPr>
          <w:rFonts w:cstheme="minorHAnsi"/>
        </w:rPr>
        <w:t xml:space="preserve">Nu worden de cellen opgeladen </w:t>
      </w:r>
      <w:r w:rsidR="000A0E25">
        <w:rPr>
          <w:rFonts w:cstheme="minorHAnsi"/>
        </w:rPr>
        <w:t>terug opgeladen voor 2 stappen met een ∆SOC van 5% dus voor 20 minuten aan 15A opladen met relaxatie tussenperiode van 3uur.</w:t>
      </w:r>
      <w:r w:rsidR="000A0E25">
        <w:rPr>
          <w:rFonts w:cstheme="minorHAnsi"/>
        </w:rPr>
        <w:br/>
      </w:r>
      <w:r w:rsidR="000A0E25">
        <w:rPr>
          <w:rFonts w:cstheme="minorHAnsi"/>
        </w:rPr>
        <w:br/>
        <w:t xml:space="preserve">De cellen ondergaan nu terug een stapsgewijs opladen voor 10 stappen met </w:t>
      </w:r>
      <w:r w:rsidR="000A0E25">
        <w:rPr>
          <w:rFonts w:cstheme="minorHAnsi"/>
        </w:rPr>
        <w:t>∆SOC</w:t>
      </w:r>
      <w:r w:rsidR="000A0E25">
        <w:rPr>
          <w:rFonts w:cstheme="minorHAnsi"/>
        </w:rPr>
        <w:t xml:space="preserve"> van 1% dus voor 4 minuten met een relaxatie tussenperiode van 3uur.</w:t>
      </w:r>
    </w:p>
    <w:p w:rsidR="008854A6" w:rsidRDefault="00C00822" w:rsidP="0080124F">
      <w:pPr>
        <w:rPr>
          <w:rFonts w:cstheme="minorHAnsi"/>
        </w:rPr>
      </w:pPr>
      <w:r>
        <w:rPr>
          <w:rFonts w:cstheme="minorHAnsi"/>
        </w:rPr>
        <w:t>Totale duur meting = 10*180 + 10*4 + 40 + 180 + 2*20 + 2*180 + 10*4+ 10*180</w:t>
      </w:r>
      <w:r w:rsidR="0002355A">
        <w:rPr>
          <w:rFonts w:cstheme="minorHAnsi"/>
        </w:rPr>
        <w:t xml:space="preserve">  </w:t>
      </w:r>
      <w:r w:rsidR="0002355A" w:rsidRPr="0002355A">
        <w:rPr>
          <w:rFonts w:cstheme="minorHAnsi"/>
        </w:rPr>
        <w:sym w:font="Wingdings" w:char="F0E0"/>
      </w:r>
      <w:r w:rsidR="0002355A">
        <w:rPr>
          <w:rFonts w:cstheme="minorHAnsi"/>
        </w:rPr>
        <w:t xml:space="preserve"> 71uur</w:t>
      </w:r>
    </w:p>
    <w:p w:rsidR="0002355A" w:rsidRPr="0002355A" w:rsidRDefault="0002355A" w:rsidP="0080124F">
      <w:pPr>
        <w:rPr>
          <w:rFonts w:cstheme="minorHAnsi"/>
          <w:color w:val="FF0000"/>
        </w:rPr>
      </w:pPr>
      <w:r>
        <w:rPr>
          <w:rFonts w:cstheme="minorHAnsi"/>
          <w:color w:val="FF0000"/>
        </w:rPr>
        <w:t>Relaxatie verkorten en duurtijd van de meting verkorten.</w:t>
      </w:r>
    </w:p>
    <w:p w:rsidR="0080124F" w:rsidRDefault="0080124F" w:rsidP="0080124F">
      <w:pPr>
        <w:pStyle w:val="Lijstalinea"/>
        <w:numPr>
          <w:ilvl w:val="0"/>
          <w:numId w:val="1"/>
        </w:numPr>
        <w:rPr>
          <w:rFonts w:cstheme="minorHAnsi"/>
          <w:u w:val="single"/>
        </w:rPr>
      </w:pPr>
      <w:r w:rsidRPr="0080124F">
        <w:rPr>
          <w:rFonts w:cstheme="minorHAnsi"/>
          <w:u w:val="single"/>
        </w:rPr>
        <w:t>Wat is de bedoeling van de meting?</w:t>
      </w:r>
    </w:p>
    <w:p w:rsidR="0080124F" w:rsidRPr="00BB3C8F" w:rsidRDefault="0080124F" w:rsidP="0080124F">
      <w:pPr>
        <w:rPr>
          <w:rFonts w:cstheme="minorHAnsi"/>
        </w:rPr>
      </w:pPr>
      <w:r>
        <w:rPr>
          <w:rFonts w:cstheme="minorHAnsi"/>
        </w:rPr>
        <w:t>Het do</w:t>
      </w:r>
      <w:r w:rsidR="008854A6">
        <w:rPr>
          <w:rFonts w:cstheme="minorHAnsi"/>
        </w:rPr>
        <w:t>el van deze meting is om bij cellen die volgeladen (DOD tussen 0 en 10%) een betere nauwkeurigheid te verkrijgen over de afhankelijkheid van SOC op OCV.</w:t>
      </w:r>
      <w:r w:rsidR="0065684A">
        <w:rPr>
          <w:rFonts w:cstheme="minorHAnsi"/>
        </w:rPr>
        <w:t xml:space="preserve"> Het is van belang hier meer meetpunten te hebben omdat de </w:t>
      </w:r>
      <m:oMath>
        <m:f>
          <m:fPr>
            <m:ctrlPr>
              <w:rPr>
                <w:rFonts w:ascii="Cambria Math" w:hAnsi="Cambria Math" w:cstheme="minorHAnsi"/>
                <w:i/>
              </w:rPr>
            </m:ctrlPr>
          </m:fPr>
          <m:num>
            <m:r>
              <w:rPr>
                <w:rFonts w:ascii="Cambria Math" w:hAnsi="Cambria Math" w:cstheme="minorHAnsi"/>
              </w:rPr>
              <m:t>dV</m:t>
            </m:r>
          </m:num>
          <m:den>
            <m:r>
              <w:rPr>
                <w:rFonts w:ascii="Cambria Math" w:hAnsi="Cambria Math" w:cstheme="minorHAnsi"/>
              </w:rPr>
              <m:t>dSOC</m:t>
            </m:r>
          </m:den>
        </m:f>
      </m:oMath>
      <w:r w:rsidR="00BB3C8F">
        <w:rPr>
          <w:rFonts w:eastAsiaTheme="minorEastAsia" w:cstheme="minorHAnsi"/>
        </w:rPr>
        <w:t xml:space="preserve"> hier in een variabel gebied zit. Met een variabel gebied wordt bedoeld dat bij een DOD van 0% de </w:t>
      </w:r>
      <m:oMath>
        <m:f>
          <m:fPr>
            <m:ctrlPr>
              <w:rPr>
                <w:rFonts w:ascii="Cambria Math" w:hAnsi="Cambria Math" w:cstheme="minorHAnsi"/>
                <w:i/>
              </w:rPr>
            </m:ctrlPr>
          </m:fPr>
          <m:num>
            <m:r>
              <w:rPr>
                <w:rFonts w:ascii="Cambria Math" w:hAnsi="Cambria Math" w:cstheme="minorHAnsi"/>
              </w:rPr>
              <m:t>dV</m:t>
            </m:r>
          </m:num>
          <m:den>
            <m:r>
              <w:rPr>
                <w:rFonts w:ascii="Cambria Math" w:hAnsi="Cambria Math" w:cstheme="minorHAnsi"/>
              </w:rPr>
              <m:t>dSOC</m:t>
            </m:r>
          </m:den>
        </m:f>
        <m:r>
          <w:rPr>
            <w:rFonts w:ascii="Cambria Math" w:hAnsi="Cambria Math" w:cstheme="minorHAnsi"/>
          </w:rPr>
          <m:t xml:space="preserve"> </m:t>
        </m:r>
      </m:oMath>
      <w:r w:rsidR="00BB3C8F">
        <w:rPr>
          <w:rFonts w:eastAsiaTheme="minorEastAsia" w:cstheme="minorHAnsi"/>
        </w:rPr>
        <w:t xml:space="preserve">zeer hoog is en bij een DOD van 10% de </w:t>
      </w:r>
      <m:oMath>
        <m:f>
          <m:fPr>
            <m:ctrlPr>
              <w:rPr>
                <w:rFonts w:ascii="Cambria Math" w:hAnsi="Cambria Math" w:cstheme="minorHAnsi"/>
                <w:i/>
              </w:rPr>
            </m:ctrlPr>
          </m:fPr>
          <m:num>
            <m:r>
              <w:rPr>
                <w:rFonts w:ascii="Cambria Math" w:hAnsi="Cambria Math" w:cstheme="minorHAnsi"/>
              </w:rPr>
              <m:t>dV</m:t>
            </m:r>
          </m:num>
          <m:den>
            <m:r>
              <w:rPr>
                <w:rFonts w:ascii="Cambria Math" w:hAnsi="Cambria Math" w:cstheme="minorHAnsi"/>
              </w:rPr>
              <m:t>dSOC</m:t>
            </m:r>
          </m:den>
        </m:f>
      </m:oMath>
      <w:r w:rsidR="00BB3C8F">
        <w:rPr>
          <w:rFonts w:eastAsiaTheme="minorEastAsia" w:cstheme="minorHAnsi"/>
          <w:b/>
        </w:rPr>
        <w:t xml:space="preserve"> </w:t>
      </w:r>
      <w:r w:rsidR="00BB3C8F">
        <w:rPr>
          <w:rFonts w:eastAsiaTheme="minorEastAsia" w:cstheme="minorHAnsi"/>
        </w:rPr>
        <w:t>zeer laag is.</w:t>
      </w:r>
      <w:bookmarkStart w:id="0" w:name="_GoBack"/>
      <w:bookmarkEnd w:id="0"/>
    </w:p>
    <w:p w:rsidR="0080124F" w:rsidRPr="0080124F" w:rsidRDefault="0080124F" w:rsidP="0080124F">
      <w:pPr>
        <w:rPr>
          <w:rFonts w:cstheme="minorHAnsi"/>
        </w:rPr>
      </w:pPr>
    </w:p>
    <w:sectPr w:rsidR="0080124F" w:rsidRPr="008012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AD3579"/>
    <w:multiLevelType w:val="hybridMultilevel"/>
    <w:tmpl w:val="F118CA6C"/>
    <w:lvl w:ilvl="0" w:tplc="0813001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2EB22658"/>
    <w:multiLevelType w:val="hybridMultilevel"/>
    <w:tmpl w:val="F118CA6C"/>
    <w:lvl w:ilvl="0" w:tplc="0813001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396C2D7F"/>
    <w:multiLevelType w:val="hybridMultilevel"/>
    <w:tmpl w:val="F118CA6C"/>
    <w:lvl w:ilvl="0" w:tplc="0813001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24F"/>
    <w:rsid w:val="0002355A"/>
    <w:rsid w:val="000A0E25"/>
    <w:rsid w:val="0047052D"/>
    <w:rsid w:val="00510E49"/>
    <w:rsid w:val="0065684A"/>
    <w:rsid w:val="0080124F"/>
    <w:rsid w:val="008854A6"/>
    <w:rsid w:val="00BB3C8F"/>
    <w:rsid w:val="00C0082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E24168-BFC6-457D-A7F6-A01CCB7D4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0124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012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283</Words>
  <Characters>1559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Veronique Thielman</dc:creator>
  <cp:keywords/>
  <dc:description/>
  <cp:lastModifiedBy>Veronique Thielman</cp:lastModifiedBy>
  <cp:revision>4</cp:revision>
  <dcterms:created xsi:type="dcterms:W3CDTF">2017-07-07T13:26:00Z</dcterms:created>
  <dcterms:modified xsi:type="dcterms:W3CDTF">2017-07-07T14:54:00Z</dcterms:modified>
</cp:coreProperties>
</file>