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2D" w:rsidRDefault="00F3752D"/>
    <w:p w:rsidR="00357782" w:rsidRPr="001025AE" w:rsidRDefault="00322046">
      <w:r w:rsidRPr="001025A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DC9A70F" wp14:editId="7C1ACBED">
                <wp:simplePos x="0" y="0"/>
                <wp:positionH relativeFrom="margin">
                  <wp:posOffset>266700</wp:posOffset>
                </wp:positionH>
                <wp:positionV relativeFrom="paragraph">
                  <wp:posOffset>64135</wp:posOffset>
                </wp:positionV>
                <wp:extent cx="5177790" cy="890270"/>
                <wp:effectExtent l="19050" t="19050" r="22860" b="2413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3C" w:rsidRPr="00527D20" w:rsidRDefault="00D5593C" w:rsidP="00322046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B0104C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BESGAS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9A70F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1pt;margin-top:5.05pt;width:407.7pt;height:70.1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" strokecolor="#2f5496 [2404]" strokeweight="2.25pt">
                <v:stroke linestyle="thinThin"/>
                <v:textbox>
                  <w:txbxContent>
                    <w:p w:rsidR="00D5593C" w:rsidRPr="00527D20" w:rsidRDefault="00D5593C" w:rsidP="00322046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B0104C">
                        <w:rPr>
                          <w:b/>
                          <w:color w:val="2F5496" w:themeColor="accent1" w:themeShade="BF"/>
                          <w:sz w:val="44"/>
                        </w:rPr>
                        <w:t>BESGAS S.A. DE C.V.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782" w:rsidRPr="001025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DE2D07" wp14:editId="76723CD5">
                <wp:simplePos x="0" y="0"/>
                <wp:positionH relativeFrom="margin">
                  <wp:posOffset>268930</wp:posOffset>
                </wp:positionH>
                <wp:positionV relativeFrom="paragraph">
                  <wp:posOffset>1648903</wp:posOffset>
                </wp:positionV>
                <wp:extent cx="5177790" cy="95631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3C" w:rsidRPr="00212D83" w:rsidRDefault="00D5593C" w:rsidP="002802F6">
                            <w:pPr>
                              <w:tabs>
                                <w:tab w:val="left" w:pos="5985"/>
                              </w:tabs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40"/>
                                <w:szCs w:val="32"/>
                              </w:rPr>
                              <w:t>REPORTE DE ACTOS, CONDICIONES INSEGURAS Y ASPECTOS AMBIENTALES</w:t>
                            </w:r>
                          </w:p>
                          <w:p w:rsidR="00D5593C" w:rsidRPr="0044471C" w:rsidRDefault="00D5593C" w:rsidP="003577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2D07" id="Cuadro de texto 2" o:spid="_x0000_s1027" type="#_x0000_t202" style="position:absolute;margin-left:21.2pt;margin-top:129.85pt;width:407.7pt;height:7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" stroked="f">
                <v:textbox>
                  <w:txbxContent>
                    <w:p w:rsidR="00D5593C" w:rsidRPr="00212D83" w:rsidRDefault="00D5593C" w:rsidP="002802F6">
                      <w:pPr>
                        <w:tabs>
                          <w:tab w:val="left" w:pos="5985"/>
                        </w:tabs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40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40"/>
                          <w:szCs w:val="32"/>
                        </w:rPr>
                        <w:t>REPORTE DE ACTOS, CONDICIONES INSEGURAS Y ASPECTOS AMBIENTALES</w:t>
                      </w:r>
                    </w:p>
                    <w:p w:rsidR="00D5593C" w:rsidRPr="0044471C" w:rsidRDefault="00D5593C" w:rsidP="00357782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7782" w:rsidRPr="001025AE" w:rsidRDefault="00357782" w:rsidP="00357782"/>
    <w:p w:rsidR="00357782" w:rsidRPr="001025AE" w:rsidRDefault="00357782" w:rsidP="00864831">
      <w:pPr>
        <w:jc w:val="right"/>
      </w:pPr>
    </w:p>
    <w:p w:rsidR="00357782" w:rsidRPr="001025AE" w:rsidRDefault="00357782" w:rsidP="00357782"/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44471C" w:rsidRPr="001025AE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44471C" w:rsidRPr="001025AE" w:rsidRDefault="00023C71" w:rsidP="009A47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Elabor</w:t>
            </w:r>
            <w:r w:rsidR="0044471C" w:rsidRPr="001025AE">
              <w:rPr>
                <w:rFonts w:cstheme="minorHAnsi"/>
                <w:sz w:val="24"/>
              </w:rPr>
              <w:t>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1025AE" w:rsidRDefault="0044471C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1025AE" w:rsidRDefault="0044471C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1025AE" w:rsidRDefault="0044471C" w:rsidP="009A4772">
            <w:pPr>
              <w:rPr>
                <w:rFonts w:cstheme="minorHAnsi"/>
                <w:sz w:val="24"/>
              </w:rPr>
            </w:pPr>
          </w:p>
        </w:tc>
      </w:tr>
      <w:tr w:rsidR="0044471C" w:rsidRPr="001025AE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44471C" w:rsidRPr="001025AE" w:rsidTr="00EA2516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542B11" w:rsidP="00542B11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KAREN GONZÁLEZ DOMÍNGUEZ.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542B11" w:rsidP="00542B11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Representante Técnico.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44471C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44471C" w:rsidP="00EA2516">
            <w:pPr>
              <w:rPr>
                <w:rFonts w:cstheme="minorHAnsi"/>
                <w:sz w:val="24"/>
              </w:rPr>
            </w:pPr>
          </w:p>
        </w:tc>
      </w:tr>
      <w:tr w:rsidR="0044471C" w:rsidRPr="001025AE" w:rsidTr="0044471C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322046" w:rsidRPr="001025AE" w:rsidRDefault="00322046" w:rsidP="00357782">
            <w:pPr>
              <w:rPr>
                <w:rFonts w:cstheme="minorHAnsi"/>
                <w:sz w:val="24"/>
              </w:rPr>
            </w:pPr>
          </w:p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  <w:p w:rsidR="0044471C" w:rsidRPr="001025AE" w:rsidRDefault="00023C71" w:rsidP="003577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Revisado y </w:t>
            </w:r>
            <w:r w:rsidR="0044471C" w:rsidRPr="001025AE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44471C" w:rsidRPr="001025AE" w:rsidRDefault="0044471C" w:rsidP="00357782">
            <w:pPr>
              <w:rPr>
                <w:rFonts w:cstheme="minorHAnsi"/>
                <w:sz w:val="24"/>
              </w:rPr>
            </w:pPr>
          </w:p>
        </w:tc>
      </w:tr>
      <w:tr w:rsidR="0044471C" w:rsidRPr="001025AE" w:rsidTr="0044471C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71C" w:rsidRPr="001025AE" w:rsidRDefault="0044471C" w:rsidP="0044471C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44471C" w:rsidRPr="001025AE" w:rsidTr="00EA2516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542B11" w:rsidP="00542B11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JOSÉ LUIS SALAZAR PEÑA.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542B11" w:rsidP="00542B11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Alta Dirección.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44471C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1C" w:rsidRPr="001025AE" w:rsidRDefault="0044471C" w:rsidP="00EA2516">
            <w:pPr>
              <w:rPr>
                <w:rFonts w:cstheme="minorHAnsi"/>
                <w:sz w:val="24"/>
              </w:rPr>
            </w:pPr>
          </w:p>
        </w:tc>
      </w:tr>
    </w:tbl>
    <w:p w:rsidR="00357782" w:rsidRPr="001025AE" w:rsidRDefault="00357782" w:rsidP="00357782"/>
    <w:p w:rsidR="00357782" w:rsidRPr="001025AE" w:rsidRDefault="00357782" w:rsidP="0035778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038"/>
      </w:tblGrid>
      <w:tr w:rsidR="00357782" w:rsidRPr="001025AE" w:rsidTr="00AA0AE1">
        <w:trPr>
          <w:trHeight w:val="289"/>
        </w:trPr>
        <w:tc>
          <w:tcPr>
            <w:tcW w:w="4536" w:type="dxa"/>
          </w:tcPr>
          <w:p w:rsidR="00357782" w:rsidRPr="001025AE" w:rsidRDefault="00357782" w:rsidP="0035778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 de Publicación</w:t>
            </w:r>
            <w:r w:rsidR="00322046" w:rsidRPr="001025AE">
              <w:rPr>
                <w:rFonts w:cstheme="minorHAnsi"/>
                <w:sz w:val="24"/>
              </w:rPr>
              <w:t>:</w:t>
            </w:r>
            <w:r w:rsidR="009D3F44" w:rsidRPr="001025AE">
              <w:rPr>
                <w:rFonts w:cstheme="minorHAnsi"/>
                <w:sz w:val="24"/>
              </w:rPr>
              <w:t xml:space="preserve"> JUNIO 2018.</w:t>
            </w:r>
          </w:p>
        </w:tc>
        <w:tc>
          <w:tcPr>
            <w:tcW w:w="4038" w:type="dxa"/>
          </w:tcPr>
          <w:p w:rsidR="00357782" w:rsidRPr="001025AE" w:rsidRDefault="00357782" w:rsidP="00357782">
            <w:pPr>
              <w:rPr>
                <w:rFonts w:cstheme="minorHAnsi"/>
              </w:rPr>
            </w:pPr>
          </w:p>
        </w:tc>
      </w:tr>
      <w:tr w:rsidR="00357782" w:rsidRPr="001025AE" w:rsidTr="00AA0AE1">
        <w:trPr>
          <w:trHeight w:val="271"/>
        </w:trPr>
        <w:tc>
          <w:tcPr>
            <w:tcW w:w="4536" w:type="dxa"/>
          </w:tcPr>
          <w:p w:rsidR="00357782" w:rsidRPr="001025AE" w:rsidRDefault="00357782" w:rsidP="0035778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Vigencia</w:t>
            </w:r>
            <w:r w:rsidR="00322046" w:rsidRPr="001025AE">
              <w:rPr>
                <w:rFonts w:cstheme="minorHAnsi"/>
                <w:sz w:val="24"/>
              </w:rPr>
              <w:t>:</w:t>
            </w:r>
            <w:r w:rsidR="009D3F44" w:rsidRPr="001025AE">
              <w:rPr>
                <w:rFonts w:cstheme="minorHAnsi"/>
                <w:sz w:val="24"/>
              </w:rPr>
              <w:t xml:space="preserve"> JUNIO 2018 - JUNIO 2020.</w:t>
            </w:r>
          </w:p>
        </w:tc>
        <w:tc>
          <w:tcPr>
            <w:tcW w:w="4038" w:type="dxa"/>
          </w:tcPr>
          <w:p w:rsidR="00357782" w:rsidRPr="001025AE" w:rsidRDefault="00357782" w:rsidP="00357782">
            <w:pPr>
              <w:rPr>
                <w:rFonts w:cstheme="minorHAnsi"/>
              </w:rPr>
            </w:pPr>
          </w:p>
        </w:tc>
      </w:tr>
      <w:tr w:rsidR="00357782" w:rsidRPr="001025AE" w:rsidTr="00AA0AE1">
        <w:trPr>
          <w:trHeight w:val="289"/>
        </w:trPr>
        <w:tc>
          <w:tcPr>
            <w:tcW w:w="4536" w:type="dxa"/>
          </w:tcPr>
          <w:p w:rsidR="00357782" w:rsidRPr="001025AE" w:rsidRDefault="00357782" w:rsidP="0035778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Revisión</w:t>
            </w:r>
            <w:r w:rsidR="00C7715D" w:rsidRPr="001025AE">
              <w:rPr>
                <w:rFonts w:cstheme="minorHAnsi"/>
                <w:sz w:val="24"/>
              </w:rPr>
              <w:t>: 1</w:t>
            </w:r>
          </w:p>
          <w:p w:rsidR="00322046" w:rsidRPr="001025AE" w:rsidRDefault="00322046" w:rsidP="00357782">
            <w:pPr>
              <w:rPr>
                <w:rFonts w:cstheme="minorHAnsi"/>
                <w:sz w:val="24"/>
              </w:rPr>
            </w:pPr>
          </w:p>
          <w:p w:rsidR="00322046" w:rsidRPr="001025AE" w:rsidRDefault="00322046" w:rsidP="00357782">
            <w:pPr>
              <w:rPr>
                <w:rFonts w:cstheme="minorHAnsi"/>
                <w:sz w:val="24"/>
              </w:rPr>
            </w:pPr>
          </w:p>
          <w:p w:rsidR="00322046" w:rsidRPr="001025AE" w:rsidRDefault="00322046" w:rsidP="00357782">
            <w:pPr>
              <w:rPr>
                <w:rFonts w:cstheme="minorHAnsi"/>
                <w:sz w:val="24"/>
              </w:rPr>
            </w:pPr>
          </w:p>
        </w:tc>
        <w:tc>
          <w:tcPr>
            <w:tcW w:w="4038" w:type="dxa"/>
          </w:tcPr>
          <w:p w:rsidR="00357782" w:rsidRPr="001025AE" w:rsidRDefault="00357782" w:rsidP="00357782">
            <w:pPr>
              <w:rPr>
                <w:rFonts w:cstheme="minorHAnsi"/>
              </w:rPr>
            </w:pPr>
          </w:p>
        </w:tc>
      </w:tr>
    </w:tbl>
    <w:p w:rsidR="00F75FBE" w:rsidRPr="001025AE" w:rsidRDefault="00F75FBE" w:rsidP="00357782"/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324"/>
        <w:gridCol w:w="3385"/>
      </w:tblGrid>
      <w:tr w:rsidR="005B298A" w:rsidRPr="00AA0AE1" w:rsidTr="00AA0AE1">
        <w:trPr>
          <w:trHeight w:val="333"/>
        </w:trPr>
        <w:tc>
          <w:tcPr>
            <w:tcW w:w="9966" w:type="dxa"/>
            <w:gridSpan w:val="3"/>
            <w:vAlign w:val="center"/>
          </w:tcPr>
          <w:p w:rsidR="005B298A" w:rsidRPr="00AA0AE1" w:rsidRDefault="003B7C2A" w:rsidP="00AA0AE1">
            <w:pPr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lastRenderedPageBreak/>
              <w:t>Nombre del proceso:</w:t>
            </w:r>
            <w:r w:rsidR="00A76E29" w:rsidRPr="00AA0AE1">
              <w:rPr>
                <w:rFonts w:cstheme="minorHAnsi"/>
                <w:b/>
              </w:rPr>
              <w:t xml:space="preserve"> </w:t>
            </w:r>
            <w:r w:rsidR="00A76E29" w:rsidRPr="00AA0AE1">
              <w:rPr>
                <w:rFonts w:cstheme="minorHAnsi"/>
              </w:rPr>
              <w:t xml:space="preserve">Reporte de </w:t>
            </w:r>
            <w:r w:rsidR="002004F0" w:rsidRPr="00AA0AE1">
              <w:rPr>
                <w:rFonts w:cstheme="minorHAnsi"/>
              </w:rPr>
              <w:t>Actos y Condiciones Inseguras y Aspectos ambientales</w:t>
            </w:r>
            <w:r w:rsidR="002465B0" w:rsidRPr="00AA0AE1">
              <w:rPr>
                <w:rFonts w:cstheme="minorHAnsi"/>
              </w:rPr>
              <w:t>.</w:t>
            </w:r>
            <w:r w:rsidR="00A76E29" w:rsidRPr="00AA0AE1">
              <w:rPr>
                <w:rFonts w:cstheme="minorHAnsi"/>
              </w:rPr>
              <w:t xml:space="preserve"> </w:t>
            </w:r>
          </w:p>
        </w:tc>
      </w:tr>
      <w:tr w:rsidR="005B298A" w:rsidRPr="00AA0AE1" w:rsidTr="00AA0AE1">
        <w:trPr>
          <w:trHeight w:val="312"/>
        </w:trPr>
        <w:tc>
          <w:tcPr>
            <w:tcW w:w="9966" w:type="dxa"/>
            <w:gridSpan w:val="3"/>
            <w:vAlign w:val="center"/>
          </w:tcPr>
          <w:p w:rsidR="005B298A" w:rsidRPr="00AA0AE1" w:rsidRDefault="003B7C2A" w:rsidP="00AA0AE1">
            <w:pPr>
              <w:jc w:val="center"/>
              <w:rPr>
                <w:rFonts w:cstheme="minorHAnsi"/>
              </w:rPr>
            </w:pPr>
            <w:r w:rsidRPr="00AA0AE1">
              <w:rPr>
                <w:rFonts w:cstheme="minorHAnsi"/>
                <w:b/>
              </w:rPr>
              <w:t>OBJETIVO</w:t>
            </w:r>
            <w:r w:rsidRPr="00AA0AE1">
              <w:rPr>
                <w:rFonts w:cstheme="minorHAnsi"/>
              </w:rPr>
              <w:t>:</w:t>
            </w:r>
          </w:p>
        </w:tc>
      </w:tr>
      <w:tr w:rsidR="005B298A" w:rsidRPr="00AA0AE1" w:rsidTr="008B5429">
        <w:trPr>
          <w:trHeight w:val="333"/>
        </w:trPr>
        <w:tc>
          <w:tcPr>
            <w:tcW w:w="9966" w:type="dxa"/>
            <w:gridSpan w:val="3"/>
          </w:tcPr>
          <w:p w:rsidR="003018E1" w:rsidRPr="00AA0AE1" w:rsidRDefault="003018E1" w:rsidP="003018E1">
            <w:pPr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 xml:space="preserve">Identificar actos y condiciones inseguras </w:t>
            </w:r>
            <w:r w:rsidRPr="00AA0AE1">
              <w:rPr>
                <w:rFonts w:eastAsia="Calibri" w:cstheme="minorHAnsi"/>
                <w:lang w:val="es-ES_tradnl"/>
              </w:rPr>
              <w:t xml:space="preserve">en la </w:t>
            </w:r>
            <w:r w:rsidRPr="00AA0AE1">
              <w:rPr>
                <w:rFonts w:cstheme="minorHAnsi"/>
              </w:rPr>
              <w:t>Estación de Servicio, por medio de una metodología establecida, con el fin de atender oportunamente estas novedades e implementar acciones preventivas, correctivas o de mejora, aplicando los principios de la gestión y prevención de riesgos laborales.</w:t>
            </w:r>
          </w:p>
        </w:tc>
      </w:tr>
      <w:tr w:rsidR="005B298A" w:rsidRPr="00AA0AE1" w:rsidTr="00AA0AE1">
        <w:trPr>
          <w:trHeight w:val="333"/>
        </w:trPr>
        <w:tc>
          <w:tcPr>
            <w:tcW w:w="9966" w:type="dxa"/>
            <w:gridSpan w:val="3"/>
            <w:vAlign w:val="center"/>
          </w:tcPr>
          <w:p w:rsidR="005B298A" w:rsidRPr="00AA0AE1" w:rsidRDefault="003B7C2A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ALCANCE:</w:t>
            </w:r>
          </w:p>
        </w:tc>
      </w:tr>
      <w:tr w:rsidR="00467CAA" w:rsidRPr="00AA0AE1" w:rsidTr="008B5429">
        <w:trPr>
          <w:trHeight w:val="333"/>
        </w:trPr>
        <w:tc>
          <w:tcPr>
            <w:tcW w:w="9966" w:type="dxa"/>
            <w:gridSpan w:val="3"/>
          </w:tcPr>
          <w:p w:rsidR="003018E1" w:rsidRPr="00AA0AE1" w:rsidRDefault="002802F6" w:rsidP="00A76E29">
            <w:pPr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>Este procedimiento es aplicable y de cumplimiento obligatorio para todo el personal de la E</w:t>
            </w:r>
            <w:r w:rsidR="00A76E29" w:rsidRPr="00AA0AE1">
              <w:rPr>
                <w:rFonts w:cstheme="minorHAnsi"/>
              </w:rPr>
              <w:t xml:space="preserve">stación de Servicio, así como las actividades desarrolladas por contratistas, sub contratistas, prestadores de servicio y proveedores dentro de las instalaciones. </w:t>
            </w:r>
          </w:p>
        </w:tc>
      </w:tr>
      <w:tr w:rsidR="00467CAA" w:rsidRPr="00AA0AE1" w:rsidTr="00AA0AE1">
        <w:trPr>
          <w:trHeight w:val="333"/>
        </w:trPr>
        <w:tc>
          <w:tcPr>
            <w:tcW w:w="9966" w:type="dxa"/>
            <w:gridSpan w:val="3"/>
            <w:vAlign w:val="center"/>
          </w:tcPr>
          <w:p w:rsidR="00467CAA" w:rsidRPr="00AA0AE1" w:rsidRDefault="00467CAA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REFERENCIAS:</w:t>
            </w:r>
          </w:p>
        </w:tc>
      </w:tr>
      <w:tr w:rsidR="005B298A" w:rsidRPr="00AA0AE1" w:rsidTr="008B5429">
        <w:trPr>
          <w:trHeight w:val="312"/>
        </w:trPr>
        <w:tc>
          <w:tcPr>
            <w:tcW w:w="9966" w:type="dxa"/>
            <w:gridSpan w:val="3"/>
          </w:tcPr>
          <w:p w:rsidR="00F3752D" w:rsidRPr="00AA0AE1" w:rsidRDefault="00A76E29" w:rsidP="00EB62BE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455" w:hanging="95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  <w:r w:rsidR="00F3752D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Integral del Sistema de Administración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3752D" w:rsidRPr="00AA0AE1" w:rsidRDefault="00F3752D" w:rsidP="00EB62BE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455" w:hanging="9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F3752D" w:rsidRPr="00AA0AE1" w:rsidRDefault="00F3752D" w:rsidP="00EB62BE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455" w:hanging="9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3018E1" w:rsidRPr="00AA0AE1" w:rsidRDefault="003018E1" w:rsidP="00EB62BE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455" w:hanging="9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Elaboración y Control de Documentos y Registros</w:t>
            </w:r>
            <w:r w:rsidR="005A5645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(SASISOPA-P-010)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A5645" w:rsidRPr="00AA0AE1" w:rsidRDefault="005A5645" w:rsidP="00EB62BE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455" w:hanging="9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Formato Documento (SASISOPA-F-037).</w:t>
            </w:r>
          </w:p>
          <w:p w:rsidR="00F3752D" w:rsidRPr="00AA0AE1" w:rsidRDefault="00F3752D" w:rsidP="00EB62BE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455" w:hanging="9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ISO 9001 Sistemas de Gestión de Calidad.</w:t>
            </w:r>
          </w:p>
          <w:p w:rsidR="00716894" w:rsidRPr="00AA0AE1" w:rsidRDefault="00F3752D" w:rsidP="00EB62BE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455" w:hanging="9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ISO 14001 Sistemas de Gestión Ambiental.</w:t>
            </w:r>
          </w:p>
          <w:p w:rsidR="00023C71" w:rsidRPr="00AA0AE1" w:rsidRDefault="00023C71" w:rsidP="00EB62BE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455" w:hanging="9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ISO 45001 </w:t>
            </w:r>
            <w:r w:rsidR="00A74914">
              <w:rPr>
                <w:rFonts w:asciiTheme="minorHAnsi" w:hAnsiTheme="minorHAnsi" w:cstheme="minorHAnsi"/>
                <w:sz w:val="22"/>
                <w:szCs w:val="22"/>
              </w:rPr>
              <w:t xml:space="preserve">Sistemas de </w:t>
            </w:r>
            <w:r w:rsidRPr="00A74914">
              <w:rPr>
                <w:rFonts w:asciiTheme="minorHAnsi" w:hAnsiTheme="minorHAnsi" w:cstheme="minorHAnsi"/>
                <w:sz w:val="22"/>
                <w:szCs w:val="22"/>
              </w:rPr>
              <w:t xml:space="preserve">Gestión </w:t>
            </w:r>
            <w:r w:rsidR="00A74914" w:rsidRPr="00A7491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de la Seguridad y la Salud en el Trabajo</w:t>
            </w:r>
            <w:r w:rsidRPr="00A7491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76E29" w:rsidRPr="00AA0AE1" w:rsidRDefault="00A76E29" w:rsidP="00EB62BE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455" w:hanging="9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NOM</w:t>
            </w:r>
            <w:r w:rsidRPr="00AA0AE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-</w:t>
            </w:r>
            <w:r w:rsidRPr="00AA0AE1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005</w:t>
            </w:r>
            <w:r w:rsidRPr="00AA0AE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-</w:t>
            </w:r>
            <w:r w:rsidRPr="00AA0AE1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ASEA</w:t>
            </w:r>
            <w:r w:rsidRPr="00AA0AE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-</w:t>
            </w:r>
            <w:r w:rsidRPr="00AA0AE1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sz w:val="22"/>
                <w:szCs w:val="22"/>
                <w:shd w:val="clear" w:color="auto" w:fill="FFFFFF"/>
              </w:rPr>
              <w:t>2016</w:t>
            </w:r>
            <w:r w:rsidRPr="00AA0AE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, Diseño, construcción, operación y mantenimiento de Estaciones de Servicio para almacenamiento y expendio de diésel y gasolinas.</w:t>
            </w:r>
          </w:p>
        </w:tc>
      </w:tr>
      <w:tr w:rsidR="006C33AC" w:rsidRPr="00AA0AE1" w:rsidTr="00AA0AE1">
        <w:trPr>
          <w:trHeight w:val="312"/>
        </w:trPr>
        <w:tc>
          <w:tcPr>
            <w:tcW w:w="9966" w:type="dxa"/>
            <w:gridSpan w:val="3"/>
            <w:vAlign w:val="center"/>
          </w:tcPr>
          <w:p w:rsidR="006C33AC" w:rsidRPr="00AA0AE1" w:rsidRDefault="006C33AC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DEFINICIONES</w:t>
            </w:r>
            <w:r w:rsidR="005A5645" w:rsidRPr="00AA0AE1">
              <w:rPr>
                <w:rFonts w:cstheme="minorHAnsi"/>
                <w:b/>
              </w:rPr>
              <w:t>:</w:t>
            </w:r>
          </w:p>
        </w:tc>
      </w:tr>
      <w:tr w:rsidR="006C33AC" w:rsidRPr="00AA0AE1" w:rsidTr="00BC53E4">
        <w:trPr>
          <w:trHeight w:val="312"/>
        </w:trPr>
        <w:tc>
          <w:tcPr>
            <w:tcW w:w="9966" w:type="dxa"/>
            <w:gridSpan w:val="3"/>
          </w:tcPr>
          <w:p w:rsidR="006C33AC" w:rsidRPr="00AA0AE1" w:rsidRDefault="006C33AC" w:rsidP="006C33AC">
            <w:pPr>
              <w:ind w:left="455"/>
              <w:jc w:val="both"/>
              <w:rPr>
                <w:rFonts w:cstheme="minorHAnsi"/>
              </w:rPr>
            </w:pPr>
          </w:p>
          <w:p w:rsidR="006C33AC" w:rsidRPr="00AA0AE1" w:rsidRDefault="006C33AC" w:rsidP="006C33AC">
            <w:pPr>
              <w:numPr>
                <w:ilvl w:val="1"/>
                <w:numId w:val="1"/>
              </w:numPr>
              <w:ind w:left="455" w:hanging="142"/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  <w:b/>
              </w:rPr>
              <w:t>Accidente:</w:t>
            </w:r>
            <w:r w:rsidRPr="00AA0AE1">
              <w:rPr>
                <w:rFonts w:cstheme="minorHAnsi"/>
              </w:rPr>
              <w:t xml:space="preserve"> Suceso inesperado, no deseado en el que se ha dado paso a una lesión, enfermedad o fatalidad y que ocurre en ejercicio o con motivo del trabajo.</w:t>
            </w:r>
          </w:p>
          <w:p w:rsidR="006C33AC" w:rsidRPr="00AA0AE1" w:rsidRDefault="006C33AC" w:rsidP="006C33AC">
            <w:pPr>
              <w:ind w:left="455" w:hanging="142"/>
              <w:jc w:val="both"/>
              <w:rPr>
                <w:rFonts w:cstheme="minorHAnsi"/>
              </w:rPr>
            </w:pPr>
          </w:p>
          <w:p w:rsidR="006C33AC" w:rsidRPr="00AA0AE1" w:rsidRDefault="006C33AC" w:rsidP="006C33AC">
            <w:pPr>
              <w:pStyle w:val="Prrafodelista"/>
              <w:numPr>
                <w:ilvl w:val="1"/>
                <w:numId w:val="1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Acto inseguro: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A0AE1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Es una acción peligrosa, fuera de los estándares establecidos o una violación a las normas de seguridad que comete una persona y que puede provocar un incidente o accidente a uno mismo o a terceras personas. </w:t>
            </w:r>
          </w:p>
          <w:p w:rsidR="006C33AC" w:rsidRPr="00AA0AE1" w:rsidRDefault="006C33AC" w:rsidP="006C33AC">
            <w:pPr>
              <w:pStyle w:val="Prrafodelista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Pr="00AA0AE1" w:rsidRDefault="006C33AC" w:rsidP="006C33AC">
            <w:pPr>
              <w:pStyle w:val="Prrafodelista"/>
              <w:numPr>
                <w:ilvl w:val="1"/>
                <w:numId w:val="1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Aspectos Ambientales: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Elemento de las actividades, productos o servicios de una organización que puede interactuar con el medio ambiente.</w:t>
            </w:r>
          </w:p>
          <w:p w:rsidR="006C33AC" w:rsidRPr="00AA0AE1" w:rsidRDefault="006C33AC" w:rsidP="006C33AC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Pr="00AA0AE1" w:rsidRDefault="006C33AC" w:rsidP="006C33AC">
            <w:pPr>
              <w:pStyle w:val="Prrafodelista"/>
              <w:numPr>
                <w:ilvl w:val="1"/>
                <w:numId w:val="1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Condición insegura: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Es un defecto material o fuera de los estándares establecidos que está presente en el entorno de un lugar y que puede provocar un incidente o accidente. Generalmente las condiciones inseguras son provocadas por actos inseguros. </w:t>
            </w:r>
          </w:p>
          <w:p w:rsidR="006C33AC" w:rsidRPr="00AA0AE1" w:rsidRDefault="006C33AC" w:rsidP="006C33AC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Pr="00AA0AE1" w:rsidRDefault="006C33AC" w:rsidP="006C33AC">
            <w:pPr>
              <w:pStyle w:val="Prrafodelista"/>
              <w:numPr>
                <w:ilvl w:val="1"/>
                <w:numId w:val="1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lastRenderedPageBreak/>
              <w:t>Incidente: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Evento inesperado relacionado con el trabajo en el cual una lesión o enfermedad profesional (sin importar su severidad) ocurra o pudiera haber ocurrido.</w:t>
            </w:r>
          </w:p>
          <w:p w:rsidR="006C33AC" w:rsidRPr="00AA0AE1" w:rsidRDefault="006C33AC" w:rsidP="006C33AC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Pr="00AA0AE1" w:rsidRDefault="006C33AC" w:rsidP="006C33AC">
            <w:pPr>
              <w:pStyle w:val="Prrafodelista"/>
              <w:numPr>
                <w:ilvl w:val="1"/>
                <w:numId w:val="1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Riesgo: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Combinación de la probabilidad de ocurrencia o de exponerse a un evento peligroso y la severidad de la lesión o enfermedad profesional que pueda ser causada por este evento o por estar expuesto.</w:t>
            </w:r>
          </w:p>
          <w:p w:rsidR="006C33AC" w:rsidRPr="00AA0AE1" w:rsidRDefault="006C33AC" w:rsidP="006C33AC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Pr="00AA0AE1" w:rsidRDefault="006C33AC" w:rsidP="006C33AC">
            <w:pPr>
              <w:pStyle w:val="Prrafodelista"/>
              <w:numPr>
                <w:ilvl w:val="1"/>
                <w:numId w:val="1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Riesgo Tolerable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Riesgo que ha sido reducido a un nivel que puede ser tolerado por la empresa, teniendo en cuenta sus obligaciones legales  y la Política de Seguridad y Medio Ambiente.</w:t>
            </w:r>
          </w:p>
          <w:p w:rsidR="006C33AC" w:rsidRPr="00AA0AE1" w:rsidRDefault="006C33AC" w:rsidP="006C33AC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Pr="00AA0AE1" w:rsidRDefault="006C33AC" w:rsidP="006C33AC">
            <w:pPr>
              <w:pStyle w:val="Prrafodelista"/>
              <w:numPr>
                <w:ilvl w:val="1"/>
                <w:numId w:val="1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Riesgo No Tolerable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Riesgo que no ha sido controlado o reducido a un nivel tolerado por la empresa y que representa un Riesgo Potencial para la integridad física del trabajador, el Medio Ambiente, las instalaciones y/o la comunidad.</w:t>
            </w:r>
          </w:p>
          <w:p w:rsidR="006C33AC" w:rsidRPr="00AA0AE1" w:rsidRDefault="006C33AC" w:rsidP="006C33AC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Pr="00AA0AE1" w:rsidRDefault="006C33AC" w:rsidP="006C33AC">
            <w:pPr>
              <w:pStyle w:val="Prrafodelista"/>
              <w:numPr>
                <w:ilvl w:val="1"/>
                <w:numId w:val="1"/>
              </w:numPr>
              <w:ind w:left="455" w:hanging="14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Nivel de Prioridad del Riesgo (NPR):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Se define como 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la evaluación de cómo es percibido el riesgo por la persona que realiza las actividades, en función de su probabilidad de ocurrencia, severidad y la efectividad del método de control actual.</w:t>
            </w:r>
          </w:p>
          <w:p w:rsidR="006C33AC" w:rsidRPr="00AA0AE1" w:rsidRDefault="006C33AC" w:rsidP="006C33AC">
            <w:pPr>
              <w:pStyle w:val="Prrafodelista"/>
              <w:ind w:left="455" w:hanging="14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Pr="00AA0AE1" w:rsidRDefault="006C33AC" w:rsidP="006C33AC">
            <w:pPr>
              <w:numPr>
                <w:ilvl w:val="1"/>
                <w:numId w:val="1"/>
              </w:numPr>
              <w:ind w:left="455" w:hanging="142"/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  <w:b/>
                <w:bCs/>
                <w:color w:val="000000"/>
              </w:rPr>
              <w:t>Seguridad Ocupacional:</w:t>
            </w:r>
            <w:r w:rsidRPr="00AA0AE1">
              <w:rPr>
                <w:rFonts w:cstheme="minorHAnsi"/>
                <w:bCs/>
                <w:color w:val="000000"/>
              </w:rPr>
              <w:t xml:space="preserve"> </w:t>
            </w:r>
            <w:r w:rsidRPr="00AA0AE1">
              <w:rPr>
                <w:rFonts w:cstheme="minorHAnsi"/>
                <w:color w:val="000000"/>
              </w:rPr>
              <w:t>Es el conjunto de acciones que permiten localizar y evaluar los riesgos y establecer las medidas para prevenir los incidentes, accidentes y/o enfermedades de trabajo.</w:t>
            </w:r>
          </w:p>
          <w:p w:rsidR="006C33AC" w:rsidRPr="00AA0AE1" w:rsidRDefault="006C33AC" w:rsidP="006C33AC">
            <w:pPr>
              <w:pStyle w:val="Prrafodelista"/>
              <w:rPr>
                <w:rFonts w:cstheme="minorHAnsi"/>
                <w:sz w:val="22"/>
                <w:szCs w:val="22"/>
              </w:rPr>
            </w:pPr>
          </w:p>
          <w:p w:rsidR="006C33AC" w:rsidRPr="00AA0AE1" w:rsidRDefault="006C33AC" w:rsidP="006C33AC">
            <w:pPr>
              <w:jc w:val="both"/>
              <w:rPr>
                <w:rFonts w:cstheme="minorHAnsi"/>
              </w:rPr>
            </w:pPr>
          </w:p>
        </w:tc>
      </w:tr>
      <w:tr w:rsidR="003018E1" w:rsidRPr="00AA0AE1" w:rsidTr="00AA0AE1">
        <w:trPr>
          <w:trHeight w:val="312"/>
        </w:trPr>
        <w:tc>
          <w:tcPr>
            <w:tcW w:w="9966" w:type="dxa"/>
            <w:gridSpan w:val="3"/>
            <w:vAlign w:val="center"/>
          </w:tcPr>
          <w:p w:rsidR="003018E1" w:rsidRPr="00AA0AE1" w:rsidRDefault="003018E1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lastRenderedPageBreak/>
              <w:t>RESPONSABILIDADES:</w:t>
            </w:r>
          </w:p>
        </w:tc>
      </w:tr>
      <w:tr w:rsidR="003018E1" w:rsidRPr="00AA0AE1" w:rsidTr="00BC53E4">
        <w:trPr>
          <w:trHeight w:val="312"/>
        </w:trPr>
        <w:tc>
          <w:tcPr>
            <w:tcW w:w="9966" w:type="dxa"/>
            <w:gridSpan w:val="3"/>
          </w:tcPr>
          <w:p w:rsidR="006C33AC" w:rsidRPr="00AA0AE1" w:rsidRDefault="006C33AC" w:rsidP="003018E1">
            <w:pPr>
              <w:jc w:val="both"/>
              <w:rPr>
                <w:rFonts w:cstheme="minorHAnsi"/>
              </w:rPr>
            </w:pPr>
          </w:p>
          <w:p w:rsidR="003018E1" w:rsidRPr="00AA0AE1" w:rsidRDefault="003018E1" w:rsidP="003018E1">
            <w:pPr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>1.- Representante Técnico</w:t>
            </w:r>
            <w:r w:rsidR="00AA0AE1">
              <w:rPr>
                <w:rFonts w:cstheme="minorHAnsi"/>
              </w:rPr>
              <w:t>.</w:t>
            </w:r>
          </w:p>
          <w:p w:rsidR="003018E1" w:rsidRPr="00AA0AE1" w:rsidRDefault="003018E1" w:rsidP="00023C71">
            <w:pPr>
              <w:pStyle w:val="Prrafodelista"/>
              <w:numPr>
                <w:ilvl w:val="0"/>
                <w:numId w:val="5"/>
              </w:numPr>
              <w:ind w:left="597" w:hanging="2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Incluir la participación y consulta de los involucrados en el Sistema de Administración de todos los niveles de la Estación de Servicio para asegurar el reporte de los actos y condiciones inseguras de trabajo.</w:t>
            </w:r>
          </w:p>
          <w:p w:rsidR="003018E1" w:rsidRPr="00AA0AE1" w:rsidRDefault="003018E1" w:rsidP="008D14E6">
            <w:pPr>
              <w:pStyle w:val="Prrafodelista"/>
              <w:ind w:left="17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018E1" w:rsidRPr="00AA0AE1" w:rsidRDefault="003018E1" w:rsidP="003018E1">
            <w:pPr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>2.- RT, Empleados, Externos</w:t>
            </w:r>
            <w:r w:rsidR="00AA0AE1">
              <w:rPr>
                <w:rFonts w:cstheme="minorHAnsi"/>
              </w:rPr>
              <w:t>.</w:t>
            </w:r>
          </w:p>
          <w:p w:rsidR="003018E1" w:rsidRPr="00AA0AE1" w:rsidRDefault="003018E1" w:rsidP="00023C71">
            <w:pPr>
              <w:pStyle w:val="Prrafodelista"/>
              <w:numPr>
                <w:ilvl w:val="0"/>
                <w:numId w:val="5"/>
              </w:numPr>
              <w:ind w:left="597" w:hanging="26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Identificar actos y condiciones que puedan generar aspectos ambientales que dañen el ambiente de la Estación de Servicio. </w:t>
            </w:r>
          </w:p>
          <w:p w:rsidR="003018E1" w:rsidRPr="00AA0AE1" w:rsidRDefault="003018E1" w:rsidP="003018E1">
            <w:pPr>
              <w:ind w:left="360"/>
              <w:rPr>
                <w:rFonts w:cstheme="minorHAnsi"/>
              </w:rPr>
            </w:pPr>
          </w:p>
          <w:p w:rsidR="006C33AC" w:rsidRPr="00AA0AE1" w:rsidRDefault="006C33AC" w:rsidP="003018E1">
            <w:pPr>
              <w:ind w:left="360"/>
              <w:rPr>
                <w:rFonts w:cstheme="minorHAnsi"/>
              </w:rPr>
            </w:pPr>
          </w:p>
          <w:p w:rsidR="006C33AC" w:rsidRPr="00AA0AE1" w:rsidRDefault="006C33AC" w:rsidP="003018E1">
            <w:pPr>
              <w:ind w:left="360"/>
              <w:rPr>
                <w:rFonts w:cstheme="minorHAnsi"/>
              </w:rPr>
            </w:pPr>
          </w:p>
          <w:p w:rsidR="006C33AC" w:rsidRPr="00AA0AE1" w:rsidRDefault="006C33AC" w:rsidP="003018E1">
            <w:pPr>
              <w:ind w:left="360"/>
              <w:rPr>
                <w:rFonts w:cstheme="minorHAnsi"/>
              </w:rPr>
            </w:pPr>
          </w:p>
          <w:p w:rsidR="006C33AC" w:rsidRPr="00AA0AE1" w:rsidRDefault="006C33AC" w:rsidP="003018E1">
            <w:pPr>
              <w:ind w:left="360"/>
              <w:rPr>
                <w:rFonts w:cstheme="minorHAnsi"/>
              </w:rPr>
            </w:pPr>
          </w:p>
          <w:p w:rsidR="006C33AC" w:rsidRPr="00AA0AE1" w:rsidRDefault="006C33AC" w:rsidP="003018E1">
            <w:pPr>
              <w:ind w:left="360"/>
              <w:rPr>
                <w:rFonts w:cstheme="minorHAnsi"/>
              </w:rPr>
            </w:pPr>
          </w:p>
          <w:p w:rsidR="00EB62BE" w:rsidRPr="00AA0AE1" w:rsidRDefault="00EB62BE" w:rsidP="003018E1">
            <w:pPr>
              <w:ind w:left="360"/>
              <w:rPr>
                <w:rFonts w:cstheme="minorHAnsi"/>
              </w:rPr>
            </w:pPr>
          </w:p>
          <w:p w:rsidR="00EB62BE" w:rsidRPr="00AA0AE1" w:rsidRDefault="00EB62BE" w:rsidP="003018E1">
            <w:pPr>
              <w:ind w:left="360"/>
              <w:rPr>
                <w:rFonts w:cstheme="minorHAnsi"/>
              </w:rPr>
            </w:pPr>
          </w:p>
          <w:p w:rsidR="00EB62BE" w:rsidRPr="00AA0AE1" w:rsidRDefault="00EB62BE" w:rsidP="003018E1">
            <w:pPr>
              <w:ind w:left="360"/>
              <w:rPr>
                <w:rFonts w:cstheme="minorHAnsi"/>
              </w:rPr>
            </w:pPr>
          </w:p>
          <w:p w:rsidR="00EB62BE" w:rsidRPr="00AA0AE1" w:rsidRDefault="00EB62BE" w:rsidP="00EB62BE">
            <w:pPr>
              <w:rPr>
                <w:rFonts w:cstheme="minorHAnsi"/>
              </w:rPr>
            </w:pPr>
          </w:p>
          <w:p w:rsidR="006C33AC" w:rsidRPr="00AA0AE1" w:rsidRDefault="006C33AC" w:rsidP="003018E1">
            <w:pPr>
              <w:ind w:left="360"/>
              <w:rPr>
                <w:rFonts w:cstheme="minorHAnsi"/>
              </w:rPr>
            </w:pPr>
          </w:p>
          <w:p w:rsidR="004204F4" w:rsidRPr="00AA0AE1" w:rsidRDefault="004204F4" w:rsidP="004204F4">
            <w:pPr>
              <w:rPr>
                <w:rFonts w:cstheme="minorHAnsi"/>
              </w:rPr>
            </w:pPr>
          </w:p>
        </w:tc>
      </w:tr>
      <w:tr w:rsidR="00467CAA" w:rsidRPr="00AA0AE1" w:rsidTr="00AA0AE1">
        <w:trPr>
          <w:trHeight w:val="312"/>
        </w:trPr>
        <w:tc>
          <w:tcPr>
            <w:tcW w:w="9966" w:type="dxa"/>
            <w:gridSpan w:val="3"/>
            <w:vAlign w:val="center"/>
          </w:tcPr>
          <w:p w:rsidR="00467CAA" w:rsidRPr="00AA0AE1" w:rsidRDefault="00467CAA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467CAA" w:rsidRPr="00AA0AE1" w:rsidTr="008B5429">
        <w:trPr>
          <w:trHeight w:val="312"/>
        </w:trPr>
        <w:tc>
          <w:tcPr>
            <w:tcW w:w="9966" w:type="dxa"/>
            <w:gridSpan w:val="3"/>
          </w:tcPr>
          <w:p w:rsidR="00212D83" w:rsidRPr="00AA0AE1" w:rsidRDefault="00212D83" w:rsidP="000D6343">
            <w:pPr>
              <w:jc w:val="both"/>
              <w:rPr>
                <w:rFonts w:cstheme="minorHAnsi"/>
                <w:b/>
              </w:rPr>
            </w:pPr>
          </w:p>
          <w:p w:rsidR="009E5144" w:rsidRPr="00AA0AE1" w:rsidRDefault="009E5144" w:rsidP="009E5144">
            <w:pPr>
              <w:jc w:val="center"/>
              <w:rPr>
                <w:rFonts w:cstheme="minorHAnsi"/>
                <w:b/>
              </w:rPr>
            </w:pPr>
          </w:p>
          <w:p w:rsidR="00773569" w:rsidRPr="00AA0AE1" w:rsidRDefault="009E5144" w:rsidP="009E5144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  <w:noProof/>
                <w:lang w:eastAsia="es-MX"/>
              </w:rPr>
              <w:drawing>
                <wp:inline distT="0" distB="0" distL="0" distR="0">
                  <wp:extent cx="3257550" cy="6810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porte y actuació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681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3569" w:rsidRPr="00AA0AE1" w:rsidRDefault="00773569" w:rsidP="000D6343">
            <w:pPr>
              <w:jc w:val="both"/>
              <w:rPr>
                <w:rFonts w:cstheme="minorHAnsi"/>
                <w:b/>
              </w:rPr>
            </w:pPr>
          </w:p>
          <w:p w:rsidR="009E5144" w:rsidRPr="00AA0AE1" w:rsidRDefault="009E5144" w:rsidP="000D6343">
            <w:pPr>
              <w:jc w:val="both"/>
              <w:rPr>
                <w:rFonts w:cstheme="minorHAnsi"/>
                <w:b/>
              </w:rPr>
            </w:pPr>
          </w:p>
          <w:p w:rsidR="009E5144" w:rsidRPr="00AA0AE1" w:rsidRDefault="009E5144" w:rsidP="009E5144">
            <w:pPr>
              <w:jc w:val="center"/>
              <w:rPr>
                <w:rFonts w:cstheme="minorHAnsi"/>
                <w:b/>
              </w:rPr>
            </w:pPr>
          </w:p>
          <w:p w:rsidR="009E5144" w:rsidRPr="00AA0AE1" w:rsidRDefault="009E5144" w:rsidP="009E5144">
            <w:pPr>
              <w:jc w:val="center"/>
              <w:rPr>
                <w:rFonts w:cstheme="minorHAnsi"/>
                <w:b/>
              </w:rPr>
            </w:pPr>
          </w:p>
          <w:p w:rsidR="009E5144" w:rsidRPr="00AA0AE1" w:rsidRDefault="009E5144" w:rsidP="009E5144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  <w:noProof/>
                <w:lang w:eastAsia="es-MX"/>
              </w:rPr>
              <w:drawing>
                <wp:inline distT="0" distB="0" distL="0" distR="0">
                  <wp:extent cx="2533650" cy="67437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eguimient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674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5144" w:rsidRDefault="009E5144" w:rsidP="009E5144">
            <w:pPr>
              <w:jc w:val="center"/>
              <w:rPr>
                <w:rFonts w:cstheme="minorHAnsi"/>
                <w:b/>
              </w:rPr>
            </w:pPr>
          </w:p>
          <w:p w:rsidR="00AA0AE1" w:rsidRPr="00AA0AE1" w:rsidRDefault="00AA0AE1" w:rsidP="009E5144">
            <w:pPr>
              <w:jc w:val="center"/>
              <w:rPr>
                <w:rFonts w:cstheme="minorHAnsi"/>
                <w:b/>
              </w:rPr>
            </w:pPr>
          </w:p>
          <w:p w:rsidR="00773569" w:rsidRPr="00AA0AE1" w:rsidRDefault="00773569" w:rsidP="000D6343">
            <w:pPr>
              <w:jc w:val="both"/>
              <w:rPr>
                <w:rFonts w:cstheme="minorHAnsi"/>
                <w:b/>
              </w:rPr>
            </w:pPr>
          </w:p>
        </w:tc>
      </w:tr>
      <w:tr w:rsidR="00467CAA" w:rsidRPr="00AA0AE1" w:rsidTr="00AA0AE1">
        <w:trPr>
          <w:trHeight w:val="312"/>
        </w:trPr>
        <w:tc>
          <w:tcPr>
            <w:tcW w:w="9966" w:type="dxa"/>
            <w:gridSpan w:val="3"/>
            <w:vAlign w:val="center"/>
          </w:tcPr>
          <w:p w:rsidR="00467CAA" w:rsidRPr="00AA0AE1" w:rsidRDefault="00467CAA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467CAA" w:rsidRPr="00AA0AE1" w:rsidTr="008B5429">
        <w:trPr>
          <w:trHeight w:val="312"/>
        </w:trPr>
        <w:tc>
          <w:tcPr>
            <w:tcW w:w="9966" w:type="dxa"/>
            <w:gridSpan w:val="3"/>
          </w:tcPr>
          <w:p w:rsidR="008D14E6" w:rsidRPr="00AA0AE1" w:rsidRDefault="00D177DA" w:rsidP="00F754DD">
            <w:pPr>
              <w:pStyle w:val="Prrafodelista"/>
              <w:numPr>
                <w:ilvl w:val="3"/>
                <w:numId w:val="2"/>
              </w:numPr>
              <w:ind w:left="450" w:hanging="284"/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Reporte actos, condiciones inseguras y aspectos ambientales</w:t>
            </w:r>
            <w:r w:rsidR="002465B0"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.</w:t>
            </w:r>
          </w:p>
          <w:p w:rsidR="008D14E6" w:rsidRPr="00AA0AE1" w:rsidRDefault="008D14E6" w:rsidP="008D14E6">
            <w:pPr>
              <w:contextualSpacing/>
              <w:jc w:val="both"/>
              <w:rPr>
                <w:rFonts w:cstheme="minorHAnsi"/>
                <w:color w:val="000000"/>
              </w:rPr>
            </w:pPr>
          </w:p>
          <w:p w:rsidR="008D14E6" w:rsidRPr="00AA0AE1" w:rsidRDefault="00D177DA" w:rsidP="00F754DD">
            <w:pPr>
              <w:pStyle w:val="Prrafodelista"/>
              <w:numPr>
                <w:ilvl w:val="1"/>
                <w:numId w:val="6"/>
              </w:numPr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4204F4"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Los Empleados de la Estación, Contratistas y Visitantes </w:t>
            </w:r>
            <w:r w:rsidR="004204F4"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podrán reportar ante el Representante Técnico cualquier actividad o circunstancia que se considere insegura, a través de los siguientes medios:</w:t>
            </w:r>
          </w:p>
          <w:p w:rsidR="004204F4" w:rsidRPr="00AA0AE1" w:rsidRDefault="004204F4" w:rsidP="004204F4">
            <w:pPr>
              <w:pStyle w:val="Prrafodelista"/>
              <w:ind w:left="720"/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4204F4" w:rsidRPr="00AA0AE1" w:rsidRDefault="004204F4" w:rsidP="00F754DD">
            <w:pPr>
              <w:pStyle w:val="Prrafodelista"/>
              <w:numPr>
                <w:ilvl w:val="0"/>
                <w:numId w:val="31"/>
              </w:numPr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Verbal / Presencial</w:t>
            </w:r>
            <w:r w:rsidR="00A70ADA"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.</w:t>
            </w:r>
          </w:p>
          <w:p w:rsidR="004204F4" w:rsidRPr="00AA0AE1" w:rsidRDefault="004204F4" w:rsidP="00F754DD">
            <w:pPr>
              <w:pStyle w:val="Prrafodelista"/>
              <w:numPr>
                <w:ilvl w:val="0"/>
                <w:numId w:val="31"/>
              </w:numPr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Telefónico</w:t>
            </w:r>
            <w:r w:rsidR="00A70ADA"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.</w:t>
            </w:r>
          </w:p>
          <w:p w:rsidR="00576AA7" w:rsidRPr="00AA0AE1" w:rsidRDefault="00576AA7" w:rsidP="00F754DD">
            <w:pPr>
              <w:pStyle w:val="Prrafodelista"/>
              <w:numPr>
                <w:ilvl w:val="0"/>
                <w:numId w:val="31"/>
              </w:numPr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Electrónico (Mensajes de texto y/o correo electrónico)</w:t>
            </w:r>
          </w:p>
          <w:p w:rsidR="004204F4" w:rsidRPr="00AA0AE1" w:rsidRDefault="004204F4" w:rsidP="00F754DD">
            <w:pPr>
              <w:pStyle w:val="Prrafodelista"/>
              <w:numPr>
                <w:ilvl w:val="0"/>
                <w:numId w:val="31"/>
              </w:numPr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Escrito </w:t>
            </w:r>
            <w:r w:rsidR="00E444CE"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(Reporte de Actos y Condiciones Inseguras y Aspectos Ambientales</w:t>
            </w:r>
            <w:r w:rsidR="00A70ADA"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; SASISOPA-F-009).</w:t>
            </w:r>
          </w:p>
          <w:p w:rsidR="008D14E6" w:rsidRPr="00AA0AE1" w:rsidRDefault="008D14E6" w:rsidP="000A3306">
            <w:pPr>
              <w:ind w:left="360"/>
              <w:contextualSpacing/>
              <w:jc w:val="both"/>
              <w:rPr>
                <w:rFonts w:cstheme="minorHAnsi"/>
                <w:color w:val="000000"/>
              </w:rPr>
            </w:pPr>
          </w:p>
          <w:p w:rsidR="00CE658F" w:rsidRPr="00AA0AE1" w:rsidRDefault="00BC53E4" w:rsidP="00F754DD">
            <w:pPr>
              <w:pStyle w:val="Prrafodelista"/>
              <w:numPr>
                <w:ilvl w:val="1"/>
                <w:numId w:val="6"/>
              </w:numPr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 El R</w:t>
            </w:r>
            <w:r w:rsidR="00023C71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epresentante </w:t>
            </w:r>
            <w:r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T</w:t>
            </w:r>
            <w:r w:rsidR="00023C71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écnico</w:t>
            </w:r>
            <w:r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 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deberá registrar los reportes Verbal</w:t>
            </w:r>
            <w:r w:rsidR="00A70ADA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es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/ </w:t>
            </w:r>
            <w:r w:rsidR="00A70ADA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Presenciales, los recibidos vía telefónica,</w:t>
            </w:r>
            <w:r w:rsidR="00576AA7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y electrónicos</w:t>
            </w:r>
            <w:r w:rsidR="00A70ADA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en el Reporte de Actos y Condiciones Inseguras y Aspectos Ambientales</w:t>
            </w:r>
            <w:r w:rsidR="001F188F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; SASISOPA-F-009, </w:t>
            </w:r>
            <w:r w:rsidR="00CE658F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como sigue:</w:t>
            </w:r>
          </w:p>
          <w:p w:rsidR="00CE658F" w:rsidRPr="00AA0AE1" w:rsidRDefault="00CE658F" w:rsidP="00CE658F">
            <w:pPr>
              <w:pStyle w:val="Prrafodelista"/>
              <w:ind w:left="720"/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CE658F" w:rsidRPr="00AA0AE1" w:rsidRDefault="00CE658F" w:rsidP="00CE658F">
            <w:pPr>
              <w:pStyle w:val="Prrafodelista"/>
              <w:numPr>
                <w:ilvl w:val="2"/>
                <w:numId w:val="6"/>
              </w:numPr>
              <w:ind w:left="1448"/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Deberán ser llenados los datos generales del observador. </w:t>
            </w:r>
          </w:p>
          <w:p w:rsidR="00CE658F" w:rsidRPr="00AA0AE1" w:rsidRDefault="00CE658F" w:rsidP="00CE658F">
            <w:pPr>
              <w:pStyle w:val="Prrafodelista"/>
              <w:numPr>
                <w:ilvl w:val="2"/>
                <w:numId w:val="6"/>
              </w:numPr>
              <w:ind w:left="1448"/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Se deberá identificar el hallazgo, según sea su origen o actividad relacionada.</w:t>
            </w:r>
          </w:p>
          <w:p w:rsidR="00CE658F" w:rsidRPr="00AA0AE1" w:rsidRDefault="00CE658F" w:rsidP="00CE658F">
            <w:pPr>
              <w:pStyle w:val="Prrafodelista"/>
              <w:numPr>
                <w:ilvl w:val="2"/>
                <w:numId w:val="6"/>
              </w:numPr>
              <w:ind w:left="1448"/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El observador podrá sugerir acciones para mitigar o eliminar el evento detectado. </w:t>
            </w:r>
          </w:p>
          <w:p w:rsidR="00CE658F" w:rsidRPr="00AA0AE1" w:rsidRDefault="00CE658F" w:rsidP="00CE658F">
            <w:pPr>
              <w:pStyle w:val="Prrafodelista"/>
              <w:numPr>
                <w:ilvl w:val="2"/>
                <w:numId w:val="6"/>
              </w:numPr>
              <w:ind w:left="1448"/>
              <w:contextualSpacing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Es responsabilidad del Representante Técnico, dueño del área o la persona que se designe dar seguimiento y cierre a las observaciones realizadas.  </w:t>
            </w:r>
          </w:p>
          <w:p w:rsidR="00CE658F" w:rsidRPr="00AA0AE1" w:rsidRDefault="00CE658F" w:rsidP="00CE658F">
            <w:pPr>
              <w:pStyle w:val="Prrafodelista"/>
              <w:ind w:left="720"/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707D22" w:rsidRPr="00AA0AE1" w:rsidRDefault="00CE658F" w:rsidP="00CE658F">
            <w:pPr>
              <w:pStyle w:val="Prrafodelista"/>
              <w:ind w:left="720"/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P</w:t>
            </w:r>
            <w:r w:rsidR="001F188F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osteriormente, todos los Actos y Condiciones Inseguras detectados serán manifestados en </w:t>
            </w:r>
            <w:r w:rsidR="00535556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la Matriz de Condiciones, Actos Inseguros y Aspectos Ambientales; SASISOPA-F-039.</w:t>
            </w:r>
          </w:p>
          <w:p w:rsidR="00AC22B3" w:rsidRPr="00AA0AE1" w:rsidRDefault="00AC22B3" w:rsidP="00AC22B3">
            <w:pPr>
              <w:pStyle w:val="Prrafodelista"/>
              <w:ind w:left="720"/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:rsidR="00AC22B3" w:rsidRPr="00AA0AE1" w:rsidRDefault="001F188F" w:rsidP="00F754DD">
            <w:pPr>
              <w:pStyle w:val="Prrafodelista"/>
              <w:numPr>
                <w:ilvl w:val="1"/>
                <w:numId w:val="6"/>
              </w:numPr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8A6828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El Representante Técnico</w:t>
            </w: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analizará los reportes y procederá a c</w:t>
            </w:r>
            <w:r w:rsidR="00023C71"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lasi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ficar el evento según el potencial de daño del Acto o Condición insegura, de acuerdo a los siguientes criterios:</w:t>
            </w:r>
          </w:p>
          <w:p w:rsidR="00773569" w:rsidRPr="00AA0AE1" w:rsidRDefault="00773569" w:rsidP="00773569">
            <w:pPr>
              <w:pStyle w:val="Prrafodelista"/>
              <w:ind w:left="720"/>
              <w:contextualSpacing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91"/>
              <w:gridCol w:w="1191"/>
              <w:gridCol w:w="6137"/>
            </w:tblGrid>
            <w:tr w:rsidR="001F188F" w:rsidRPr="00AA0AE1" w:rsidTr="00F9710D">
              <w:trPr>
                <w:jc w:val="center"/>
              </w:trPr>
              <w:tc>
                <w:tcPr>
                  <w:tcW w:w="2382" w:type="dxa"/>
                  <w:gridSpan w:val="2"/>
                  <w:vAlign w:val="center"/>
                </w:tcPr>
                <w:p w:rsidR="001F188F" w:rsidRPr="00AA0AE1" w:rsidRDefault="001F188F" w:rsidP="001F188F">
                  <w:pPr>
                    <w:pStyle w:val="Prrafodelista"/>
                    <w:ind w:left="0"/>
                    <w:contextualSpacing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CLASE</w:t>
                  </w:r>
                </w:p>
              </w:tc>
              <w:tc>
                <w:tcPr>
                  <w:tcW w:w="6137" w:type="dxa"/>
                  <w:vAlign w:val="center"/>
                </w:tcPr>
                <w:p w:rsidR="001F188F" w:rsidRPr="00AA0AE1" w:rsidRDefault="001F188F" w:rsidP="009829C3">
                  <w:pPr>
                    <w:pStyle w:val="Prrafodelista"/>
                    <w:ind w:left="0"/>
                    <w:contextualSpacing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POTENCIAL DE DAÑO DEL </w:t>
                  </w:r>
                  <w:r w:rsidR="009829C3"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ACTO</w:t>
                  </w:r>
                  <w:r w:rsidR="00567135"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,</w:t>
                  </w:r>
                  <w:r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 CONDICIÓN INSEGURA</w:t>
                  </w:r>
                  <w:r w:rsidR="00567135"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 xml:space="preserve"> y/o ASPECTOS AMBIENTALES</w:t>
                  </w:r>
                </w:p>
              </w:tc>
            </w:tr>
            <w:tr w:rsidR="001F188F" w:rsidRPr="00AA0AE1" w:rsidTr="00CE658F">
              <w:trPr>
                <w:jc w:val="center"/>
              </w:trPr>
              <w:tc>
                <w:tcPr>
                  <w:tcW w:w="1191" w:type="dxa"/>
                  <w:shd w:val="clear" w:color="auto" w:fill="FF0000"/>
                  <w:vAlign w:val="center"/>
                </w:tcPr>
                <w:p w:rsidR="001F188F" w:rsidRPr="00AA0AE1" w:rsidRDefault="001F188F" w:rsidP="001F188F">
                  <w:pPr>
                    <w:pStyle w:val="Prrafodelista"/>
                    <w:ind w:left="0"/>
                    <w:contextualSpacing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191" w:type="dxa"/>
                  <w:shd w:val="clear" w:color="auto" w:fill="FF0000"/>
                  <w:vAlign w:val="center"/>
                </w:tcPr>
                <w:p w:rsidR="001F188F" w:rsidRPr="00AA0AE1" w:rsidRDefault="001F188F" w:rsidP="001F188F">
                  <w:pPr>
                    <w:pStyle w:val="Prrafodelista"/>
                    <w:ind w:left="0"/>
                    <w:contextualSpacing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137" w:type="dxa"/>
                  <w:vAlign w:val="center"/>
                </w:tcPr>
                <w:p w:rsidR="001F188F" w:rsidRPr="00AA0AE1" w:rsidRDefault="00F9710D" w:rsidP="001F188F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Podría ocasionar la muerte, una incapacidad permanente o pérdida de alguna parte del cuerpo o daños de considerable valor. Fuga y/o derrame de sustancias químicas peligrosas con afectaci</w:t>
                  </w:r>
                  <w:r w:rsidR="00266603" w:rsidRPr="00AA0AE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ón directa a los vertimientos, generando un impacto significativo al ambiente.</w:t>
                  </w:r>
                </w:p>
              </w:tc>
            </w:tr>
            <w:tr w:rsidR="001F188F" w:rsidRPr="00AA0AE1" w:rsidTr="00CE658F">
              <w:trPr>
                <w:jc w:val="center"/>
              </w:trPr>
              <w:tc>
                <w:tcPr>
                  <w:tcW w:w="1191" w:type="dxa"/>
                  <w:shd w:val="clear" w:color="auto" w:fill="FFFF00"/>
                  <w:vAlign w:val="center"/>
                </w:tcPr>
                <w:p w:rsidR="001F188F" w:rsidRPr="00AA0AE1" w:rsidRDefault="001F188F" w:rsidP="001F188F">
                  <w:pPr>
                    <w:pStyle w:val="Prrafodelista"/>
                    <w:ind w:left="0"/>
                    <w:contextualSpacing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191" w:type="dxa"/>
                  <w:shd w:val="clear" w:color="auto" w:fill="FFFF00"/>
                  <w:vAlign w:val="center"/>
                </w:tcPr>
                <w:p w:rsidR="001F188F" w:rsidRPr="00AA0AE1" w:rsidRDefault="001F188F" w:rsidP="001F188F">
                  <w:pPr>
                    <w:pStyle w:val="Prrafodelista"/>
                    <w:ind w:left="0"/>
                    <w:contextualSpacing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6137" w:type="dxa"/>
                  <w:vAlign w:val="center"/>
                </w:tcPr>
                <w:p w:rsidR="001F188F" w:rsidRPr="00AA0AE1" w:rsidRDefault="00F9710D" w:rsidP="00266603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Podría causar una lesión o enfermedad grave, con una incapacidad temporal o daño a la propiedad menor al de la clase A. Fugas y/o derrames de sustancias químicas con afectación interna (No se genera impacto</w:t>
                  </w:r>
                  <w:r w:rsidR="00266603" w:rsidRPr="00AA0AE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significativa al ambiente)</w:t>
                  </w:r>
                  <w:r w:rsidRPr="00AA0AE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1F188F" w:rsidRPr="00AA0AE1" w:rsidTr="00CE658F">
              <w:trPr>
                <w:jc w:val="center"/>
              </w:trPr>
              <w:tc>
                <w:tcPr>
                  <w:tcW w:w="1191" w:type="dxa"/>
                  <w:shd w:val="clear" w:color="auto" w:fill="00B050"/>
                  <w:vAlign w:val="center"/>
                </w:tcPr>
                <w:p w:rsidR="001F188F" w:rsidRPr="00AA0AE1" w:rsidRDefault="001F188F" w:rsidP="001F188F">
                  <w:pPr>
                    <w:pStyle w:val="Prrafodelista"/>
                    <w:ind w:left="0"/>
                    <w:contextualSpacing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191" w:type="dxa"/>
                  <w:shd w:val="clear" w:color="auto" w:fill="00B050"/>
                  <w:vAlign w:val="center"/>
                </w:tcPr>
                <w:p w:rsidR="001F188F" w:rsidRPr="00AA0AE1" w:rsidRDefault="001F188F" w:rsidP="001F188F">
                  <w:pPr>
                    <w:pStyle w:val="Prrafodelista"/>
                    <w:ind w:left="0"/>
                    <w:contextualSpacing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137" w:type="dxa"/>
                  <w:vAlign w:val="center"/>
                </w:tcPr>
                <w:p w:rsidR="001F188F" w:rsidRPr="00AA0AE1" w:rsidRDefault="00F9710D" w:rsidP="00567135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AA0AE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Podría ocasionar lesiones menores sin incapacidad, enfer</w:t>
                  </w:r>
                  <w:r w:rsidR="00CE658F" w:rsidRPr="00AA0AE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medad leve o daños menores. Comportamiento “NO”</w:t>
                  </w:r>
                  <w:r w:rsidR="00567135" w:rsidRPr="00AA0AE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seguro con el medio ambiente (No genera impactos ambientales).</w:t>
                  </w:r>
                </w:p>
              </w:tc>
            </w:tr>
          </w:tbl>
          <w:p w:rsidR="00707D22" w:rsidRPr="00AA0AE1" w:rsidRDefault="00707D22" w:rsidP="00707D22">
            <w:pPr>
              <w:pStyle w:val="Prrafodelista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023C71" w:rsidRPr="00AA0AE1" w:rsidRDefault="00023C71" w:rsidP="00707D22">
            <w:pPr>
              <w:pStyle w:val="Prrafodelista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lastRenderedPageBreak/>
              <w:t>La clasificación deberá ser mencionada en el</w:t>
            </w:r>
            <w:r w:rsidR="00732F64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formato de 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Condiciones, Actos Inseguros y Aspectos Ambientales; SASISOPA-F-039.</w:t>
            </w:r>
          </w:p>
          <w:p w:rsidR="0075284A" w:rsidRPr="00AA0AE1" w:rsidRDefault="0075284A" w:rsidP="0075284A">
            <w:pPr>
              <w:contextualSpacing/>
              <w:jc w:val="both"/>
              <w:rPr>
                <w:rFonts w:cstheme="minorHAnsi"/>
                <w:b/>
                <w:color w:val="000000"/>
              </w:rPr>
            </w:pPr>
          </w:p>
          <w:p w:rsidR="008D14E6" w:rsidRPr="00AA0AE1" w:rsidRDefault="00D177DA" w:rsidP="00F754DD">
            <w:pPr>
              <w:pStyle w:val="Prrafodelista"/>
              <w:numPr>
                <w:ilvl w:val="3"/>
                <w:numId w:val="2"/>
              </w:numPr>
              <w:ind w:left="450" w:hanging="284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Actuación según clasificación</w:t>
            </w:r>
            <w:r w:rsidR="002465B0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.</w:t>
            </w:r>
          </w:p>
          <w:p w:rsidR="006932EF" w:rsidRPr="00AA0AE1" w:rsidRDefault="006932EF" w:rsidP="008D14E6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F75D5D" w:rsidRPr="00AA0AE1" w:rsidRDefault="00F75D5D" w:rsidP="00F754DD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 </w:t>
            </w:r>
            <w:r w:rsidR="008A6828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El Representante Técnico</w:t>
            </w:r>
            <w:r w:rsidR="006932EF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,</w:t>
            </w:r>
            <w:r w:rsidR="006932EF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deberá realizar las siguientes actividades de acuerdo a la clasificaci</w:t>
            </w:r>
            <w:r w:rsidR="00821413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ón de riesgo asignada a l</w:t>
            </w:r>
            <w:r w:rsidR="00F960EF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os actos,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condiciones inseguras</w:t>
            </w:r>
            <w:r w:rsidR="00F960EF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y/o aspectos ambientales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  <w:r w:rsidR="0092682E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detectados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.</w:t>
            </w:r>
          </w:p>
          <w:p w:rsidR="00F75D5D" w:rsidRPr="00AA0AE1" w:rsidRDefault="00F75D5D" w:rsidP="00F75D5D">
            <w:pPr>
              <w:pStyle w:val="Prrafodelista"/>
              <w:ind w:left="786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8D14E6" w:rsidRPr="00AA0AE1" w:rsidRDefault="00F75D5D" w:rsidP="00F75D5D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Si </w:t>
            </w:r>
            <w:r w:rsidR="006932EF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el potencial de daño del acto</w:t>
            </w:r>
            <w:r w:rsidR="00567135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,</w:t>
            </w:r>
            <w:r w:rsidR="006932EF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condición insegura</w:t>
            </w:r>
            <w:r w:rsidR="00567135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y/o aspecto ambiental</w:t>
            </w:r>
            <w:r w:rsidR="006932EF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se encuentra dentro de la clase “ALTO (A)” o “MEDIO (B), deberá proceder como a continuación se menciona:</w:t>
            </w:r>
          </w:p>
          <w:p w:rsidR="00DC4722" w:rsidRPr="00AA0AE1" w:rsidRDefault="00DC4722" w:rsidP="00DC4722">
            <w:pPr>
              <w:pStyle w:val="Prrafodelista"/>
              <w:ind w:left="450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FC7EEF" w:rsidRPr="00AA0AE1" w:rsidRDefault="00DC4722" w:rsidP="00F75D5D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Suspender inmediatamente las actividades en el área afectada y se reanudarán, cuando el </w:t>
            </w:r>
            <w:r w:rsidR="007A552D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Dueño del Proceso</w:t>
            </w:r>
            <w:r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 verifique la eficacia de las acciones implementadas.</w:t>
            </w:r>
          </w:p>
          <w:p w:rsidR="00FC7EEF" w:rsidRPr="00AA0AE1" w:rsidRDefault="00FC7EEF" w:rsidP="00F75D5D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R</w:t>
            </w:r>
            <w:r w:rsidR="00DC4722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eportar</w:t>
            </w:r>
            <w:r w:rsidR="00D9079A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 al personal responsable del acto/condición con </w:t>
            </w:r>
            <w:r w:rsidR="00DC4722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su jefe inmediato. </w:t>
            </w:r>
            <w:r w:rsidR="00D9079A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En caso de ser</w:t>
            </w:r>
            <w:r w:rsidR="00DC4722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 personal contratis</w:t>
            </w:r>
            <w:r w:rsidR="00D9079A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ta, proveedor o subcontratista, se reportará con su supervisor.</w:t>
            </w:r>
          </w:p>
          <w:p w:rsidR="00DC4722" w:rsidRPr="00AA0AE1" w:rsidRDefault="00DC4722" w:rsidP="00F75D5D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Realizar Investigación de conformidad con las actividades del Procedimiento Investigación </w:t>
            </w:r>
            <w:r w:rsidR="00F75D5D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de Incidentes </w:t>
            </w:r>
            <w:r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y Accidentes de Trabajo</w:t>
            </w:r>
            <w:r w:rsidR="00E67DB1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 </w:t>
            </w:r>
            <w:r w:rsidR="001A7F5F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(SASISOPA-P-030)</w:t>
            </w:r>
            <w:r w:rsidR="00F75D5D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.</w:t>
            </w:r>
          </w:p>
          <w:p w:rsidR="007E73BE" w:rsidRPr="00AA0AE1" w:rsidRDefault="007E73BE" w:rsidP="00F75D5D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Llevar a cabo las Acciones Correc</w:t>
            </w:r>
            <w:r w:rsidR="007A552D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tivas o Preventivas pertinentes, de acuerdo a lo establecido en el Procedimiento de Acciones Correctivas; SASISOPA-P-028.</w:t>
            </w:r>
          </w:p>
          <w:p w:rsidR="00C71907" w:rsidRPr="00AA0AE1" w:rsidRDefault="00C71907" w:rsidP="00C71907">
            <w:pPr>
              <w:pStyle w:val="Prrafodelista"/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ind w:left="1459"/>
              <w:contextualSpacing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</w:p>
          <w:p w:rsidR="00821413" w:rsidRPr="00AA0AE1" w:rsidRDefault="00821413" w:rsidP="00821413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Si el potencial de daño del </w:t>
            </w:r>
            <w:r w:rsidR="00567135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acto, condición insegura y/o aspecto ambiental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se encuentra dentro de la clase “BAJOS (C)”, deberá proceder como a continuación se menciona:</w:t>
            </w:r>
          </w:p>
          <w:p w:rsidR="00AF0A60" w:rsidRPr="00AA0AE1" w:rsidRDefault="00AF0A60" w:rsidP="00DC4722">
            <w:pPr>
              <w:pStyle w:val="Prrafodelista"/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ind w:left="450"/>
              <w:mirrorIndents/>
              <w:jc w:val="both"/>
              <w:textAlignment w:val="baseline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0A3306" w:rsidRPr="00AA0AE1" w:rsidRDefault="00E838F4" w:rsidP="00E84434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overflowPunct w:val="0"/>
              <w:autoSpaceDE w:val="0"/>
              <w:autoSpaceDN w:val="0"/>
              <w:adjustRightInd w:val="0"/>
              <w:mirrorIndents/>
              <w:jc w:val="both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</w:pPr>
            <w:r w:rsidRPr="00AA0AE1">
              <w:rPr>
                <w:rFonts w:asciiTheme="minorHAnsi" w:eastAsia="Calibri" w:hAnsiTheme="minorHAnsi" w:cstheme="minorHAnsi"/>
                <w:b/>
                <w:sz w:val="22"/>
                <w:szCs w:val="22"/>
                <w:lang w:val="es-ES_tradnl"/>
              </w:rPr>
              <w:t xml:space="preserve">El Representante Técnico </w:t>
            </w:r>
            <w:r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analizará</w:t>
            </w:r>
            <w:r w:rsidR="00DC4722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 las opciones de solución con el(as) área(s) encargada(s) y se identifica el responsable de ejecutarla, así como, las fechas límite de intervención y cierre de la misma.</w:t>
            </w:r>
          </w:p>
          <w:p w:rsidR="00DC4722" w:rsidRPr="00AA0AE1" w:rsidRDefault="00E838F4" w:rsidP="00E84434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276" w:lineRule="auto"/>
              <w:ind w:left="1448"/>
              <w:contextualSpacing/>
              <w:mirrorIndents/>
              <w:jc w:val="both"/>
              <w:textAlignment w:val="baseline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eastAsia="Calibri" w:hAnsiTheme="minorHAnsi" w:cstheme="minorHAnsi"/>
                <w:b/>
                <w:sz w:val="22"/>
                <w:szCs w:val="22"/>
                <w:lang w:val="es-ES_tradnl"/>
              </w:rPr>
              <w:t xml:space="preserve">El Representante Técnico, </w:t>
            </w:r>
            <w:r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al verificar que es una C</w:t>
            </w:r>
            <w:r w:rsidR="00DC4722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ondición Insegura (aspectos ambientales y físicos)</w:t>
            </w:r>
            <w:r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,</w:t>
            </w:r>
            <w:r w:rsidR="00DC4722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 </w:t>
            </w:r>
            <w:r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>solicitará</w:t>
            </w:r>
            <w:r w:rsidR="00DC4722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 al área involucrada su intervención e informar las acciones a efectuar, las fechas límite de intervención y el cierre de la misma.</w:t>
            </w:r>
            <w:r w:rsidR="007E73BE" w:rsidRPr="00AA0AE1">
              <w:rPr>
                <w:rFonts w:asciiTheme="minorHAnsi" w:eastAsia="Calibri" w:hAnsiTheme="minorHAnsi" w:cstheme="minorHAnsi"/>
                <w:sz w:val="22"/>
                <w:szCs w:val="22"/>
                <w:lang w:val="es-ES_tradnl"/>
              </w:rPr>
              <w:t xml:space="preserve"> </w:t>
            </w:r>
          </w:p>
          <w:p w:rsidR="002802F6" w:rsidRPr="00AA0AE1" w:rsidRDefault="002802F6" w:rsidP="006D309A">
            <w:pPr>
              <w:pStyle w:val="Prrafodelista"/>
              <w:ind w:left="450" w:hanging="284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707D22" w:rsidRPr="00AA0AE1" w:rsidRDefault="00D85462" w:rsidP="00700598">
            <w:pPr>
              <w:pStyle w:val="Prrafodelista"/>
              <w:numPr>
                <w:ilvl w:val="3"/>
                <w:numId w:val="2"/>
              </w:numPr>
              <w:ind w:left="450" w:hanging="284"/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Seguimiento</w:t>
            </w:r>
            <w:r w:rsidR="00D177DA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.</w:t>
            </w:r>
          </w:p>
          <w:p w:rsidR="00741A44" w:rsidRPr="00AA0AE1" w:rsidRDefault="00741A44" w:rsidP="00741A44">
            <w:pPr>
              <w:pStyle w:val="Prrafodelista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</w:p>
          <w:p w:rsidR="00F32C2C" w:rsidRPr="00AA0AE1" w:rsidRDefault="007E73BE" w:rsidP="00F754DD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  <w:r w:rsidR="008F6013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El R</w:t>
            </w:r>
            <w:r w:rsidR="003647D0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esponsable </w:t>
            </w:r>
            <w:r w:rsidR="008F6013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T</w:t>
            </w:r>
            <w:r w:rsidR="003647D0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écnico</w:t>
            </w:r>
            <w:r w:rsidR="008F6013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 y</w:t>
            </w:r>
            <w:r w:rsidR="00E84434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 Dueño del Proceso </w:t>
            </w:r>
            <w:r w:rsidR="00E84434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donde se identifiquen los </w:t>
            </w:r>
            <w:r w:rsidR="003A5439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actos, condiciones inseguras y/o aspectos ambientales</w:t>
            </w:r>
            <w:r w:rsidR="008F6013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,</w:t>
            </w:r>
            <w:r w:rsidR="00E84434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deber</w:t>
            </w:r>
            <w:r w:rsidR="008F6013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án planear las acciones</w:t>
            </w:r>
            <w:r w:rsidR="00E00DEE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correctivas y/o preventivas</w:t>
            </w:r>
            <w:r w:rsidR="008F6013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a tomar en la Matriz</w:t>
            </w:r>
            <w:r w:rsidR="0092682E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de Condiciones, Actos Inseguros y Aspectos Ambientales; SASISOPA-F-039.</w:t>
            </w:r>
            <w:r w:rsidR="00E84434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7E73BE" w:rsidRPr="00AA0AE1" w:rsidRDefault="00F32C2C" w:rsidP="00F754DD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 El Dueño del Proceso </w:t>
            </w:r>
            <w:r w:rsidR="00E84434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ejecutar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á</w:t>
            </w:r>
            <w:r w:rsidR="00E84434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las acciones </w:t>
            </w: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planificadas</w:t>
            </w:r>
            <w:r w:rsidR="00E84434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para la corrección de los </w:t>
            </w:r>
            <w:r w:rsidR="003A5439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actos, condiciones inseguras y/o aspectos ambientales</w:t>
            </w:r>
          </w:p>
          <w:p w:rsidR="00E84434" w:rsidRPr="00AA0AE1" w:rsidRDefault="00E84434" w:rsidP="00F754DD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El Dueño de Proceso </w:t>
            </w:r>
            <w:r w:rsidR="008F6013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es responsable de dar seguimiento a las acciones correctivas y/o preventivas hasta su cierre total</w:t>
            </w:r>
            <w:r w:rsidR="00F32C2C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y notificará al Responsable Técnico de los avances</w:t>
            </w:r>
            <w:r w:rsidR="008F6013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.</w:t>
            </w:r>
          </w:p>
          <w:p w:rsidR="00467CAA" w:rsidRPr="00AA0AE1" w:rsidRDefault="007E73BE" w:rsidP="00F76B41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 </w:t>
            </w:r>
            <w:r w:rsidR="008F6013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El R</w:t>
            </w:r>
            <w:r w:rsidR="003647D0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esponsable </w:t>
            </w:r>
            <w:r w:rsidR="008F6013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T</w:t>
            </w:r>
            <w:r w:rsidR="003647D0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>écnico</w:t>
            </w:r>
            <w:r w:rsidR="008F6013" w:rsidRPr="00AA0AE1">
              <w:rPr>
                <w:rFonts w:asciiTheme="minorHAnsi" w:hAnsiTheme="minorHAnsi" w:cstheme="minorHAnsi"/>
                <w:b/>
                <w:snapToGrid w:val="0"/>
                <w:color w:val="000000"/>
                <w:sz w:val="22"/>
                <w:szCs w:val="22"/>
              </w:rPr>
              <w:t xml:space="preserve"> y Dueño del Proceso </w:t>
            </w:r>
            <w:r w:rsidR="008F6013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deberán registrar </w:t>
            </w:r>
            <w:r w:rsidR="00576AA7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las correcciones realizadas en la </w:t>
            </w:r>
            <w:r w:rsidR="00535556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>Matriz de Condiciones, Actos Inseguros y Aspectos Ambientales; SASISOPA-F-039,</w:t>
            </w:r>
            <w:r w:rsidR="00576AA7" w:rsidRPr="00AA0AE1">
              <w:rPr>
                <w:rFonts w:asciiTheme="minorHAnsi" w:hAnsiTheme="minorHAnsi" w:cstheme="minorHAnsi"/>
                <w:snapToGrid w:val="0"/>
                <w:color w:val="000000"/>
                <w:sz w:val="22"/>
                <w:szCs w:val="22"/>
              </w:rPr>
              <w:t xml:space="preserve"> hasta su cierre total.</w:t>
            </w:r>
          </w:p>
          <w:p w:rsidR="00AA0AE1" w:rsidRPr="00AA0AE1" w:rsidRDefault="00AA0AE1" w:rsidP="00AA0AE1">
            <w:pPr>
              <w:pStyle w:val="Prrafodelista"/>
              <w:ind w:left="1170"/>
              <w:jc w:val="both"/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9768F1" w:rsidRPr="00AA0AE1" w:rsidTr="00AA0AE1">
        <w:trPr>
          <w:trHeight w:val="312"/>
        </w:trPr>
        <w:tc>
          <w:tcPr>
            <w:tcW w:w="9966" w:type="dxa"/>
            <w:gridSpan w:val="3"/>
            <w:vAlign w:val="center"/>
          </w:tcPr>
          <w:p w:rsidR="009768F1" w:rsidRPr="00AA0AE1" w:rsidRDefault="009768F1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lastRenderedPageBreak/>
              <w:t>CONTROL DE CAMBIOS</w:t>
            </w:r>
            <w:r w:rsidR="00F76B41" w:rsidRPr="00AA0AE1">
              <w:rPr>
                <w:rFonts w:cstheme="minorHAnsi"/>
                <w:b/>
              </w:rPr>
              <w:t>:</w:t>
            </w:r>
          </w:p>
        </w:tc>
      </w:tr>
      <w:tr w:rsidR="008B5429" w:rsidRPr="00AA0AE1" w:rsidTr="00AA0AE1">
        <w:trPr>
          <w:trHeight w:val="312"/>
        </w:trPr>
        <w:tc>
          <w:tcPr>
            <w:tcW w:w="3257" w:type="dxa"/>
            <w:vAlign w:val="center"/>
          </w:tcPr>
          <w:p w:rsidR="008B5429" w:rsidRPr="00AA0AE1" w:rsidRDefault="009768F1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CAMBIO</w:t>
            </w:r>
          </w:p>
        </w:tc>
        <w:tc>
          <w:tcPr>
            <w:tcW w:w="3324" w:type="dxa"/>
            <w:vAlign w:val="center"/>
          </w:tcPr>
          <w:p w:rsidR="008B5429" w:rsidRPr="00AA0AE1" w:rsidRDefault="008B5429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  <w:vAlign w:val="center"/>
          </w:tcPr>
          <w:p w:rsidR="008B5429" w:rsidRPr="00AA0AE1" w:rsidRDefault="008B5429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MOTIVO DEL CAMBIO</w:t>
            </w:r>
          </w:p>
        </w:tc>
      </w:tr>
      <w:tr w:rsidR="008B5429" w:rsidRPr="00AA0AE1" w:rsidTr="00AA0AE1">
        <w:trPr>
          <w:trHeight w:val="373"/>
        </w:trPr>
        <w:tc>
          <w:tcPr>
            <w:tcW w:w="3257" w:type="dxa"/>
            <w:vAlign w:val="center"/>
          </w:tcPr>
          <w:p w:rsidR="008B5429" w:rsidRPr="00AA0AE1" w:rsidRDefault="008B5429" w:rsidP="00AA0AE1">
            <w:pPr>
              <w:jc w:val="center"/>
              <w:rPr>
                <w:rFonts w:cstheme="minorHAnsi"/>
                <w:b/>
              </w:rPr>
            </w:pPr>
          </w:p>
          <w:p w:rsidR="00F76B41" w:rsidRPr="00AA0AE1" w:rsidRDefault="00F76B41" w:rsidP="00AA0AE1">
            <w:pPr>
              <w:jc w:val="center"/>
              <w:rPr>
                <w:rFonts w:cstheme="minorHAnsi"/>
                <w:b/>
              </w:rPr>
            </w:pPr>
          </w:p>
          <w:p w:rsidR="00EB62BE" w:rsidRPr="00AA0AE1" w:rsidRDefault="00EB62BE" w:rsidP="00AA0AE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vAlign w:val="center"/>
          </w:tcPr>
          <w:p w:rsidR="008B5429" w:rsidRPr="00AA0AE1" w:rsidRDefault="008B5429" w:rsidP="00AA0AE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  <w:vAlign w:val="center"/>
          </w:tcPr>
          <w:p w:rsidR="008B5429" w:rsidRPr="00AA0AE1" w:rsidRDefault="008B5429" w:rsidP="00AA0AE1">
            <w:pPr>
              <w:jc w:val="center"/>
              <w:rPr>
                <w:rFonts w:cstheme="minorHAnsi"/>
                <w:b/>
              </w:rPr>
            </w:pPr>
          </w:p>
        </w:tc>
      </w:tr>
      <w:tr w:rsidR="009768F1" w:rsidRPr="00AA0AE1" w:rsidTr="00AA0AE1">
        <w:trPr>
          <w:trHeight w:val="312"/>
        </w:trPr>
        <w:tc>
          <w:tcPr>
            <w:tcW w:w="9966" w:type="dxa"/>
            <w:gridSpan w:val="3"/>
            <w:vAlign w:val="center"/>
          </w:tcPr>
          <w:p w:rsidR="009768F1" w:rsidRPr="00AA0AE1" w:rsidRDefault="009768F1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DISTRIBUCIÓN</w:t>
            </w:r>
            <w:r w:rsidR="00F76B41" w:rsidRPr="00AA0AE1">
              <w:rPr>
                <w:rFonts w:cstheme="minorHAnsi"/>
                <w:b/>
              </w:rPr>
              <w:t>:</w:t>
            </w:r>
          </w:p>
        </w:tc>
      </w:tr>
      <w:tr w:rsidR="009768F1" w:rsidRPr="00AA0AE1" w:rsidTr="008B5429">
        <w:trPr>
          <w:trHeight w:val="312"/>
        </w:trPr>
        <w:tc>
          <w:tcPr>
            <w:tcW w:w="9966" w:type="dxa"/>
            <w:gridSpan w:val="3"/>
          </w:tcPr>
          <w:p w:rsidR="009768F1" w:rsidRPr="00AA0AE1" w:rsidRDefault="009768F1" w:rsidP="00EB62BE">
            <w:pPr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>Éste procedimiento debe distribuirse como lo especifica el Procedimiento Elaboración y Control de Documentos y Registros (SASISOPA-P-010), Apartado 2, párrafo 2.2.8.</w:t>
            </w:r>
          </w:p>
        </w:tc>
      </w:tr>
      <w:tr w:rsidR="00467CAA" w:rsidRPr="00AA0AE1" w:rsidTr="00AA0AE1">
        <w:trPr>
          <w:trHeight w:val="312"/>
        </w:trPr>
        <w:tc>
          <w:tcPr>
            <w:tcW w:w="9966" w:type="dxa"/>
            <w:gridSpan w:val="3"/>
            <w:vAlign w:val="center"/>
          </w:tcPr>
          <w:p w:rsidR="00467CAA" w:rsidRPr="00AA0AE1" w:rsidRDefault="002F4860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ANEXOS:</w:t>
            </w:r>
          </w:p>
        </w:tc>
      </w:tr>
      <w:tr w:rsidR="008B5429" w:rsidRPr="00AA0AE1" w:rsidTr="008B5429">
        <w:trPr>
          <w:trHeight w:val="312"/>
        </w:trPr>
        <w:tc>
          <w:tcPr>
            <w:tcW w:w="9966" w:type="dxa"/>
            <w:gridSpan w:val="3"/>
          </w:tcPr>
          <w:p w:rsidR="009768F1" w:rsidRPr="00AA0AE1" w:rsidRDefault="009768F1" w:rsidP="003067AE">
            <w:pPr>
              <w:rPr>
                <w:rFonts w:cstheme="minorHAnsi"/>
              </w:rPr>
            </w:pPr>
            <w:r w:rsidRPr="00AA0AE1">
              <w:rPr>
                <w:rFonts w:eastAsia="Calibri" w:cstheme="minorHAnsi"/>
                <w:lang w:val="es-ES_tradnl"/>
              </w:rPr>
              <w:t>SASISOPA-P-030; Procedimiento Investigación de Incidentes y Accidentes de Trabajo.</w:t>
            </w:r>
          </w:p>
          <w:p w:rsidR="002F0BB2" w:rsidRPr="00AA0AE1" w:rsidRDefault="003067AE" w:rsidP="003067AE">
            <w:pPr>
              <w:rPr>
                <w:rFonts w:cstheme="minorHAnsi"/>
              </w:rPr>
            </w:pPr>
            <w:r w:rsidRPr="00AA0AE1">
              <w:rPr>
                <w:rFonts w:cstheme="minorHAnsi"/>
              </w:rPr>
              <w:t xml:space="preserve">SASISOPA-F-009; </w:t>
            </w:r>
            <w:r w:rsidR="000B009C" w:rsidRPr="00AA0AE1">
              <w:rPr>
                <w:rFonts w:cstheme="minorHAnsi"/>
              </w:rPr>
              <w:t>Reporte de A</w:t>
            </w:r>
            <w:r w:rsidRPr="00AA0AE1">
              <w:rPr>
                <w:rFonts w:cstheme="minorHAnsi"/>
              </w:rPr>
              <w:t>spectos Ambientales, Condiciones</w:t>
            </w:r>
            <w:r w:rsidR="000B009C" w:rsidRPr="00AA0AE1">
              <w:rPr>
                <w:rFonts w:cstheme="minorHAnsi"/>
              </w:rPr>
              <w:t xml:space="preserve"> y A</w:t>
            </w:r>
            <w:r w:rsidRPr="00AA0AE1">
              <w:rPr>
                <w:rFonts w:cstheme="minorHAnsi"/>
              </w:rPr>
              <w:t>ctos Inseguros</w:t>
            </w:r>
            <w:r w:rsidR="000B009C" w:rsidRPr="00AA0AE1">
              <w:rPr>
                <w:rFonts w:cstheme="minorHAnsi"/>
              </w:rPr>
              <w:t>.</w:t>
            </w:r>
          </w:p>
          <w:p w:rsidR="009768F1" w:rsidRPr="00AA0AE1" w:rsidRDefault="00535556" w:rsidP="00535556">
            <w:pPr>
              <w:rPr>
                <w:rFonts w:cstheme="minorHAnsi"/>
              </w:rPr>
            </w:pPr>
            <w:r w:rsidRPr="00AA0AE1">
              <w:rPr>
                <w:rFonts w:cstheme="minorHAnsi"/>
                <w:snapToGrid w:val="0"/>
                <w:color w:val="000000"/>
              </w:rPr>
              <w:t>SASISOPA-F-039; Matriz de Condiciones, Actos Inseguros y Aspectos Ambientales.</w:t>
            </w:r>
          </w:p>
        </w:tc>
      </w:tr>
    </w:tbl>
    <w:p w:rsidR="006F72AD" w:rsidRPr="001025AE" w:rsidRDefault="006F72AD" w:rsidP="002F4860">
      <w:pPr>
        <w:sectPr w:rsidR="006F72AD" w:rsidRPr="001025AE" w:rsidSect="00E84434">
          <w:headerReference w:type="default" r:id="rId10"/>
          <w:footerReference w:type="default" r:id="rId11"/>
          <w:footerReference w:type="first" r:id="rId12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596D71" w:rsidRPr="001025AE" w:rsidRDefault="00322046" w:rsidP="00596D71">
      <w:r w:rsidRPr="001025AE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E6A48AC" wp14:editId="4E72E459">
                <wp:simplePos x="0" y="0"/>
                <wp:positionH relativeFrom="margin">
                  <wp:posOffset>114300</wp:posOffset>
                </wp:positionH>
                <wp:positionV relativeFrom="paragraph">
                  <wp:posOffset>64770</wp:posOffset>
                </wp:positionV>
                <wp:extent cx="5177790" cy="890270"/>
                <wp:effectExtent l="19050" t="19050" r="22860" b="2413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3C" w:rsidRPr="00527D20" w:rsidRDefault="00D5593C" w:rsidP="00322046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B0104C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BESGAS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48AC" id="Cuadro de texto 4" o:spid="_x0000_s1028" type="#_x0000_t202" style="position:absolute;margin-left:9pt;margin-top:5.1pt;width:407.7pt;height:70.1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" strokecolor="#2f5496 [2404]" strokeweight="2.25pt">
                <v:stroke linestyle="thinThin"/>
                <v:textbox>
                  <w:txbxContent>
                    <w:p w:rsidR="00D5593C" w:rsidRPr="00527D20" w:rsidRDefault="00D5593C" w:rsidP="00322046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B0104C">
                        <w:rPr>
                          <w:b/>
                          <w:color w:val="2F5496" w:themeColor="accent1" w:themeShade="BF"/>
                          <w:sz w:val="44"/>
                        </w:rPr>
                        <w:t>BESGAS S.A. DE C.V.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6D71" w:rsidRPr="001025AE" w:rsidRDefault="00596D71" w:rsidP="00596D71"/>
    <w:p w:rsidR="00596D71" w:rsidRPr="001025AE" w:rsidRDefault="00596D71" w:rsidP="00596D71">
      <w:pPr>
        <w:jc w:val="right"/>
      </w:pPr>
    </w:p>
    <w:p w:rsidR="00596D71" w:rsidRPr="001025AE" w:rsidRDefault="00322046" w:rsidP="00596D71">
      <w:r w:rsidRPr="001025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AA05AD" wp14:editId="71A880AE">
                <wp:simplePos x="0" y="0"/>
                <wp:positionH relativeFrom="margin">
                  <wp:posOffset>192405</wp:posOffset>
                </wp:positionH>
                <wp:positionV relativeFrom="paragraph">
                  <wp:posOffset>791845</wp:posOffset>
                </wp:positionV>
                <wp:extent cx="5177790" cy="956310"/>
                <wp:effectExtent l="0" t="0" r="381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3C" w:rsidRPr="00AE7069" w:rsidRDefault="00D5593C" w:rsidP="00596D7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AE7069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COMUNICACIÓN, PARTIC</w:t>
                            </w: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I</w:t>
                            </w:r>
                            <w:r w:rsidRPr="00AE7069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PACIÓN Y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05AD" id="_x0000_s1029" type="#_x0000_t202" style="position:absolute;margin-left:15.15pt;margin-top:62.35pt;width:407.7pt;height:75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" stroked="f">
                <v:textbox>
                  <w:txbxContent>
                    <w:p w:rsidR="00D5593C" w:rsidRPr="00AE7069" w:rsidRDefault="00D5593C" w:rsidP="00596D71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AE7069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COMUNICACIÓN, PARTIC</w:t>
                      </w:r>
                      <w:r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I</w:t>
                      </w:r>
                      <w:r w:rsidRPr="00AE7069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PACIÓN Y CONSULTA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596D71" w:rsidRPr="001025AE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596D71" w:rsidRPr="001025AE" w:rsidRDefault="00334E6F" w:rsidP="00334E6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Elaborado</w:t>
            </w:r>
            <w:r w:rsidR="00596D71" w:rsidRPr="001025AE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</w:tr>
      <w:tr w:rsidR="00596D71" w:rsidRPr="001025AE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596D71" w:rsidRPr="001025AE" w:rsidTr="00EA2516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D912A9" w:rsidP="00750667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KAREN GONZÁLEZ DOMÍNGUEZ.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D912A9" w:rsidP="00750667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Representante Técnico.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596D71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596D71" w:rsidP="00EA2516">
            <w:pPr>
              <w:rPr>
                <w:rFonts w:cstheme="minorHAnsi"/>
                <w:sz w:val="24"/>
              </w:rPr>
            </w:pPr>
          </w:p>
        </w:tc>
      </w:tr>
      <w:tr w:rsidR="00596D71" w:rsidRPr="001025AE" w:rsidTr="009A4772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  <w:p w:rsidR="00596D71" w:rsidRPr="001025AE" w:rsidRDefault="00334E6F" w:rsidP="009A47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Revisado y </w:t>
            </w:r>
            <w:r w:rsidR="00596D71" w:rsidRPr="001025AE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596D71" w:rsidRPr="001025AE" w:rsidRDefault="00596D71" w:rsidP="009A4772">
            <w:pPr>
              <w:rPr>
                <w:rFonts w:cstheme="minorHAnsi"/>
                <w:sz w:val="24"/>
              </w:rPr>
            </w:pPr>
          </w:p>
        </w:tc>
      </w:tr>
      <w:tr w:rsidR="00596D71" w:rsidRPr="001025AE" w:rsidTr="009A4772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71" w:rsidRPr="001025AE" w:rsidRDefault="00596D71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596D71" w:rsidRPr="001025AE" w:rsidTr="00EA2516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D912A9" w:rsidP="00750667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JOSÉ LUIS SALAZAR PEÑA.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D912A9" w:rsidP="00750667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Alta Dirección.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596D71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D71" w:rsidRPr="001025AE" w:rsidRDefault="00596D71" w:rsidP="00EA2516">
            <w:pPr>
              <w:rPr>
                <w:rFonts w:cstheme="minorHAnsi"/>
                <w:sz w:val="24"/>
              </w:rPr>
            </w:pPr>
          </w:p>
        </w:tc>
      </w:tr>
    </w:tbl>
    <w:p w:rsidR="00596D71" w:rsidRPr="001025AE" w:rsidRDefault="00596D71" w:rsidP="00596D71"/>
    <w:p w:rsidR="00596D71" w:rsidRPr="001025AE" w:rsidRDefault="00596D71" w:rsidP="00596D71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038"/>
      </w:tblGrid>
      <w:tr w:rsidR="00596D71" w:rsidRPr="001025AE" w:rsidTr="00AA0AE1">
        <w:trPr>
          <w:trHeight w:val="289"/>
        </w:trPr>
        <w:tc>
          <w:tcPr>
            <w:tcW w:w="467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  <w:r w:rsidRPr="001025AE">
              <w:rPr>
                <w:rFonts w:cstheme="minorHAnsi"/>
                <w:sz w:val="24"/>
                <w:szCs w:val="24"/>
              </w:rPr>
              <w:t>Fecha de Publicación</w:t>
            </w:r>
            <w:r w:rsidR="00322046" w:rsidRPr="001025AE">
              <w:rPr>
                <w:rFonts w:cstheme="minorHAnsi"/>
                <w:sz w:val="24"/>
                <w:szCs w:val="24"/>
              </w:rPr>
              <w:t>:</w:t>
            </w:r>
            <w:r w:rsidR="00083F7C" w:rsidRPr="001025AE">
              <w:rPr>
                <w:rFonts w:cstheme="minorHAnsi"/>
                <w:sz w:val="24"/>
                <w:szCs w:val="24"/>
              </w:rPr>
              <w:t xml:space="preserve"> JUNIO 2018.</w:t>
            </w:r>
          </w:p>
        </w:tc>
        <w:tc>
          <w:tcPr>
            <w:tcW w:w="403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D71" w:rsidRPr="001025AE" w:rsidTr="00AA0AE1">
        <w:trPr>
          <w:trHeight w:val="271"/>
        </w:trPr>
        <w:tc>
          <w:tcPr>
            <w:tcW w:w="467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  <w:r w:rsidRPr="001025AE">
              <w:rPr>
                <w:rFonts w:cstheme="minorHAnsi"/>
                <w:sz w:val="24"/>
                <w:szCs w:val="24"/>
              </w:rPr>
              <w:t>Vigencia</w:t>
            </w:r>
            <w:r w:rsidR="00322046" w:rsidRPr="001025AE">
              <w:rPr>
                <w:rFonts w:cstheme="minorHAnsi"/>
                <w:sz w:val="24"/>
                <w:szCs w:val="24"/>
              </w:rPr>
              <w:t>:</w:t>
            </w:r>
            <w:r w:rsidR="00083F7C" w:rsidRPr="001025AE">
              <w:rPr>
                <w:rFonts w:cstheme="minorHAnsi"/>
                <w:sz w:val="24"/>
                <w:szCs w:val="24"/>
              </w:rPr>
              <w:t xml:space="preserve"> JUNIO 2018 - JUNIO 2020.</w:t>
            </w:r>
          </w:p>
        </w:tc>
        <w:tc>
          <w:tcPr>
            <w:tcW w:w="403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D71" w:rsidRPr="001025AE" w:rsidTr="00AA0AE1">
        <w:trPr>
          <w:trHeight w:val="289"/>
        </w:trPr>
        <w:tc>
          <w:tcPr>
            <w:tcW w:w="467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  <w:r w:rsidRPr="001025AE">
              <w:rPr>
                <w:rFonts w:cstheme="minorHAnsi"/>
                <w:sz w:val="24"/>
                <w:szCs w:val="24"/>
              </w:rPr>
              <w:t>Revisión</w:t>
            </w:r>
            <w:r w:rsidR="00F00962" w:rsidRPr="001025AE">
              <w:rPr>
                <w:rFonts w:cstheme="minorHAnsi"/>
                <w:sz w:val="24"/>
                <w:szCs w:val="24"/>
              </w:rPr>
              <w:t>: 1</w:t>
            </w:r>
          </w:p>
          <w:p w:rsidR="00322046" w:rsidRPr="001025AE" w:rsidRDefault="00322046" w:rsidP="009A4772">
            <w:pPr>
              <w:rPr>
                <w:rFonts w:cstheme="minorHAnsi"/>
                <w:sz w:val="24"/>
                <w:szCs w:val="24"/>
              </w:rPr>
            </w:pPr>
          </w:p>
          <w:p w:rsidR="00322046" w:rsidRPr="001025AE" w:rsidRDefault="00322046" w:rsidP="009A47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38" w:type="dxa"/>
          </w:tcPr>
          <w:p w:rsidR="00596D71" w:rsidRPr="001025AE" w:rsidRDefault="00596D71" w:rsidP="009A47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596D71" w:rsidRPr="001025AE" w:rsidRDefault="00596D71" w:rsidP="00596D71"/>
    <w:p w:rsidR="00596D71" w:rsidRPr="001025AE" w:rsidRDefault="00596D71" w:rsidP="00596D71"/>
    <w:tbl>
      <w:tblPr>
        <w:tblStyle w:val="Tablaconcuadrcula"/>
        <w:tblW w:w="9966" w:type="dxa"/>
        <w:tblInd w:w="-568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324"/>
        <w:gridCol w:w="3385"/>
      </w:tblGrid>
      <w:tr w:rsidR="00596D71" w:rsidRPr="00AA0AE1" w:rsidTr="00AA0AE1">
        <w:trPr>
          <w:trHeight w:val="333"/>
        </w:trPr>
        <w:tc>
          <w:tcPr>
            <w:tcW w:w="9966" w:type="dxa"/>
            <w:gridSpan w:val="3"/>
            <w:vAlign w:val="center"/>
          </w:tcPr>
          <w:p w:rsidR="00596D71" w:rsidRPr="00AA0AE1" w:rsidRDefault="00596D71" w:rsidP="00AA0AE1">
            <w:pPr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lastRenderedPageBreak/>
              <w:t xml:space="preserve">Nombre del proceso: </w:t>
            </w:r>
            <w:r w:rsidRPr="00AA0AE1">
              <w:rPr>
                <w:rFonts w:cstheme="minorHAnsi"/>
              </w:rPr>
              <w:t>Comunicación, Participación y Consulta</w:t>
            </w:r>
            <w:r w:rsidR="007D4DC9" w:rsidRPr="00AA0AE1">
              <w:rPr>
                <w:rFonts w:cstheme="minorHAnsi"/>
              </w:rPr>
              <w:t>.</w:t>
            </w:r>
          </w:p>
        </w:tc>
      </w:tr>
      <w:tr w:rsidR="00596D71" w:rsidRPr="00AA0AE1" w:rsidTr="00AA0AE1">
        <w:trPr>
          <w:trHeight w:val="312"/>
        </w:trPr>
        <w:tc>
          <w:tcPr>
            <w:tcW w:w="9966" w:type="dxa"/>
            <w:gridSpan w:val="3"/>
            <w:vAlign w:val="center"/>
          </w:tcPr>
          <w:p w:rsidR="00596D71" w:rsidRPr="00AA0AE1" w:rsidRDefault="00596D71" w:rsidP="00AA0AE1">
            <w:pPr>
              <w:jc w:val="center"/>
              <w:rPr>
                <w:rFonts w:cstheme="minorHAnsi"/>
              </w:rPr>
            </w:pPr>
            <w:r w:rsidRPr="00AA0AE1">
              <w:rPr>
                <w:rFonts w:cstheme="minorHAnsi"/>
                <w:b/>
              </w:rPr>
              <w:t>OBJETIVO</w:t>
            </w:r>
            <w:r w:rsidRPr="00AA0AE1">
              <w:rPr>
                <w:rFonts w:cstheme="minorHAnsi"/>
              </w:rPr>
              <w:t>:</w:t>
            </w:r>
          </w:p>
        </w:tc>
      </w:tr>
      <w:tr w:rsidR="00596D71" w:rsidRPr="00AA0AE1" w:rsidTr="009A4772">
        <w:trPr>
          <w:trHeight w:val="333"/>
        </w:trPr>
        <w:tc>
          <w:tcPr>
            <w:tcW w:w="9966" w:type="dxa"/>
            <w:gridSpan w:val="3"/>
          </w:tcPr>
          <w:p w:rsidR="00FF1C09" w:rsidRPr="00AA0AE1" w:rsidRDefault="007D4DC9" w:rsidP="009A4772">
            <w:pPr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>Regular</w:t>
            </w:r>
            <w:r w:rsidR="00596D71" w:rsidRPr="00AA0AE1">
              <w:rPr>
                <w:rFonts w:cstheme="minorHAnsi"/>
              </w:rPr>
              <w:t xml:space="preserve"> la comunicación del Sistema de Administración entre los diversos niveles de la organización, los contratistas y visitantes, además de documentar, recibir y responder a las comunicaciones de las partes interesadas externas.</w:t>
            </w:r>
          </w:p>
        </w:tc>
      </w:tr>
      <w:tr w:rsidR="00596D71" w:rsidRPr="00AA0AE1" w:rsidTr="00AA0AE1">
        <w:trPr>
          <w:trHeight w:val="333"/>
        </w:trPr>
        <w:tc>
          <w:tcPr>
            <w:tcW w:w="9966" w:type="dxa"/>
            <w:gridSpan w:val="3"/>
            <w:vAlign w:val="center"/>
          </w:tcPr>
          <w:p w:rsidR="00596D71" w:rsidRPr="00AA0AE1" w:rsidRDefault="00596D71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ALCANCE:</w:t>
            </w:r>
          </w:p>
        </w:tc>
      </w:tr>
      <w:tr w:rsidR="00596D71" w:rsidRPr="00AA0AE1" w:rsidTr="009A4772">
        <w:trPr>
          <w:trHeight w:val="333"/>
        </w:trPr>
        <w:tc>
          <w:tcPr>
            <w:tcW w:w="9966" w:type="dxa"/>
            <w:gridSpan w:val="3"/>
          </w:tcPr>
          <w:p w:rsidR="00FF1C09" w:rsidRPr="00AA0AE1" w:rsidRDefault="00596D71" w:rsidP="009A4772">
            <w:pPr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>Este procedimiento abarca a todo el personal de la organización y las partes interesadas externas, incluidos los contratistas y visitantes</w:t>
            </w:r>
            <w:r w:rsidR="007D4DC9" w:rsidRPr="00AA0AE1">
              <w:rPr>
                <w:rFonts w:cstheme="minorHAnsi"/>
              </w:rPr>
              <w:t>.</w:t>
            </w:r>
          </w:p>
        </w:tc>
      </w:tr>
      <w:tr w:rsidR="00596D71" w:rsidRPr="00AA0AE1" w:rsidTr="00AA0AE1">
        <w:trPr>
          <w:trHeight w:val="333"/>
        </w:trPr>
        <w:tc>
          <w:tcPr>
            <w:tcW w:w="9966" w:type="dxa"/>
            <w:gridSpan w:val="3"/>
            <w:vAlign w:val="center"/>
          </w:tcPr>
          <w:p w:rsidR="00596D71" w:rsidRPr="00AA0AE1" w:rsidRDefault="00596D71" w:rsidP="00AA0AE1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REFERENCIAS:</w:t>
            </w:r>
          </w:p>
        </w:tc>
      </w:tr>
      <w:tr w:rsidR="00596D71" w:rsidRPr="00AA0AE1" w:rsidTr="009A4772">
        <w:trPr>
          <w:trHeight w:val="312"/>
        </w:trPr>
        <w:tc>
          <w:tcPr>
            <w:tcW w:w="9966" w:type="dxa"/>
            <w:gridSpan w:val="3"/>
          </w:tcPr>
          <w:p w:rsidR="00596D71" w:rsidRPr="00AA0AE1" w:rsidRDefault="00596D71" w:rsidP="000A2ACB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ind w:left="597" w:hanging="28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Manual Integral del Sistema de Administración.</w:t>
            </w:r>
          </w:p>
          <w:p w:rsidR="00596D71" w:rsidRPr="00AA0AE1" w:rsidRDefault="00596D71" w:rsidP="000A2ACB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ind w:left="597" w:hanging="284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596D71" w:rsidRDefault="00596D71" w:rsidP="000A2ACB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ind w:left="597" w:hanging="284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AA0AE1" w:rsidRPr="00AA0AE1" w:rsidRDefault="00AA0AE1" w:rsidP="000A2ACB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ind w:left="597" w:hanging="284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Formato Documento (SASISOPA-F-037).</w:t>
            </w:r>
          </w:p>
          <w:p w:rsidR="00DE337A" w:rsidRPr="00AA0AE1" w:rsidRDefault="00AA0AE1" w:rsidP="000A2ACB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ind w:left="597" w:hanging="284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Procedimiento </w:t>
            </w:r>
            <w:r w:rsidR="00DE337A" w:rsidRPr="00AA0AE1">
              <w:rPr>
                <w:rFonts w:asciiTheme="minorHAnsi" w:hAnsiTheme="minorHAnsi" w:cstheme="minorHAnsi"/>
                <w:sz w:val="22"/>
                <w:szCs w:val="22"/>
              </w:rPr>
              <w:t>Elaboración y Control de Documentos y Registros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SASISOPA-P-010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:rsidR="00596D71" w:rsidRPr="00AA0AE1" w:rsidRDefault="00596D71" w:rsidP="000A2ACB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ind w:left="597" w:hanging="284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ISO 9001 Sistemas de Gestión de Calidad.</w:t>
            </w:r>
          </w:p>
          <w:p w:rsidR="00596D71" w:rsidRPr="00AA0AE1" w:rsidRDefault="00596D71" w:rsidP="000A2ACB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ind w:left="597" w:hanging="284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ISO 14</w:t>
            </w:r>
            <w:r w:rsidR="00334E6F" w:rsidRPr="00AA0AE1">
              <w:rPr>
                <w:rFonts w:asciiTheme="minorHAnsi" w:hAnsiTheme="minorHAnsi" w:cstheme="minorHAnsi"/>
                <w:sz w:val="22"/>
                <w:szCs w:val="22"/>
              </w:rPr>
              <w:t>001 Sistemas de Gestión Ambienta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l.</w:t>
            </w:r>
          </w:p>
          <w:p w:rsidR="001910AA" w:rsidRDefault="00334E6F" w:rsidP="001910AA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ind w:left="597" w:hanging="23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ISO 45001 </w:t>
            </w:r>
            <w:r w:rsidR="001910AA" w:rsidRPr="001910AA">
              <w:rPr>
                <w:rFonts w:asciiTheme="minorHAnsi" w:hAnsiTheme="minorHAnsi" w:cstheme="minorHAnsi"/>
                <w:sz w:val="22"/>
                <w:szCs w:val="22"/>
              </w:rPr>
              <w:t>Sistemas de Gestión de la Seguridad y la Salud en el Trabajo.</w:t>
            </w:r>
          </w:p>
          <w:p w:rsidR="00596D71" w:rsidRPr="00AA0AE1" w:rsidRDefault="00596D71" w:rsidP="001910AA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ind w:left="597" w:hanging="23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Style w:val="nfasis"/>
                <w:rFonts w:asciiTheme="minorHAnsi" w:hAnsiTheme="minorHAnsi" w:cstheme="minorHAnsi"/>
                <w:bCs/>
                <w:sz w:val="22"/>
                <w:szCs w:val="22"/>
                <w:shd w:val="clear" w:color="auto" w:fill="FFFFFF"/>
              </w:rPr>
              <w:t>NOM</w:t>
            </w:r>
            <w:r w:rsidRPr="00AA0AE1">
              <w:rPr>
                <w:rFonts w:asciiTheme="minorHAnsi" w:hAnsiTheme="minorHAnsi" w:cstheme="minorHAnsi"/>
                <w:i/>
                <w:sz w:val="22"/>
                <w:szCs w:val="22"/>
                <w:shd w:val="clear" w:color="auto" w:fill="FFFFFF"/>
              </w:rPr>
              <w:t>-</w:t>
            </w:r>
            <w:r w:rsidRPr="00AA0AE1">
              <w:rPr>
                <w:rStyle w:val="nfasis"/>
                <w:rFonts w:asciiTheme="minorHAnsi" w:hAnsiTheme="minorHAnsi" w:cstheme="minorHAnsi"/>
                <w:bCs/>
                <w:sz w:val="22"/>
                <w:szCs w:val="22"/>
                <w:shd w:val="clear" w:color="auto" w:fill="FFFFFF"/>
              </w:rPr>
              <w:t>005</w:t>
            </w:r>
            <w:r w:rsidRPr="00AA0AE1">
              <w:rPr>
                <w:rFonts w:asciiTheme="minorHAnsi" w:hAnsiTheme="minorHAnsi" w:cstheme="minorHAnsi"/>
                <w:i/>
                <w:sz w:val="22"/>
                <w:szCs w:val="22"/>
                <w:shd w:val="clear" w:color="auto" w:fill="FFFFFF"/>
              </w:rPr>
              <w:t>-</w:t>
            </w:r>
            <w:r w:rsidRPr="00AA0AE1">
              <w:rPr>
                <w:rStyle w:val="nfasis"/>
                <w:rFonts w:asciiTheme="minorHAnsi" w:hAnsiTheme="minorHAnsi" w:cstheme="minorHAnsi"/>
                <w:bCs/>
                <w:sz w:val="22"/>
                <w:szCs w:val="22"/>
                <w:shd w:val="clear" w:color="auto" w:fill="FFFFFF"/>
              </w:rPr>
              <w:t>ASE</w:t>
            </w:r>
            <w:bookmarkStart w:id="0" w:name="_GoBack"/>
            <w:bookmarkEnd w:id="0"/>
            <w:r w:rsidRPr="00AA0AE1">
              <w:rPr>
                <w:rStyle w:val="nfasis"/>
                <w:rFonts w:asciiTheme="minorHAnsi" w:hAnsiTheme="minorHAnsi" w:cstheme="minorHAnsi"/>
                <w:bCs/>
                <w:sz w:val="22"/>
                <w:szCs w:val="22"/>
                <w:shd w:val="clear" w:color="auto" w:fill="FFFFFF"/>
              </w:rPr>
              <w:t>A</w:t>
            </w:r>
            <w:r w:rsidRPr="00AA0AE1">
              <w:rPr>
                <w:rFonts w:asciiTheme="minorHAnsi" w:hAnsiTheme="minorHAnsi" w:cstheme="minorHAnsi"/>
                <w:i/>
                <w:sz w:val="22"/>
                <w:szCs w:val="22"/>
                <w:shd w:val="clear" w:color="auto" w:fill="FFFFFF"/>
              </w:rPr>
              <w:t>-</w:t>
            </w:r>
            <w:r w:rsidRPr="00AA0AE1">
              <w:rPr>
                <w:rStyle w:val="nfasis"/>
                <w:rFonts w:asciiTheme="minorHAnsi" w:hAnsiTheme="minorHAnsi" w:cstheme="minorHAnsi"/>
                <w:bCs/>
                <w:sz w:val="22"/>
                <w:szCs w:val="22"/>
                <w:shd w:val="clear" w:color="auto" w:fill="FFFFFF"/>
              </w:rPr>
              <w:t>2016</w:t>
            </w:r>
            <w:r w:rsidRPr="00AA0AE1">
              <w:rPr>
                <w:rFonts w:asciiTheme="minorHAnsi" w:hAnsiTheme="minorHAnsi" w:cstheme="minorHAnsi"/>
                <w:i/>
                <w:sz w:val="22"/>
                <w:szCs w:val="22"/>
                <w:shd w:val="clear" w:color="auto" w:fill="FFFFFF"/>
              </w:rPr>
              <w:t>,</w:t>
            </w:r>
            <w:r w:rsidRPr="00AA0AE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Diseño, construcción, operación y mantenimiento de Estaciones de Servicio para almacenamiento y expendio de diésel y gasolinas.</w:t>
            </w:r>
          </w:p>
        </w:tc>
      </w:tr>
      <w:tr w:rsidR="006C33AC" w:rsidRPr="00AA0AE1" w:rsidTr="000A2ACB">
        <w:trPr>
          <w:trHeight w:val="312"/>
        </w:trPr>
        <w:tc>
          <w:tcPr>
            <w:tcW w:w="9966" w:type="dxa"/>
            <w:gridSpan w:val="3"/>
            <w:vAlign w:val="center"/>
          </w:tcPr>
          <w:p w:rsidR="006C33AC" w:rsidRPr="00AA0AE1" w:rsidRDefault="006C33AC" w:rsidP="000A2ACB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DEFINICIONES</w:t>
            </w:r>
            <w:r w:rsidR="000A2ACB">
              <w:rPr>
                <w:rFonts w:cstheme="minorHAnsi"/>
                <w:b/>
              </w:rPr>
              <w:t>:</w:t>
            </w:r>
          </w:p>
        </w:tc>
      </w:tr>
      <w:tr w:rsidR="006C33AC" w:rsidRPr="00AA0AE1" w:rsidTr="00BC679D">
        <w:trPr>
          <w:trHeight w:val="312"/>
        </w:trPr>
        <w:tc>
          <w:tcPr>
            <w:tcW w:w="9966" w:type="dxa"/>
            <w:gridSpan w:val="3"/>
          </w:tcPr>
          <w:p w:rsidR="006C33AC" w:rsidRDefault="006C33AC" w:rsidP="006C33AC">
            <w:pPr>
              <w:pStyle w:val="Prrafodelista"/>
              <w:numPr>
                <w:ilvl w:val="0"/>
                <w:numId w:val="9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Comunicación: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Proceso de transferencia de información interactiva a través de diferentes canales.</w:t>
            </w:r>
          </w:p>
          <w:p w:rsidR="000A2ACB" w:rsidRPr="00AA0AE1" w:rsidRDefault="000A2ACB" w:rsidP="000A2ACB">
            <w:pPr>
              <w:pStyle w:val="Prrafodelista"/>
              <w:ind w:left="59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Default="006C33AC" w:rsidP="006C33AC">
            <w:pPr>
              <w:pStyle w:val="Prrafodelista"/>
              <w:numPr>
                <w:ilvl w:val="0"/>
                <w:numId w:val="9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Comunicación Interna: 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Todas aquellas comunicaciones que están dirigidas al personal interno, con el fin de mantener la interacción y motivación entre los equipos de trabajo, permitiendo el seguimiento y cumplimiento de objetivos y garantizando la mejora </w:t>
            </w:r>
            <w:proofErr w:type="gramStart"/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continua</w:t>
            </w:r>
            <w:proofErr w:type="gramEnd"/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las actividades.</w:t>
            </w:r>
          </w:p>
          <w:p w:rsidR="000A2ACB" w:rsidRPr="00AA0AE1" w:rsidRDefault="000A2ACB" w:rsidP="000A2ACB">
            <w:pPr>
              <w:pStyle w:val="Prrafodelista"/>
              <w:ind w:left="59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Pr="000A2ACB" w:rsidRDefault="006C33AC" w:rsidP="006C33AC">
            <w:pPr>
              <w:pStyle w:val="Prrafodelista"/>
              <w:numPr>
                <w:ilvl w:val="0"/>
                <w:numId w:val="9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Comunicación Externa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AA0AE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Todas aquellas comunicaciones que están dirigidas a sus públicos externos, con el fin de mantener o perfeccionar las relaciones públicas y así proyectar mejor la imagen corporativa de la organización.</w:t>
            </w:r>
          </w:p>
          <w:p w:rsidR="000A2ACB" w:rsidRPr="00AA0AE1" w:rsidRDefault="000A2ACB" w:rsidP="000A2ACB">
            <w:pPr>
              <w:pStyle w:val="Prrafodelista"/>
              <w:ind w:left="59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Default="006C33AC" w:rsidP="006C33AC">
            <w:pPr>
              <w:pStyle w:val="Prrafodelista"/>
              <w:numPr>
                <w:ilvl w:val="0"/>
                <w:numId w:val="9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Consulta: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Proceso a través del cual se requiere la opinión de alguien.</w:t>
            </w:r>
          </w:p>
          <w:p w:rsidR="000A2ACB" w:rsidRPr="00AA0AE1" w:rsidRDefault="000A2ACB" w:rsidP="000A2ACB">
            <w:pPr>
              <w:pStyle w:val="Prrafodelista"/>
              <w:ind w:left="59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6C33AC" w:rsidRDefault="006C33AC" w:rsidP="006C33AC">
            <w:pPr>
              <w:pStyle w:val="Prrafodelista"/>
              <w:numPr>
                <w:ilvl w:val="0"/>
                <w:numId w:val="9"/>
              </w:numPr>
              <w:ind w:left="592" w:hanging="232"/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Participación: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Proceso interactivo orientado a la construcción de una idea, decisión, organización, etc. en el cual las personas aportan valor añadido.</w:t>
            </w:r>
          </w:p>
          <w:p w:rsidR="000A2ACB" w:rsidRDefault="000A2ACB" w:rsidP="000A2ACB">
            <w:pPr>
              <w:contextualSpacing/>
              <w:jc w:val="both"/>
              <w:rPr>
                <w:rFonts w:cstheme="minorHAnsi"/>
                <w:color w:val="000000"/>
              </w:rPr>
            </w:pPr>
          </w:p>
          <w:p w:rsidR="000A2ACB" w:rsidRDefault="000A2ACB" w:rsidP="000A2ACB">
            <w:pPr>
              <w:contextualSpacing/>
              <w:jc w:val="both"/>
              <w:rPr>
                <w:rFonts w:cstheme="minorHAnsi"/>
                <w:color w:val="000000"/>
              </w:rPr>
            </w:pPr>
          </w:p>
          <w:p w:rsidR="000A2ACB" w:rsidRDefault="000A2ACB" w:rsidP="000A2ACB">
            <w:pPr>
              <w:contextualSpacing/>
              <w:jc w:val="both"/>
              <w:rPr>
                <w:rFonts w:cstheme="minorHAnsi"/>
                <w:color w:val="000000"/>
              </w:rPr>
            </w:pPr>
          </w:p>
          <w:p w:rsidR="000A2ACB" w:rsidRPr="000A2ACB" w:rsidRDefault="000A2ACB" w:rsidP="000A2ACB">
            <w:pPr>
              <w:contextualSpacing/>
              <w:jc w:val="both"/>
              <w:rPr>
                <w:rFonts w:cstheme="minorHAnsi"/>
                <w:color w:val="000000"/>
              </w:rPr>
            </w:pPr>
          </w:p>
        </w:tc>
      </w:tr>
      <w:tr w:rsidR="00BC679D" w:rsidRPr="00AA0AE1" w:rsidTr="00BC679D">
        <w:trPr>
          <w:trHeight w:val="312"/>
        </w:trPr>
        <w:tc>
          <w:tcPr>
            <w:tcW w:w="9966" w:type="dxa"/>
            <w:gridSpan w:val="3"/>
          </w:tcPr>
          <w:p w:rsidR="00BC679D" w:rsidRPr="00AA0AE1" w:rsidRDefault="00BC679D" w:rsidP="009A4772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lastRenderedPageBreak/>
              <w:t>RESPONSABILIDADES:</w:t>
            </w:r>
          </w:p>
        </w:tc>
      </w:tr>
      <w:tr w:rsidR="00BC679D" w:rsidRPr="00AA0AE1" w:rsidTr="00BC679D">
        <w:trPr>
          <w:trHeight w:val="312"/>
        </w:trPr>
        <w:tc>
          <w:tcPr>
            <w:tcW w:w="9966" w:type="dxa"/>
            <w:gridSpan w:val="3"/>
          </w:tcPr>
          <w:p w:rsidR="00222F38" w:rsidRPr="00AA0AE1" w:rsidRDefault="00222F38" w:rsidP="00222F38">
            <w:pPr>
              <w:contextualSpacing/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>1. Representante Técnico</w:t>
            </w:r>
            <w:r w:rsidR="000E4F2F" w:rsidRPr="00AA0AE1">
              <w:rPr>
                <w:rFonts w:cstheme="minorHAnsi"/>
              </w:rPr>
              <w:t>.</w:t>
            </w:r>
          </w:p>
          <w:p w:rsidR="00BC679D" w:rsidRPr="00AA0AE1" w:rsidRDefault="00FF1C09" w:rsidP="00F754DD">
            <w:pPr>
              <w:pStyle w:val="Prrafodelista"/>
              <w:numPr>
                <w:ilvl w:val="0"/>
                <w:numId w:val="24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Generar los medios necesarios y adecuados para la comunicación, participación y consulta</w:t>
            </w:r>
            <w:r w:rsidR="00BC679D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considerando los diferentes niveles y funciones de la Estación de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BC679D" w:rsidRPr="00AA0AE1">
              <w:rPr>
                <w:rFonts w:asciiTheme="minorHAnsi" w:hAnsiTheme="minorHAnsi" w:cstheme="minorHAnsi"/>
                <w:sz w:val="22"/>
                <w:szCs w:val="22"/>
              </w:rPr>
              <w:t>ervicio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(Comunicación Interna), así como </w:t>
            </w:r>
            <w:r w:rsidR="00BC679D" w:rsidRPr="00AA0AE1">
              <w:rPr>
                <w:rFonts w:asciiTheme="minorHAnsi" w:hAnsiTheme="minorHAnsi" w:cstheme="minorHAnsi"/>
                <w:sz w:val="22"/>
                <w:szCs w:val="22"/>
              </w:rPr>
              <w:t>contratistas, subcontratistas, prestadores de servicios y proveedores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(Comunicación Externa)</w:t>
            </w:r>
            <w:r w:rsidR="00BC679D" w:rsidRPr="00AA0AE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C679D" w:rsidRPr="00AA0AE1" w:rsidRDefault="00FF1C09" w:rsidP="00F754DD">
            <w:pPr>
              <w:pStyle w:val="Prrafodelista"/>
              <w:numPr>
                <w:ilvl w:val="0"/>
                <w:numId w:val="24"/>
              </w:numPr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Llevar a cabo la ejecución y seguimiento de éste procedimiento.</w:t>
            </w:r>
          </w:p>
          <w:p w:rsidR="00FF1C09" w:rsidRPr="00AA0AE1" w:rsidRDefault="00FF1C09" w:rsidP="00FF1C09">
            <w:pPr>
              <w:contextualSpacing/>
              <w:jc w:val="both"/>
              <w:rPr>
                <w:rFonts w:cstheme="minorHAnsi"/>
              </w:rPr>
            </w:pPr>
          </w:p>
        </w:tc>
      </w:tr>
      <w:tr w:rsidR="00596D71" w:rsidRPr="00AA0AE1" w:rsidTr="009A4772">
        <w:trPr>
          <w:trHeight w:val="312"/>
        </w:trPr>
        <w:tc>
          <w:tcPr>
            <w:tcW w:w="9966" w:type="dxa"/>
            <w:gridSpan w:val="3"/>
          </w:tcPr>
          <w:p w:rsidR="00596D71" w:rsidRPr="00AA0AE1" w:rsidRDefault="00596D71" w:rsidP="009A4772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DIAGRAMA DE FLUJO:</w:t>
            </w:r>
          </w:p>
        </w:tc>
      </w:tr>
      <w:tr w:rsidR="00596D71" w:rsidRPr="00AA0AE1" w:rsidTr="009A4772">
        <w:trPr>
          <w:trHeight w:val="312"/>
        </w:trPr>
        <w:tc>
          <w:tcPr>
            <w:tcW w:w="9966" w:type="dxa"/>
            <w:gridSpan w:val="3"/>
          </w:tcPr>
          <w:p w:rsidR="00596D71" w:rsidRPr="00AA0AE1" w:rsidRDefault="00596D71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  <w:noProof/>
                <w:lang w:eastAsia="es-MX"/>
              </w:rPr>
              <w:drawing>
                <wp:inline distT="0" distB="0" distL="0" distR="0">
                  <wp:extent cx="3619500" cy="5617028"/>
                  <wp:effectExtent l="0" t="0" r="0" b="317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. Interna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711" cy="562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  <w:noProof/>
                <w:lang w:eastAsia="es-MX"/>
              </w:rPr>
              <w:drawing>
                <wp:inline distT="0" distB="0" distL="0" distR="0">
                  <wp:extent cx="3629025" cy="682942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. Contratista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682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  <w:noProof/>
                <w:lang w:eastAsia="es-MX"/>
              </w:rPr>
              <w:drawing>
                <wp:inline distT="0" distB="0" distL="0" distR="0">
                  <wp:extent cx="1819275" cy="674370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. Externa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74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</w:p>
          <w:p w:rsidR="000D6343" w:rsidRPr="00AA0AE1" w:rsidRDefault="000D6343" w:rsidP="003B26F0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  <w:noProof/>
                <w:lang w:eastAsia="es-MX"/>
              </w:rPr>
              <w:drawing>
                <wp:inline distT="0" distB="0" distL="0" distR="0">
                  <wp:extent cx="3619500" cy="67437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4. participacio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674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13A" w:rsidRPr="00AA0AE1" w:rsidRDefault="005E713A" w:rsidP="003B26F0">
            <w:pPr>
              <w:jc w:val="center"/>
              <w:rPr>
                <w:rFonts w:cstheme="minorHAnsi"/>
                <w:b/>
              </w:rPr>
            </w:pPr>
          </w:p>
          <w:p w:rsidR="000D6343" w:rsidRDefault="000D6343" w:rsidP="000D6343">
            <w:pPr>
              <w:rPr>
                <w:rFonts w:cstheme="minorHAnsi"/>
                <w:b/>
              </w:rPr>
            </w:pPr>
          </w:p>
          <w:p w:rsidR="000A2ACB" w:rsidRDefault="000A2ACB" w:rsidP="000D6343">
            <w:pPr>
              <w:rPr>
                <w:rFonts w:cstheme="minorHAnsi"/>
                <w:b/>
              </w:rPr>
            </w:pPr>
          </w:p>
          <w:p w:rsidR="000A2ACB" w:rsidRPr="00AA0AE1" w:rsidRDefault="000A2ACB" w:rsidP="000D6343">
            <w:pPr>
              <w:rPr>
                <w:rFonts w:cstheme="minorHAnsi"/>
                <w:b/>
              </w:rPr>
            </w:pPr>
          </w:p>
        </w:tc>
      </w:tr>
      <w:tr w:rsidR="00596D71" w:rsidRPr="00AA0AE1" w:rsidTr="000A2ACB">
        <w:trPr>
          <w:trHeight w:val="312"/>
        </w:trPr>
        <w:tc>
          <w:tcPr>
            <w:tcW w:w="9966" w:type="dxa"/>
            <w:gridSpan w:val="3"/>
            <w:vAlign w:val="center"/>
          </w:tcPr>
          <w:p w:rsidR="00596D71" w:rsidRPr="00AA0AE1" w:rsidRDefault="001A7F5F" w:rsidP="000A2ACB">
            <w:pPr>
              <w:jc w:val="center"/>
              <w:rPr>
                <w:rFonts w:cstheme="minorHAnsi"/>
                <w:b/>
                <w:noProof/>
                <w:lang w:eastAsia="es-MX"/>
              </w:rPr>
            </w:pPr>
            <w:r w:rsidRPr="00AA0AE1">
              <w:rPr>
                <w:rFonts w:cstheme="minorHAnsi"/>
                <w:b/>
                <w:noProof/>
                <w:lang w:eastAsia="es-MX"/>
              </w:rPr>
              <w:lastRenderedPageBreak/>
              <w:t>PROCEDIMIENTO:</w:t>
            </w:r>
          </w:p>
        </w:tc>
      </w:tr>
      <w:tr w:rsidR="00596D71" w:rsidRPr="00AA0AE1" w:rsidTr="009A4772">
        <w:trPr>
          <w:trHeight w:val="312"/>
        </w:trPr>
        <w:tc>
          <w:tcPr>
            <w:tcW w:w="9966" w:type="dxa"/>
            <w:gridSpan w:val="3"/>
          </w:tcPr>
          <w:p w:rsidR="007D2061" w:rsidRPr="00AA0AE1" w:rsidRDefault="007D2061" w:rsidP="00A07E02">
            <w:pPr>
              <w:pStyle w:val="Prrafodelista"/>
              <w:spacing w:line="276" w:lineRule="auto"/>
              <w:ind w:left="720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596D71" w:rsidRPr="00AA0AE1" w:rsidRDefault="00596D71" w:rsidP="00F754DD">
            <w:pPr>
              <w:pStyle w:val="Prrafodelista"/>
              <w:numPr>
                <w:ilvl w:val="0"/>
                <w:numId w:val="10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Comunicación Interna</w:t>
            </w:r>
            <w:r w:rsidR="001A7F5F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:rsidR="00596D71" w:rsidRPr="00AA0AE1" w:rsidRDefault="00596D71" w:rsidP="00A07E02">
            <w:pPr>
              <w:spacing w:line="276" w:lineRule="auto"/>
              <w:jc w:val="both"/>
              <w:rPr>
                <w:rFonts w:cstheme="minorHAnsi"/>
              </w:rPr>
            </w:pPr>
          </w:p>
          <w:p w:rsidR="00596D71" w:rsidRPr="00AA0AE1" w:rsidRDefault="00596D71" w:rsidP="00A07E02">
            <w:pPr>
              <w:spacing w:line="276" w:lineRule="auto"/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>La comunicación interna garantiza que todos los mandos y empleados comprendan el Sistema de Administración, conozcan los riesgos y aspectos ambientales de la Estación de Servicio, así como los Objetivos del Sistema y así puedan contribuir a cumplir la Política del Sistema de Administración y a la mejora continua. También sirve como medio de recepción de sugerencias e información para la revisión de los procedimientos y programas.</w:t>
            </w:r>
          </w:p>
          <w:p w:rsidR="00596D71" w:rsidRPr="00AA0AE1" w:rsidRDefault="00596D71" w:rsidP="00A07E02">
            <w:pPr>
              <w:spacing w:line="276" w:lineRule="auto"/>
              <w:jc w:val="both"/>
              <w:rPr>
                <w:rFonts w:cstheme="minorHAnsi"/>
              </w:rPr>
            </w:pPr>
          </w:p>
          <w:p w:rsidR="00455A3A" w:rsidRPr="00AA0AE1" w:rsidRDefault="00455A3A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881" w:hanging="56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El Representante Técnico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deberá monitorear la comunicación total de la siguiente información:</w:t>
            </w:r>
          </w:p>
          <w:p w:rsidR="00455A3A" w:rsidRPr="00AA0AE1" w:rsidRDefault="00455A3A" w:rsidP="00455A3A">
            <w:pPr>
              <w:pStyle w:val="Prrafodelista"/>
              <w:spacing w:line="276" w:lineRule="auto"/>
              <w:ind w:left="88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 política de Seguridad Industrial, Seguridad Operativa y Protección al Medio Ambiente (SASISOPA-F-003).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 funciones, responsabilidades, autoridad y rendición de cuentas a todo el personal de la organización, de contratistas, subcontratistas, proveedores y prestadores de servicio. SASISOPA-F-004).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Los Riesgos propios de las diferentes etapas del Proyecto (SASISOPA-F-005).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Los Aspectos Ambientales (SASISOPA-F-005).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Los requisitos legales vigentes y otros requisitos aplicables al Proyecto (SASISOPA-F-006).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 cumplimiento de objetivos y metas (SASISOPA-F-007).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Los resultados de las Auditorías al Sistema de Administración (SASISOPA-F-007).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Los resultados de la evaluación del Desempeño sobre la Seguridad Industrial, Seguridad Operativa y Protección al Medio Ambiente (SASISOPA-F-007).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 revisión de resultados por parte de la Dirección y las acciones que se deriven de ésta (SASISOPA-F-008).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Las indicaciones a seguir para la implementación del Sistema de administración (SASISOPA-F-007). 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 funcionamiento operativo y la implementación de controles (SASISOPA-F-008).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 información necesaria para cumplir con los requisitos del Sistema de Administración (SASISOPA-F-008).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Los impactos asociados a sus actividades laborales 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(SASISOPA-F-008)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Los beneficios de un mejor desempeño 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(SASISOPA-F-008)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Las medidas a adoptar en situaciones de emergencia 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(SASISOPA-F-008)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55A3A" w:rsidRPr="00AA0AE1" w:rsidRDefault="00455A3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589" w:hanging="85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Las propuestas de mejora, sugerencias y peticiones de información </w:t>
            </w:r>
            <w:r w:rsidRPr="00AA0AE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(SASISOPA-F-008)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455A3A" w:rsidRPr="00AA0AE1" w:rsidRDefault="00455A3A" w:rsidP="00455A3A">
            <w:pPr>
              <w:pStyle w:val="Prrafodelista"/>
              <w:spacing w:line="276" w:lineRule="auto"/>
              <w:ind w:left="88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96D71" w:rsidRPr="00AA0AE1" w:rsidRDefault="00596D71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881" w:hanging="56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determina</w:t>
            </w:r>
            <w:r w:rsidR="005B093C" w:rsidRPr="00AA0AE1">
              <w:rPr>
                <w:rFonts w:asciiTheme="minorHAnsi" w:hAnsiTheme="minorHAnsi" w:cstheme="minorHAnsi"/>
                <w:sz w:val="22"/>
                <w:szCs w:val="22"/>
              </w:rPr>
              <w:t>rá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los medios de comunicación entre los diversos niveles de la Estación de Servicio, los cuales serán idénticos a lo plasmado en el organigrama funcional</w:t>
            </w:r>
            <w:r w:rsidR="00455A3A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(Comunicación del Organigrama; SASISOPA-F-004)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, tanto en sentido ascendente como descendente.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Asimismo, también deberá estar prevista la comunicación horizontal, dentro de departamentos y entre departamentos. </w:t>
            </w:r>
          </w:p>
          <w:p w:rsidR="00596D71" w:rsidRPr="00AA0AE1" w:rsidRDefault="00596D71" w:rsidP="00A07E02">
            <w:pPr>
              <w:spacing w:line="276" w:lineRule="auto"/>
              <w:jc w:val="both"/>
              <w:rPr>
                <w:rFonts w:cstheme="minorHAnsi"/>
              </w:rPr>
            </w:pPr>
          </w:p>
          <w:p w:rsidR="00455A3A" w:rsidRPr="00AA0AE1" w:rsidRDefault="002B7180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881" w:hanging="56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</w:t>
            </w:r>
            <w:r w:rsidR="00334E6F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epresentante 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T</w:t>
            </w:r>
            <w:r w:rsidR="007447F0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écnico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deberá elegir la metodología de comunicaci</w:t>
            </w:r>
            <w:r w:rsidR="00455A3A" w:rsidRPr="00AA0AE1">
              <w:rPr>
                <w:rFonts w:asciiTheme="minorHAnsi" w:hAnsiTheme="minorHAnsi" w:cstheme="minorHAnsi"/>
                <w:sz w:val="22"/>
                <w:szCs w:val="22"/>
              </w:rPr>
              <w:t>ón a utilizar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en función del tipo de documento</w:t>
            </w:r>
            <w:r w:rsidR="00455A3A" w:rsidRPr="00AA0AE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así como su </w:t>
            </w:r>
            <w:r w:rsidR="00455A3A" w:rsidRPr="00AA0AE1">
              <w:rPr>
                <w:rFonts w:asciiTheme="minorHAnsi" w:hAnsiTheme="minorHAnsi" w:cstheme="minorHAnsi"/>
                <w:sz w:val="22"/>
                <w:szCs w:val="22"/>
              </w:rPr>
              <w:t>confidencialidad. Entre los métodos a utilizar, se encuentran los siguientes:</w:t>
            </w:r>
          </w:p>
          <w:p w:rsidR="00596D71" w:rsidRPr="00AA0AE1" w:rsidRDefault="00596D71" w:rsidP="00A07E02">
            <w:pPr>
              <w:spacing w:line="276" w:lineRule="auto"/>
              <w:jc w:val="both"/>
              <w:rPr>
                <w:rFonts w:cstheme="minorHAnsi"/>
              </w:rPr>
            </w:pPr>
          </w:p>
          <w:p w:rsidR="00E94A71" w:rsidRPr="00AA0AE1" w:rsidRDefault="00E94A71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Tablón de anuncios: </w:t>
            </w:r>
          </w:p>
          <w:p w:rsidR="00596D71" w:rsidRPr="00AA0AE1" w:rsidRDefault="002F15CD" w:rsidP="00A07E02">
            <w:pPr>
              <w:pStyle w:val="Prrafodelista"/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El Representante Técnico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deberá tener un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Tablón de anuncios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con la finalidad de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mantener información de interés sobre el Sistema e información referente al sector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El tablón debe servir además para exponer la </w:t>
            </w:r>
            <w:r w:rsidR="00596D71" w:rsidRPr="00AA0AE1">
              <w:rPr>
                <w:rFonts w:asciiTheme="minorHAnsi" w:hAnsiTheme="minorHAnsi" w:cstheme="minorHAnsi"/>
                <w:i/>
                <w:sz w:val="22"/>
                <w:szCs w:val="22"/>
              </w:rPr>
              <w:t>Política del Sistema de Administración y los Objetivos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, así como comunicados de interés general.</w:t>
            </w:r>
          </w:p>
          <w:p w:rsidR="00E94A71" w:rsidRPr="00AA0AE1" w:rsidRDefault="00E94A71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Documentos o registros físicos: </w:t>
            </w:r>
          </w:p>
          <w:p w:rsidR="00596D71" w:rsidRPr="00AA0AE1" w:rsidRDefault="002F15CD" w:rsidP="00A07E02">
            <w:pPr>
              <w:spacing w:line="276" w:lineRule="auto"/>
              <w:ind w:left="1306"/>
              <w:contextualSpacing/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  <w:b/>
              </w:rPr>
              <w:t>El R</w:t>
            </w:r>
            <w:r w:rsidR="00372C67" w:rsidRPr="00AA0AE1">
              <w:rPr>
                <w:rFonts w:cstheme="minorHAnsi"/>
                <w:b/>
              </w:rPr>
              <w:t xml:space="preserve">epresentante </w:t>
            </w:r>
            <w:r w:rsidRPr="00AA0AE1">
              <w:rPr>
                <w:rFonts w:cstheme="minorHAnsi"/>
                <w:b/>
              </w:rPr>
              <w:t>T</w:t>
            </w:r>
            <w:r w:rsidR="00372C67" w:rsidRPr="00AA0AE1">
              <w:rPr>
                <w:rFonts w:cstheme="minorHAnsi"/>
                <w:b/>
              </w:rPr>
              <w:t>écnico</w:t>
            </w:r>
            <w:r w:rsidRPr="00AA0AE1">
              <w:rPr>
                <w:rFonts w:cstheme="minorHAnsi"/>
                <w:b/>
              </w:rPr>
              <w:t xml:space="preserve"> (O la persona que éste designe), </w:t>
            </w:r>
            <w:r w:rsidRPr="00AA0AE1">
              <w:rPr>
                <w:rFonts w:cstheme="minorHAnsi"/>
              </w:rPr>
              <w:t xml:space="preserve">cuando la comunicación deba realizarse por medio de </w:t>
            </w:r>
            <w:r w:rsidRPr="00AA0AE1">
              <w:rPr>
                <w:rFonts w:cstheme="minorHAnsi"/>
                <w:b/>
              </w:rPr>
              <w:t xml:space="preserve">documentos físicos, </w:t>
            </w:r>
            <w:r w:rsidRPr="00AA0AE1">
              <w:rPr>
                <w:rFonts w:cstheme="minorHAnsi"/>
              </w:rPr>
              <w:t xml:space="preserve">solicitará la firma del(los) empleado(s) que recibe el documento en </w:t>
            </w:r>
            <w:r w:rsidR="0029563D" w:rsidRPr="00AA0AE1">
              <w:rPr>
                <w:rFonts w:cstheme="minorHAnsi"/>
              </w:rPr>
              <w:t>la Lista de Asistencia y Distribución</w:t>
            </w:r>
            <w:r w:rsidR="00A232FF" w:rsidRPr="00AA0AE1">
              <w:rPr>
                <w:rFonts w:cstheme="minorHAnsi"/>
              </w:rPr>
              <w:t xml:space="preserve"> de Información; SASISOPA-F-038</w:t>
            </w:r>
            <w:r w:rsidR="0029563D" w:rsidRPr="00AA0AE1">
              <w:rPr>
                <w:rFonts w:cstheme="minorHAnsi"/>
              </w:rPr>
              <w:t>, en tiempo y forma.</w:t>
            </w:r>
          </w:p>
          <w:p w:rsidR="00DE4F4E" w:rsidRPr="00AA0AE1" w:rsidRDefault="00DE4F4E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Capacitaciones, reuniones, charlas, etc.:</w:t>
            </w:r>
          </w:p>
          <w:p w:rsidR="00DE337A" w:rsidRPr="00AA0AE1" w:rsidRDefault="00DE337A" w:rsidP="00A07E02">
            <w:pPr>
              <w:pStyle w:val="Prrafodelista"/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</w:t>
            </w:r>
            <w:r w:rsidR="00372C67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epresentante 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T</w:t>
            </w:r>
            <w:r w:rsidR="00372C67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écnico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(O la persona que éste designe</w:t>
            </w:r>
            <w:r w:rsidR="00094CF7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impartirá c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apacitaciones,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euniones y charlas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(herramientas de comunicación); deberá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convocar a todos los responsables de departamentos y a quien estime oportuno. También puede convocar reuniones por áreas. </w:t>
            </w:r>
          </w:p>
          <w:p w:rsidR="00596D71" w:rsidRPr="00AA0AE1" w:rsidRDefault="00596D71" w:rsidP="0029563D">
            <w:pPr>
              <w:pStyle w:val="Prrafodelista"/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Las reuniones </w:t>
            </w:r>
            <w:r w:rsidR="00094CF7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y la documentación entregada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se deberán registrar </w:t>
            </w:r>
            <w:r w:rsidR="0029563D" w:rsidRPr="00AA0AE1">
              <w:rPr>
                <w:rFonts w:asciiTheme="minorHAnsi" w:hAnsiTheme="minorHAnsi" w:cstheme="minorHAnsi"/>
                <w:sz w:val="22"/>
                <w:szCs w:val="22"/>
              </w:rPr>
              <w:t>en la</w:t>
            </w:r>
            <w:r w:rsidR="00DE337A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94CF7" w:rsidRPr="00AA0AE1">
              <w:rPr>
                <w:rFonts w:asciiTheme="minorHAnsi" w:hAnsiTheme="minorHAnsi" w:cstheme="minorHAnsi"/>
                <w:sz w:val="22"/>
                <w:szCs w:val="22"/>
              </w:rPr>
              <w:t>Lista de Asistencia y Distribución de Información</w:t>
            </w:r>
            <w:r w:rsidR="008F33F1" w:rsidRPr="00AA0AE1">
              <w:rPr>
                <w:rFonts w:asciiTheme="minorHAnsi" w:hAnsiTheme="minorHAnsi" w:cstheme="minorHAnsi"/>
                <w:sz w:val="22"/>
                <w:szCs w:val="22"/>
              </w:rPr>
              <w:t>; SASISOPA-F-038</w:t>
            </w:r>
            <w:r w:rsidR="0029563D" w:rsidRPr="00AA0AE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C21AE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en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tiempo y forma. </w:t>
            </w:r>
          </w:p>
          <w:p w:rsidR="00DE4F4E" w:rsidRPr="00AA0AE1" w:rsidRDefault="00DE4F4E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Quejas:</w:t>
            </w:r>
          </w:p>
          <w:p w:rsidR="0077663F" w:rsidRPr="00AA0AE1" w:rsidRDefault="00EC21AE" w:rsidP="00EC21AE">
            <w:pPr>
              <w:pStyle w:val="Prrafodelista"/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Todo trabajador o personal externo a la estación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tendrá derecho de manifestar sus quejas de manera escrita (Formato Correspondiente De Quejas Y Sugerencias; SASISOPA-F-010) y depositarl</w:t>
            </w:r>
            <w:r w:rsidR="009C5D3D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as en el </w:t>
            </w:r>
            <w:r w:rsidR="009C5D3D" w:rsidRPr="00AA0AE1">
              <w:rPr>
                <w:rFonts w:asciiTheme="minorHAnsi" w:hAnsiTheme="minorHAnsi" w:cstheme="minorHAnsi"/>
                <w:i/>
                <w:sz w:val="22"/>
                <w:szCs w:val="22"/>
              </w:rPr>
              <w:t>Buzón de Quejas y Sugerencias.</w:t>
            </w:r>
            <w:r w:rsidR="0077663F" w:rsidRPr="00AA0AE1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  <w:p w:rsidR="00EC21AE" w:rsidRPr="00AA0AE1" w:rsidRDefault="0077663F" w:rsidP="00EC21AE">
            <w:pPr>
              <w:pStyle w:val="Prrafodelista"/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Consulta el Procedimiento de Quejas y Sugerencias; SASISOPA-P-009.</w:t>
            </w:r>
          </w:p>
          <w:p w:rsidR="00596D71" w:rsidRPr="00AA0AE1" w:rsidRDefault="00DE4F4E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Sugerencias:</w:t>
            </w:r>
          </w:p>
          <w:p w:rsidR="006D35BA" w:rsidRPr="00AA0AE1" w:rsidRDefault="006D35BA" w:rsidP="006D35BA">
            <w:pPr>
              <w:pStyle w:val="Prrafodelista"/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Todo trabajador o personal externo a la estación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puede participar de forma directa en la mejora del Sistema, proponiendo sugerencias o comentarios de forma escrita. Hacer uso del Formato Correspondiente De Quejas Y Sugerencias; SASISOPA-F-010.</w:t>
            </w:r>
          </w:p>
          <w:p w:rsidR="006D35BA" w:rsidRPr="00AA0AE1" w:rsidRDefault="006D35BA" w:rsidP="00F754DD">
            <w:pPr>
              <w:pStyle w:val="Prrafodelista"/>
              <w:numPr>
                <w:ilvl w:val="2"/>
                <w:numId w:val="10"/>
              </w:numPr>
              <w:spacing w:line="276" w:lineRule="auto"/>
              <w:ind w:left="13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Señalización.</w:t>
            </w:r>
          </w:p>
          <w:p w:rsidR="009C5D3D" w:rsidRPr="00AA0AE1" w:rsidRDefault="009C5D3D" w:rsidP="00A07E02">
            <w:pPr>
              <w:pStyle w:val="Textoindependiente"/>
              <w:spacing w:after="0" w:line="276" w:lineRule="auto"/>
              <w:ind w:left="881"/>
              <w:jc w:val="both"/>
              <w:rPr>
                <w:rFonts w:cstheme="minorHAnsi"/>
              </w:rPr>
            </w:pPr>
          </w:p>
          <w:p w:rsidR="003C3066" w:rsidRPr="00AA0AE1" w:rsidRDefault="003C3066" w:rsidP="00A07E02">
            <w:pPr>
              <w:pStyle w:val="Textoindependiente"/>
              <w:spacing w:after="0" w:line="276" w:lineRule="auto"/>
              <w:ind w:left="881"/>
              <w:jc w:val="both"/>
              <w:rPr>
                <w:rFonts w:cstheme="minorHAnsi"/>
              </w:rPr>
            </w:pPr>
          </w:p>
          <w:p w:rsidR="00EC36B2" w:rsidRPr="00AA0AE1" w:rsidRDefault="00EC36B2" w:rsidP="00A07E02">
            <w:pPr>
              <w:pStyle w:val="Textoindependiente"/>
              <w:spacing w:after="0" w:line="276" w:lineRule="auto"/>
              <w:ind w:left="881"/>
              <w:jc w:val="both"/>
              <w:rPr>
                <w:rFonts w:cstheme="minorHAnsi"/>
              </w:rPr>
            </w:pPr>
          </w:p>
          <w:p w:rsidR="00EC21AE" w:rsidRPr="00AA0AE1" w:rsidRDefault="00EC21AE" w:rsidP="00F754DD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eastAsiaTheme="minorHAnsi" w:hAnsiTheme="minorHAnsi" w:cstheme="minorHAnsi"/>
                <w:b/>
                <w:vanish/>
                <w:sz w:val="22"/>
                <w:szCs w:val="22"/>
                <w:lang w:eastAsia="en-US"/>
              </w:rPr>
            </w:pPr>
          </w:p>
          <w:p w:rsidR="00EC21AE" w:rsidRPr="00AA0AE1" w:rsidRDefault="00EC21AE" w:rsidP="00F754DD">
            <w:pPr>
              <w:pStyle w:val="Prrafodelista"/>
              <w:numPr>
                <w:ilvl w:val="1"/>
                <w:numId w:val="29"/>
              </w:numPr>
              <w:spacing w:line="276" w:lineRule="auto"/>
              <w:jc w:val="both"/>
              <w:rPr>
                <w:rFonts w:asciiTheme="minorHAnsi" w:eastAsiaTheme="minorHAnsi" w:hAnsiTheme="minorHAnsi" w:cstheme="minorHAnsi"/>
                <w:b/>
                <w:vanish/>
                <w:sz w:val="22"/>
                <w:szCs w:val="22"/>
                <w:lang w:eastAsia="en-US"/>
              </w:rPr>
            </w:pPr>
          </w:p>
          <w:p w:rsidR="00EC21AE" w:rsidRPr="00AA0AE1" w:rsidRDefault="00EC21AE" w:rsidP="00F754DD">
            <w:pPr>
              <w:pStyle w:val="Prrafodelista"/>
              <w:numPr>
                <w:ilvl w:val="1"/>
                <w:numId w:val="29"/>
              </w:numPr>
              <w:spacing w:line="276" w:lineRule="auto"/>
              <w:jc w:val="both"/>
              <w:rPr>
                <w:rFonts w:asciiTheme="minorHAnsi" w:eastAsiaTheme="minorHAnsi" w:hAnsiTheme="minorHAnsi" w:cstheme="minorHAnsi"/>
                <w:b/>
                <w:vanish/>
                <w:sz w:val="22"/>
                <w:szCs w:val="22"/>
                <w:lang w:eastAsia="en-US"/>
              </w:rPr>
            </w:pPr>
          </w:p>
          <w:p w:rsidR="00EC21AE" w:rsidRPr="00AA0AE1" w:rsidRDefault="00EC21AE" w:rsidP="00F754DD">
            <w:pPr>
              <w:pStyle w:val="Prrafodelista"/>
              <w:numPr>
                <w:ilvl w:val="1"/>
                <w:numId w:val="29"/>
              </w:numPr>
              <w:spacing w:line="276" w:lineRule="auto"/>
              <w:jc w:val="both"/>
              <w:rPr>
                <w:rFonts w:asciiTheme="minorHAnsi" w:eastAsiaTheme="minorHAnsi" w:hAnsiTheme="minorHAnsi" w:cstheme="minorHAnsi"/>
                <w:b/>
                <w:vanish/>
                <w:sz w:val="22"/>
                <w:szCs w:val="22"/>
                <w:lang w:eastAsia="en-US"/>
              </w:rPr>
            </w:pPr>
          </w:p>
          <w:p w:rsidR="00A07E02" w:rsidRPr="00AA0AE1" w:rsidRDefault="0077663F" w:rsidP="00F754DD">
            <w:pPr>
              <w:pStyle w:val="Textoindependiente"/>
              <w:numPr>
                <w:ilvl w:val="1"/>
                <w:numId w:val="29"/>
              </w:numPr>
              <w:spacing w:after="0" w:line="276" w:lineRule="auto"/>
              <w:ind w:left="881" w:hanging="568"/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  <w:b/>
              </w:rPr>
              <w:t xml:space="preserve">Los Empleados </w:t>
            </w:r>
            <w:r w:rsidRPr="00AA0AE1">
              <w:rPr>
                <w:rFonts w:cstheme="minorHAnsi"/>
              </w:rPr>
              <w:t>deberán</w:t>
            </w:r>
            <w:r w:rsidR="00EE33D6" w:rsidRPr="00AA0AE1">
              <w:rPr>
                <w:rFonts w:cstheme="minorHAnsi"/>
              </w:rPr>
              <w:t xml:space="preserve"> recibir la información solicitada y </w:t>
            </w:r>
            <w:r w:rsidRPr="00AA0AE1">
              <w:rPr>
                <w:rFonts w:cstheme="minorHAnsi"/>
              </w:rPr>
              <w:t xml:space="preserve"> firmar</w:t>
            </w:r>
            <w:r w:rsidR="00DE0E75" w:rsidRPr="00AA0AE1">
              <w:rPr>
                <w:rFonts w:cstheme="minorHAnsi"/>
              </w:rPr>
              <w:t>, en todos los casos,</w:t>
            </w:r>
            <w:r w:rsidRPr="00AA0AE1">
              <w:rPr>
                <w:rFonts w:cstheme="minorHAnsi"/>
              </w:rPr>
              <w:t xml:space="preserve"> el </w:t>
            </w:r>
            <w:r w:rsidR="008F33F1" w:rsidRPr="00AA0AE1">
              <w:rPr>
                <w:rFonts w:cstheme="minorHAnsi"/>
              </w:rPr>
              <w:t>formato de evidencia de comunicación de información (Lista de Asistencia y Distribución de Información; SASISOPA-F-038).</w:t>
            </w:r>
          </w:p>
          <w:p w:rsidR="00DE0E75" w:rsidRPr="00AA0AE1" w:rsidRDefault="00DE0E75" w:rsidP="00DE0E75">
            <w:pPr>
              <w:pStyle w:val="Textoindependiente"/>
              <w:spacing w:after="0" w:line="276" w:lineRule="auto"/>
              <w:ind w:left="881"/>
              <w:jc w:val="both"/>
              <w:rPr>
                <w:rFonts w:cstheme="minorHAnsi"/>
              </w:rPr>
            </w:pPr>
          </w:p>
          <w:p w:rsidR="00DE0E75" w:rsidRPr="00AA0AE1" w:rsidRDefault="00DE0E75" w:rsidP="00F754DD">
            <w:pPr>
              <w:pStyle w:val="Textoindependiente"/>
              <w:numPr>
                <w:ilvl w:val="1"/>
                <w:numId w:val="29"/>
              </w:numPr>
              <w:spacing w:after="0" w:line="276" w:lineRule="auto"/>
              <w:ind w:left="881" w:hanging="568"/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  <w:b/>
              </w:rPr>
              <w:lastRenderedPageBreak/>
              <w:t>El R</w:t>
            </w:r>
            <w:r w:rsidR="003C3066" w:rsidRPr="00AA0AE1">
              <w:rPr>
                <w:rFonts w:cstheme="minorHAnsi"/>
                <w:b/>
              </w:rPr>
              <w:t>epresentante Técnico</w:t>
            </w:r>
            <w:r w:rsidRPr="00AA0AE1">
              <w:rPr>
                <w:rFonts w:cstheme="minorHAnsi"/>
              </w:rPr>
              <w:t xml:space="preserve"> es responsable de</w:t>
            </w:r>
            <w:r w:rsidR="00EE33D6" w:rsidRPr="00AA0AE1">
              <w:rPr>
                <w:rFonts w:cstheme="minorHAnsi"/>
              </w:rPr>
              <w:t xml:space="preserve"> resguardar</w:t>
            </w:r>
            <w:r w:rsidRPr="00AA0AE1">
              <w:rPr>
                <w:rFonts w:cstheme="minorHAnsi"/>
              </w:rPr>
              <w:t xml:space="preserve"> los registros generados, de acuerdo a lo establecido en el Procedimiento para la Elaboración y Control de Documentos y Registros.</w:t>
            </w:r>
          </w:p>
          <w:p w:rsidR="00AD15DB" w:rsidRPr="00AA0AE1" w:rsidRDefault="00AD15DB" w:rsidP="00A07E02">
            <w:pPr>
              <w:spacing w:line="276" w:lineRule="auto"/>
              <w:jc w:val="both"/>
              <w:rPr>
                <w:rFonts w:cstheme="minorHAnsi"/>
                <w:b/>
              </w:rPr>
            </w:pPr>
          </w:p>
          <w:p w:rsidR="00596D71" w:rsidRPr="00AA0AE1" w:rsidRDefault="00596D71" w:rsidP="00F754DD">
            <w:pPr>
              <w:pStyle w:val="Prrafodelista"/>
              <w:numPr>
                <w:ilvl w:val="0"/>
                <w:numId w:val="10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Comunicación a Contratistas y Visitantes</w:t>
            </w:r>
            <w:r w:rsidR="001A7F5F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:rsidR="00596D71" w:rsidRPr="00AA0AE1" w:rsidRDefault="00596D71" w:rsidP="00A07E02">
            <w:pPr>
              <w:spacing w:line="276" w:lineRule="auto"/>
              <w:jc w:val="both"/>
              <w:rPr>
                <w:rFonts w:cstheme="minorHAnsi"/>
              </w:rPr>
            </w:pPr>
          </w:p>
          <w:p w:rsidR="005775DF" w:rsidRPr="00AA0AE1" w:rsidRDefault="00816196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</w:t>
            </w:r>
            <w:r w:rsidR="003C3066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epresentante 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T</w:t>
            </w:r>
            <w:r w:rsidR="003C3066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écnico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775DF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y/o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personal que éste asigne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serán los </w:t>
            </w:r>
            <w:r w:rsidR="005775DF" w:rsidRPr="00AA0AE1">
              <w:rPr>
                <w:rFonts w:asciiTheme="minorHAnsi" w:hAnsiTheme="minorHAnsi" w:cstheme="minorHAnsi"/>
                <w:sz w:val="22"/>
                <w:szCs w:val="22"/>
              </w:rPr>
              <w:t>responsables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de la comunicación con contratistas y visitantes</w:t>
            </w:r>
            <w:r w:rsidR="006D35BA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y deberán consultar l</w:t>
            </w:r>
            <w:r w:rsidR="005775DF" w:rsidRPr="00AA0AE1">
              <w:rPr>
                <w:rFonts w:asciiTheme="minorHAnsi" w:hAnsiTheme="minorHAnsi" w:cstheme="minorHAnsi"/>
                <w:sz w:val="22"/>
                <w:szCs w:val="22"/>
              </w:rPr>
              <w:t>a información</w:t>
            </w:r>
            <w:r w:rsidR="006D35BA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listada a continuación para su envío:</w:t>
            </w:r>
            <w:r w:rsidR="005775DF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5775DF" w:rsidRPr="00AA0AE1" w:rsidRDefault="005775DF" w:rsidP="00F754DD">
            <w:pPr>
              <w:pStyle w:val="Prrafodelista"/>
              <w:numPr>
                <w:ilvl w:val="0"/>
                <w:numId w:val="30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Lo</w:t>
            </w:r>
            <w:r w:rsidR="00816196" w:rsidRPr="00AA0AE1">
              <w:rPr>
                <w:rFonts w:asciiTheme="minorHAnsi" w:hAnsiTheme="minorHAnsi" w:cstheme="minorHAnsi"/>
                <w:sz w:val="22"/>
                <w:szCs w:val="22"/>
              </w:rPr>
              <w:t>s Riesgos Inherentes al Lugar d</w:t>
            </w:r>
            <w:r w:rsidR="007D2061" w:rsidRPr="00AA0AE1">
              <w:rPr>
                <w:rFonts w:asciiTheme="minorHAnsi" w:hAnsiTheme="minorHAnsi" w:cstheme="minorHAnsi"/>
                <w:sz w:val="22"/>
                <w:szCs w:val="22"/>
              </w:rPr>
              <w:t>e Trabajo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5775DF" w:rsidRPr="00AA0AE1" w:rsidRDefault="00596D71" w:rsidP="00F754DD">
            <w:pPr>
              <w:pStyle w:val="Prrafodelista"/>
              <w:numPr>
                <w:ilvl w:val="0"/>
                <w:numId w:val="30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Plan de</w:t>
            </w:r>
            <w:r w:rsidR="007D206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Atención a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Emergencia</w:t>
            </w:r>
            <w:r w:rsidR="007D2061" w:rsidRPr="00AA0AE1">
              <w:rPr>
                <w:rFonts w:asciiTheme="minorHAnsi" w:hAnsiTheme="minorHAnsi" w:cstheme="minorHAnsi"/>
                <w:sz w:val="22"/>
                <w:szCs w:val="22"/>
              </w:rPr>
              <w:t>; SASISOPA-PN-001</w:t>
            </w:r>
            <w:r w:rsidR="005775DF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de la Organización.</w:t>
            </w:r>
          </w:p>
          <w:p w:rsidR="005775DF" w:rsidRPr="00AA0AE1" w:rsidRDefault="00596D71" w:rsidP="00F754DD">
            <w:pPr>
              <w:pStyle w:val="Prrafodelista"/>
              <w:numPr>
                <w:ilvl w:val="0"/>
                <w:numId w:val="30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Aspectos Ambientales Relacionados con sus Actividades</w:t>
            </w:r>
            <w:r w:rsidR="007D2061" w:rsidRPr="00AA0AE1">
              <w:rPr>
                <w:rFonts w:asciiTheme="minorHAnsi" w:hAnsiTheme="minorHAnsi" w:cstheme="minorHAnsi"/>
                <w:sz w:val="22"/>
                <w:szCs w:val="22"/>
              </w:rPr>
              <w:t>, manifestados en el Formato Identificación y Evaluación</w:t>
            </w:r>
            <w:r w:rsidR="00816196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de Peligros e Impactos; SASISOPA-F-001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:rsidR="005775DF" w:rsidRPr="00AA0AE1" w:rsidRDefault="005775DF" w:rsidP="005775DF">
            <w:pPr>
              <w:spacing w:line="276" w:lineRule="auto"/>
              <w:ind w:left="1382"/>
              <w:contextualSpacing/>
              <w:jc w:val="both"/>
              <w:rPr>
                <w:rFonts w:cstheme="minorHAnsi"/>
              </w:rPr>
            </w:pPr>
          </w:p>
          <w:p w:rsidR="00596D71" w:rsidRPr="00AA0AE1" w:rsidRDefault="005775DF" w:rsidP="005775DF">
            <w:pPr>
              <w:spacing w:line="276" w:lineRule="auto"/>
              <w:ind w:left="1022"/>
              <w:contextualSpacing/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 xml:space="preserve">Esta información deberá ser comunicada </w:t>
            </w:r>
            <w:r w:rsidR="00596D71" w:rsidRPr="00AA0AE1">
              <w:rPr>
                <w:rFonts w:cstheme="minorHAnsi"/>
              </w:rPr>
              <w:t xml:space="preserve">antes de la realización de cualquier trabajo </w:t>
            </w:r>
            <w:r w:rsidRPr="00AA0AE1">
              <w:rPr>
                <w:rFonts w:cstheme="minorHAnsi"/>
              </w:rPr>
              <w:t xml:space="preserve">o visita </w:t>
            </w:r>
            <w:r w:rsidR="00596D71" w:rsidRPr="00AA0AE1">
              <w:rPr>
                <w:rFonts w:cstheme="minorHAnsi"/>
              </w:rPr>
              <w:t>en las instalaciones de la Estación de Servicio.</w:t>
            </w:r>
            <w:r w:rsidR="00816196" w:rsidRPr="00AA0AE1">
              <w:rPr>
                <w:rFonts w:cstheme="minorHAnsi"/>
              </w:rPr>
              <w:t xml:space="preserve"> </w:t>
            </w:r>
          </w:p>
          <w:p w:rsidR="00816196" w:rsidRPr="00AA0AE1" w:rsidRDefault="00816196" w:rsidP="00A07E02">
            <w:pPr>
              <w:pStyle w:val="Prrafodelista"/>
              <w:spacing w:line="276" w:lineRule="auto"/>
              <w:ind w:left="102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D35BA" w:rsidRPr="00AA0AE1" w:rsidRDefault="006D35BA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o la persona que éste designe, será el encargado de solicitar al contratista la descripción de riesgos de las actividades que desarrollará en la estación de servicio.</w:t>
            </w:r>
          </w:p>
          <w:p w:rsidR="006D35BA" w:rsidRPr="00AA0AE1" w:rsidRDefault="006D35BA" w:rsidP="00A07E02">
            <w:pPr>
              <w:pStyle w:val="Prrafodelista"/>
              <w:spacing w:line="276" w:lineRule="auto"/>
              <w:ind w:left="102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E14D8" w:rsidRPr="00AA0AE1" w:rsidRDefault="008E14D8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Contratista</w:t>
            </w:r>
            <w:r w:rsidR="00C7527F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y/o Visitante,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está obligado a facilitar al Representante Técnico los riesgos inherentes a la actividad que desarrollará en las instalaciones. </w:t>
            </w:r>
          </w:p>
          <w:p w:rsidR="008E14D8" w:rsidRPr="00AA0AE1" w:rsidRDefault="008E14D8" w:rsidP="008E14D8">
            <w:pPr>
              <w:pStyle w:val="Prrafodelista"/>
              <w:spacing w:line="276" w:lineRule="auto"/>
              <w:ind w:left="102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7180" w:rsidRPr="00AA0AE1" w:rsidRDefault="00AD15DB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</w:t>
            </w:r>
            <w:r w:rsidR="003C3066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epresentante 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T</w:t>
            </w:r>
            <w:r w:rsidR="003C3066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écnico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o personal que é</w:t>
            </w:r>
            <w:r w:rsidR="00816196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ste asigne, </w:t>
            </w:r>
            <w:r w:rsidR="00816196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realizará la comunicación de lo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mencionado en el punto </w:t>
            </w:r>
            <w:r w:rsidR="008E14D8" w:rsidRPr="00AA0AE1">
              <w:rPr>
                <w:rFonts w:asciiTheme="minorHAnsi" w:hAnsiTheme="minorHAnsi" w:cstheme="minorHAnsi"/>
                <w:sz w:val="22"/>
                <w:szCs w:val="22"/>
              </w:rPr>
              <w:t>2.1. u</w:t>
            </w:r>
            <w:r w:rsidR="00816196" w:rsidRPr="00AA0AE1">
              <w:rPr>
                <w:rFonts w:asciiTheme="minorHAnsi" w:hAnsiTheme="minorHAnsi" w:cstheme="minorHAnsi"/>
                <w:sz w:val="22"/>
                <w:szCs w:val="22"/>
              </w:rPr>
              <w:t>na vez que se cuente con la autorización de contratación del cliente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o la fecha y hora programada para la recepción del visitante. </w:t>
            </w:r>
            <w:r w:rsidR="00966BD1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 comunicación deberá ser vía correo electrónico, </w:t>
            </w:r>
            <w:r w:rsidR="00966BD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solicitando al </w:t>
            </w:r>
            <w:r w:rsidR="00861045" w:rsidRPr="00AA0AE1">
              <w:rPr>
                <w:rFonts w:asciiTheme="minorHAnsi" w:hAnsiTheme="minorHAnsi" w:cstheme="minorHAnsi"/>
                <w:sz w:val="22"/>
                <w:szCs w:val="22"/>
              </w:rPr>
              <w:t>destinatario</w:t>
            </w:r>
            <w:r w:rsidR="00966BD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la confirmación de recepci</w:t>
            </w:r>
            <w:r w:rsidR="008E14D8" w:rsidRPr="00AA0AE1">
              <w:rPr>
                <w:rFonts w:asciiTheme="minorHAnsi" w:hAnsiTheme="minorHAnsi" w:cstheme="minorHAnsi"/>
                <w:sz w:val="22"/>
                <w:szCs w:val="22"/>
              </w:rPr>
              <w:t>ón de los documentos</w:t>
            </w:r>
            <w:r w:rsidR="00966BD1" w:rsidRPr="00AA0AE1">
              <w:rPr>
                <w:rFonts w:asciiTheme="minorHAnsi" w:hAnsiTheme="minorHAnsi" w:cstheme="minorHAnsi"/>
                <w:sz w:val="22"/>
                <w:szCs w:val="22"/>
              </w:rPr>
              <w:t>, como evidencia de la comunicación.</w:t>
            </w:r>
          </w:p>
          <w:p w:rsidR="002B7180" w:rsidRPr="00AA0AE1" w:rsidRDefault="002B7180" w:rsidP="002B7180">
            <w:pPr>
              <w:pStyle w:val="Prrafodelista"/>
              <w:spacing w:line="276" w:lineRule="auto"/>
              <w:ind w:left="102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96D71" w:rsidRPr="00AA0AE1" w:rsidRDefault="00966BD1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El Contratista y / o Visitante,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deberá firmar </w:t>
            </w:r>
            <w:r w:rsidR="008E14D8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la Lista de Asistencia y Distribución de Información; SASISOPA-F-038) el día de ejecución de sus actividades o visita,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como aceptación y conocimiento de los riesgos de</w:t>
            </w:r>
            <w:r w:rsidR="00AD15DB" w:rsidRPr="00AA0AE1">
              <w:rPr>
                <w:rFonts w:asciiTheme="minorHAnsi" w:hAnsiTheme="minorHAnsi" w:cstheme="minorHAnsi"/>
                <w:sz w:val="22"/>
                <w:szCs w:val="22"/>
              </w:rPr>
              <w:t>ntro de las instalaciones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 y </w:t>
            </w:r>
            <w:r w:rsidR="00AD15DB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Plan de Emergencia y </w:t>
            </w:r>
            <w:r w:rsidR="00AD15DB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Aspectos Ambientales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relacionados con sus actividades.</w:t>
            </w:r>
          </w:p>
          <w:p w:rsidR="00596D71" w:rsidRPr="00AA0AE1" w:rsidRDefault="00596D71" w:rsidP="00A07E02">
            <w:pPr>
              <w:spacing w:line="276" w:lineRule="auto"/>
              <w:ind w:left="1022" w:hanging="567"/>
              <w:jc w:val="both"/>
              <w:rPr>
                <w:rFonts w:cstheme="minorHAnsi"/>
              </w:rPr>
            </w:pPr>
          </w:p>
          <w:p w:rsidR="00EC36B2" w:rsidRPr="00AA0AE1" w:rsidRDefault="00EC36B2" w:rsidP="00A07E02">
            <w:pPr>
              <w:spacing w:line="276" w:lineRule="auto"/>
              <w:ind w:left="1022" w:hanging="567"/>
              <w:jc w:val="both"/>
              <w:rPr>
                <w:rFonts w:cstheme="minorHAnsi"/>
              </w:rPr>
            </w:pPr>
          </w:p>
          <w:p w:rsidR="00EC36B2" w:rsidRPr="00AA0AE1" w:rsidRDefault="00EC36B2" w:rsidP="00A07E02">
            <w:pPr>
              <w:spacing w:line="276" w:lineRule="auto"/>
              <w:ind w:left="1022" w:hanging="567"/>
              <w:jc w:val="both"/>
              <w:rPr>
                <w:rFonts w:cstheme="minorHAnsi"/>
              </w:rPr>
            </w:pPr>
          </w:p>
          <w:p w:rsidR="00596D71" w:rsidRPr="00AA0AE1" w:rsidRDefault="002B7180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</w:t>
            </w:r>
            <w:r w:rsidR="00561192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epresentante Técnico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y/o el personal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que este asigne, es el responsable de asegurar l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as comunicaciones </w:t>
            </w:r>
            <w:r w:rsidR="006D35BA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internas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con los </w:t>
            </w:r>
            <w:r w:rsidR="006D35BA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contratistas y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visitantes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por medio de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tablones de anuncios, así como las diversas señalizaciones de información y de emergencia que se encuentran ubicadas en las instalaciones.</w:t>
            </w:r>
          </w:p>
          <w:p w:rsidR="00596D71" w:rsidRPr="00AA0AE1" w:rsidRDefault="00596D71" w:rsidP="00A07E02">
            <w:pPr>
              <w:spacing w:line="276" w:lineRule="auto"/>
              <w:ind w:left="1022" w:hanging="567"/>
              <w:jc w:val="both"/>
              <w:rPr>
                <w:rFonts w:cstheme="minorHAnsi"/>
              </w:rPr>
            </w:pPr>
          </w:p>
          <w:p w:rsidR="00596D71" w:rsidRPr="00AA0AE1" w:rsidRDefault="00596D71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 tratará como comunicación externa cualquier solicitud de información por partes de estos, que no se mencione anteriormente.</w:t>
            </w:r>
          </w:p>
          <w:p w:rsidR="00C7527F" w:rsidRPr="00AA0AE1" w:rsidRDefault="00C7527F" w:rsidP="00A07E02">
            <w:pPr>
              <w:spacing w:line="276" w:lineRule="auto"/>
              <w:jc w:val="both"/>
              <w:rPr>
                <w:rFonts w:cstheme="minorHAnsi"/>
                <w:b/>
              </w:rPr>
            </w:pPr>
          </w:p>
          <w:p w:rsidR="00596D71" w:rsidRPr="00AA0AE1" w:rsidRDefault="00596D71" w:rsidP="00F754DD">
            <w:pPr>
              <w:pStyle w:val="Prrafodelista"/>
              <w:numPr>
                <w:ilvl w:val="0"/>
                <w:numId w:val="10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Comunicación Externa</w:t>
            </w:r>
            <w:r w:rsidR="001A7F5F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:rsidR="00596D71" w:rsidRPr="00AA0AE1" w:rsidRDefault="00596D71" w:rsidP="00A07E02">
            <w:pPr>
              <w:spacing w:line="276" w:lineRule="auto"/>
              <w:jc w:val="both"/>
              <w:rPr>
                <w:rFonts w:cstheme="minorHAnsi"/>
              </w:rPr>
            </w:pPr>
          </w:p>
          <w:p w:rsidR="00596D71" w:rsidRPr="00AA0AE1" w:rsidRDefault="00B74413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Estas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comunicaciones las pueden realizar las diferentes partes interesadas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como clientes, accionistas, dependencias de g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obierno, los proveedores, etc.</w:t>
            </w:r>
          </w:p>
          <w:p w:rsidR="00596D71" w:rsidRPr="00AA0AE1" w:rsidRDefault="00596D71" w:rsidP="00A07E02">
            <w:pPr>
              <w:spacing w:line="276" w:lineRule="auto"/>
              <w:ind w:left="1022" w:hanging="567"/>
              <w:jc w:val="both"/>
              <w:rPr>
                <w:rFonts w:cstheme="minorHAnsi"/>
              </w:rPr>
            </w:pPr>
          </w:p>
          <w:p w:rsidR="00861045" w:rsidRPr="00AA0AE1" w:rsidRDefault="00561192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="00B74413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será el encargado de </w:t>
            </w:r>
            <w:r w:rsidR="00861045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evaluar y </w:t>
            </w:r>
            <w:r w:rsidR="00B74413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dar resoluciones (Positivas o negativas) a las partes interesadas si es que estas solicitan a la Estación de Servicio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información acerca de</w:t>
            </w:r>
            <w:r w:rsidR="00B74413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l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Sistema de Administración.</w:t>
            </w:r>
          </w:p>
          <w:p w:rsidR="00861045" w:rsidRPr="00AA0AE1" w:rsidRDefault="00861045" w:rsidP="00861045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6352" w:rsidRPr="00AA0AE1" w:rsidRDefault="00561192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="00861045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861045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al decidir de manera positiva la facilitación de información, </w:t>
            </w:r>
            <w:r w:rsidR="008926F2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deberá generar un registro de comunicación </w:t>
            </w:r>
            <w:r w:rsidR="001D0920" w:rsidRPr="00AA0AE1">
              <w:rPr>
                <w:rFonts w:asciiTheme="minorHAnsi" w:hAnsiTheme="minorHAnsi" w:cstheme="minorHAnsi"/>
                <w:sz w:val="22"/>
                <w:szCs w:val="22"/>
              </w:rPr>
              <w:t>externa;</w:t>
            </w:r>
            <w:r w:rsidR="008926F2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este podrá ser un </w:t>
            </w:r>
            <w:r w:rsidR="00861045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correo electrónico, </w:t>
            </w:r>
            <w:r w:rsidR="00861045" w:rsidRPr="00AA0AE1">
              <w:rPr>
                <w:rFonts w:asciiTheme="minorHAnsi" w:hAnsiTheme="minorHAnsi" w:cstheme="minorHAnsi"/>
                <w:sz w:val="22"/>
                <w:szCs w:val="22"/>
              </w:rPr>
              <w:t>solicitando al destinatario la confirmación de recepción.</w:t>
            </w:r>
            <w:r w:rsidR="00FB0D9D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Caso contrario, deberá regresar al punto 3.2.</w:t>
            </w:r>
          </w:p>
          <w:p w:rsidR="001D0920" w:rsidRPr="00AA0AE1" w:rsidRDefault="001D0920" w:rsidP="00A07E02">
            <w:pPr>
              <w:pStyle w:val="Prrafodelista"/>
              <w:spacing w:line="276" w:lineRule="auto"/>
              <w:ind w:left="102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0"/>
                <w:numId w:val="26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0"/>
                <w:numId w:val="26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0"/>
                <w:numId w:val="26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1"/>
                <w:numId w:val="26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1"/>
                <w:numId w:val="26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1"/>
                <w:numId w:val="26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D6352" w:rsidRPr="00AA0AE1" w:rsidRDefault="00561192" w:rsidP="00F754DD">
            <w:pPr>
              <w:pStyle w:val="Prrafodelista"/>
              <w:numPr>
                <w:ilvl w:val="1"/>
                <w:numId w:val="26"/>
              </w:numPr>
              <w:spacing w:line="276" w:lineRule="auto"/>
              <w:ind w:left="1022" w:hanging="57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="001D0920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D0920" w:rsidRPr="00AA0AE1">
              <w:rPr>
                <w:rFonts w:asciiTheme="minorHAnsi" w:hAnsiTheme="minorHAnsi" w:cstheme="minorHAnsi"/>
                <w:sz w:val="22"/>
                <w:szCs w:val="22"/>
              </w:rPr>
              <w:t>o la persona designada por la Alta Dirección</w:t>
            </w:r>
            <w:r w:rsidR="001D0920"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D0920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supervisará 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la comunicación e</w:t>
            </w:r>
            <w:r w:rsidR="001D0920" w:rsidRPr="00AA0AE1">
              <w:rPr>
                <w:rFonts w:asciiTheme="minorHAnsi" w:hAnsiTheme="minorHAnsi" w:cstheme="minorHAnsi"/>
                <w:sz w:val="22"/>
                <w:szCs w:val="22"/>
              </w:rPr>
              <w:t>xterna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. Todos los comunicados externos se documentarán, así como la respuesta que se dé a los mismos</w:t>
            </w:r>
            <w:r w:rsidR="00861045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(Impresión de Pantalla de correos electrónicos)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, sobre todo en el caso de las quejas. </w:t>
            </w:r>
          </w:p>
          <w:p w:rsidR="00FD6352" w:rsidRPr="00AA0AE1" w:rsidRDefault="00FD6352" w:rsidP="00A07E02">
            <w:pPr>
              <w:pStyle w:val="Prrafodelista"/>
              <w:spacing w:line="276" w:lineRule="auto"/>
              <w:ind w:left="102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0"/>
                <w:numId w:val="25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0"/>
                <w:numId w:val="25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0"/>
                <w:numId w:val="25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1"/>
                <w:numId w:val="25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1"/>
                <w:numId w:val="25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1"/>
                <w:numId w:val="25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1"/>
                <w:numId w:val="25"/>
              </w:numPr>
              <w:spacing w:line="276" w:lineRule="auto"/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596D71" w:rsidRPr="00AA0AE1" w:rsidRDefault="00561192" w:rsidP="00F754DD">
            <w:pPr>
              <w:pStyle w:val="Prrafodelista"/>
              <w:numPr>
                <w:ilvl w:val="1"/>
                <w:numId w:val="25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se asegurará que toda la comunicación externa relevante sea atendida y se le dé seguimiento.</w:t>
            </w:r>
          </w:p>
          <w:p w:rsidR="00596D71" w:rsidRPr="00AA0AE1" w:rsidRDefault="00596D71" w:rsidP="00A07E02">
            <w:pPr>
              <w:spacing w:line="276" w:lineRule="auto"/>
              <w:jc w:val="both"/>
              <w:rPr>
                <w:rFonts w:cstheme="minorHAnsi"/>
                <w:b/>
              </w:rPr>
            </w:pPr>
          </w:p>
          <w:p w:rsidR="00596D71" w:rsidRPr="00AA0AE1" w:rsidRDefault="00596D71" w:rsidP="00A07E02">
            <w:pPr>
              <w:spacing w:line="276" w:lineRule="auto"/>
              <w:jc w:val="both"/>
              <w:rPr>
                <w:rFonts w:cstheme="minorHAnsi"/>
                <w:b/>
              </w:rPr>
            </w:pPr>
          </w:p>
          <w:p w:rsidR="00596D71" w:rsidRPr="00AA0AE1" w:rsidRDefault="00596D71" w:rsidP="00F754DD">
            <w:pPr>
              <w:pStyle w:val="Textoindependiente2"/>
              <w:numPr>
                <w:ilvl w:val="0"/>
                <w:numId w:val="10"/>
              </w:numPr>
              <w:spacing w:before="0" w:after="0" w:line="276" w:lineRule="auto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bCs/>
                <w:szCs w:val="22"/>
              </w:rPr>
              <w:t>Participación</w:t>
            </w:r>
            <w:r w:rsidR="001A7F5F" w:rsidRPr="00AA0AE1">
              <w:rPr>
                <w:rFonts w:asciiTheme="minorHAnsi" w:hAnsiTheme="minorHAnsi" w:cstheme="minorHAnsi"/>
                <w:b/>
                <w:bCs/>
                <w:szCs w:val="22"/>
              </w:rPr>
              <w:t>.</w:t>
            </w:r>
          </w:p>
          <w:p w:rsidR="00700598" w:rsidRPr="00AA0AE1" w:rsidRDefault="00700598" w:rsidP="00700598">
            <w:pPr>
              <w:pStyle w:val="Textoindependiente2"/>
              <w:spacing w:before="0" w:after="0" w:line="276" w:lineRule="auto"/>
              <w:ind w:left="720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  <w:p w:rsidR="001D0920" w:rsidRPr="00AA0AE1" w:rsidRDefault="00596D71" w:rsidP="00F754DD">
            <w:pPr>
              <w:pStyle w:val="Textoindependiente2"/>
              <w:numPr>
                <w:ilvl w:val="1"/>
                <w:numId w:val="10"/>
              </w:numPr>
              <w:spacing w:before="0" w:after="0" w:line="276" w:lineRule="auto"/>
              <w:ind w:left="1022" w:hanging="567"/>
              <w:rPr>
                <w:rFonts w:asciiTheme="minorHAnsi" w:hAnsiTheme="minorHAnsi" w:cstheme="minorHAnsi"/>
                <w:bCs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bCs/>
                <w:szCs w:val="22"/>
              </w:rPr>
              <w:t>El Representante Técnico</w:t>
            </w:r>
            <w:r w:rsidRPr="00AA0AE1">
              <w:rPr>
                <w:rFonts w:asciiTheme="minorHAnsi" w:hAnsiTheme="minorHAnsi" w:cstheme="minorHAnsi"/>
                <w:bCs/>
                <w:szCs w:val="22"/>
              </w:rPr>
              <w:t xml:space="preserve"> deberá promover la participación del personal involucrado en el Sistema de Administración en todos los niveles de la organización</w:t>
            </w:r>
            <w:r w:rsidR="007D1BA3" w:rsidRPr="00AA0AE1">
              <w:rPr>
                <w:rFonts w:asciiTheme="minorHAnsi" w:hAnsiTheme="minorHAnsi" w:cstheme="minorHAnsi"/>
                <w:bCs/>
                <w:szCs w:val="22"/>
              </w:rPr>
              <w:t>.</w:t>
            </w:r>
          </w:p>
          <w:p w:rsidR="001D0920" w:rsidRPr="00AA0AE1" w:rsidRDefault="001D0920" w:rsidP="00A07E02">
            <w:pPr>
              <w:pStyle w:val="Textoindependiente2"/>
              <w:spacing w:before="0" w:after="0" w:line="276" w:lineRule="auto"/>
              <w:ind w:left="1022"/>
              <w:rPr>
                <w:rFonts w:asciiTheme="minorHAnsi" w:hAnsiTheme="minorHAnsi" w:cstheme="minorHAnsi"/>
                <w:bCs/>
                <w:szCs w:val="22"/>
              </w:rPr>
            </w:pPr>
            <w:r w:rsidRPr="00AA0AE1">
              <w:rPr>
                <w:rFonts w:asciiTheme="minorHAnsi" w:hAnsiTheme="minorHAnsi" w:cstheme="minorHAnsi"/>
                <w:bCs/>
                <w:szCs w:val="22"/>
              </w:rPr>
              <w:t xml:space="preserve">La participación del personal podrá </w:t>
            </w:r>
            <w:r w:rsidR="007D1BA3" w:rsidRPr="00AA0AE1">
              <w:rPr>
                <w:rFonts w:asciiTheme="minorHAnsi" w:hAnsiTheme="minorHAnsi" w:cstheme="minorHAnsi"/>
                <w:bCs/>
                <w:szCs w:val="22"/>
              </w:rPr>
              <w:t>desarrollarse al final de</w:t>
            </w:r>
            <w:r w:rsidRPr="00AA0AE1">
              <w:rPr>
                <w:rFonts w:asciiTheme="minorHAnsi" w:hAnsiTheme="minorHAnsi" w:cstheme="minorHAnsi"/>
                <w:bCs/>
                <w:szCs w:val="22"/>
              </w:rPr>
              <w:t xml:space="preserve"> </w:t>
            </w:r>
            <w:r w:rsidR="007D1BA3" w:rsidRPr="00AA0AE1">
              <w:rPr>
                <w:rFonts w:asciiTheme="minorHAnsi" w:hAnsiTheme="minorHAnsi" w:cstheme="minorHAnsi"/>
                <w:bCs/>
                <w:szCs w:val="22"/>
              </w:rPr>
              <w:t>las jornadas</w:t>
            </w:r>
            <w:r w:rsidRPr="00AA0AE1">
              <w:rPr>
                <w:rFonts w:asciiTheme="minorHAnsi" w:hAnsiTheme="minorHAnsi" w:cstheme="minorHAnsi"/>
                <w:bCs/>
                <w:szCs w:val="22"/>
              </w:rPr>
              <w:t xml:space="preserve"> de capacitación (Programa de Capacitación y Desarrollo de Habi</w:t>
            </w:r>
            <w:r w:rsidR="007D1BA3" w:rsidRPr="00AA0AE1">
              <w:rPr>
                <w:rFonts w:asciiTheme="minorHAnsi" w:hAnsiTheme="minorHAnsi" w:cstheme="minorHAnsi"/>
                <w:bCs/>
                <w:szCs w:val="22"/>
              </w:rPr>
              <w:t>lidades; SASISOPA-PR-0</w:t>
            </w:r>
            <w:r w:rsidR="001B1D4D" w:rsidRPr="00AA0AE1">
              <w:rPr>
                <w:rFonts w:asciiTheme="minorHAnsi" w:hAnsiTheme="minorHAnsi" w:cstheme="minorHAnsi"/>
                <w:bCs/>
                <w:szCs w:val="22"/>
              </w:rPr>
              <w:t>0</w:t>
            </w:r>
            <w:r w:rsidR="007D1BA3" w:rsidRPr="00AA0AE1">
              <w:rPr>
                <w:rFonts w:asciiTheme="minorHAnsi" w:hAnsiTheme="minorHAnsi" w:cstheme="minorHAnsi"/>
                <w:bCs/>
                <w:szCs w:val="22"/>
              </w:rPr>
              <w:t xml:space="preserve">7) y </w:t>
            </w:r>
            <w:r w:rsidRPr="00AA0AE1">
              <w:rPr>
                <w:rFonts w:asciiTheme="minorHAnsi" w:hAnsiTheme="minorHAnsi" w:cstheme="minorHAnsi"/>
                <w:bCs/>
                <w:szCs w:val="22"/>
              </w:rPr>
              <w:t xml:space="preserve">quedará documentada. </w:t>
            </w:r>
          </w:p>
          <w:p w:rsidR="001D0920" w:rsidRPr="00AA0AE1" w:rsidRDefault="001D0920" w:rsidP="00A07E02">
            <w:pPr>
              <w:pStyle w:val="Textoindependiente2"/>
              <w:spacing w:before="0" w:after="0" w:line="276" w:lineRule="auto"/>
              <w:ind w:left="1022"/>
              <w:rPr>
                <w:rFonts w:asciiTheme="minorHAnsi" w:hAnsiTheme="minorHAnsi" w:cstheme="minorHAnsi"/>
                <w:bCs/>
                <w:szCs w:val="22"/>
              </w:rPr>
            </w:pPr>
            <w:r w:rsidRPr="00AA0AE1">
              <w:rPr>
                <w:rFonts w:asciiTheme="minorHAnsi" w:hAnsiTheme="minorHAnsi" w:cstheme="minorHAnsi"/>
                <w:bCs/>
                <w:szCs w:val="22"/>
              </w:rPr>
              <w:t>La documentación de participación podrá ser:</w:t>
            </w:r>
          </w:p>
          <w:p w:rsidR="007D1BA3" w:rsidRPr="00AA0AE1" w:rsidRDefault="007D1BA3" w:rsidP="00F754DD">
            <w:pPr>
              <w:pStyle w:val="Textoindependiente2"/>
              <w:numPr>
                <w:ilvl w:val="0"/>
                <w:numId w:val="27"/>
              </w:numPr>
              <w:spacing w:before="0" w:after="0" w:line="276" w:lineRule="auto"/>
              <w:rPr>
                <w:rFonts w:asciiTheme="minorHAnsi" w:hAnsiTheme="minorHAnsi" w:cstheme="minorHAnsi"/>
                <w:bCs/>
                <w:szCs w:val="22"/>
              </w:rPr>
            </w:pPr>
            <w:r w:rsidRPr="00AA0AE1">
              <w:rPr>
                <w:rFonts w:asciiTheme="minorHAnsi" w:hAnsiTheme="minorHAnsi" w:cstheme="minorHAnsi"/>
                <w:szCs w:val="22"/>
              </w:rPr>
              <w:t>Formato Correspondiente De Quejas Y Sugerencias; SASISOPA-F-010.</w:t>
            </w:r>
          </w:p>
          <w:p w:rsidR="007D1BA3" w:rsidRPr="00AA0AE1" w:rsidRDefault="007D1BA3" w:rsidP="00A07E02">
            <w:pPr>
              <w:pStyle w:val="Textoindependiente2"/>
              <w:spacing w:before="0" w:after="0" w:line="276" w:lineRule="auto"/>
              <w:ind w:left="1742"/>
              <w:rPr>
                <w:rFonts w:asciiTheme="minorHAnsi" w:hAnsiTheme="minorHAnsi" w:cstheme="minorHAnsi"/>
                <w:bCs/>
                <w:szCs w:val="22"/>
                <w:highlight w:val="yellow"/>
              </w:rPr>
            </w:pPr>
          </w:p>
          <w:p w:rsidR="007D1BA3" w:rsidRPr="00AA0AE1" w:rsidRDefault="007D1BA3" w:rsidP="00F754DD">
            <w:pPr>
              <w:pStyle w:val="Textoindependiente2"/>
              <w:numPr>
                <w:ilvl w:val="1"/>
                <w:numId w:val="10"/>
              </w:numPr>
              <w:spacing w:before="0" w:after="0" w:line="276" w:lineRule="auto"/>
              <w:ind w:left="1022" w:hanging="567"/>
              <w:rPr>
                <w:rFonts w:asciiTheme="minorHAnsi" w:hAnsiTheme="minorHAnsi" w:cstheme="minorHAnsi"/>
                <w:bCs/>
                <w:szCs w:val="22"/>
              </w:rPr>
            </w:pPr>
            <w:r w:rsidRPr="00AA0AE1">
              <w:rPr>
                <w:rFonts w:asciiTheme="minorHAnsi" w:hAnsiTheme="minorHAnsi" w:cstheme="minorHAnsi"/>
                <w:bCs/>
                <w:szCs w:val="22"/>
              </w:rPr>
              <w:t>Otra forma de participación es el reporte de los actos y condiciones inseguras de trabajo, así como la identificación de actos y condiciones que pueden dañar al ambiente.</w:t>
            </w:r>
          </w:p>
          <w:p w:rsidR="00596D71" w:rsidRPr="00AA0AE1" w:rsidRDefault="007D1BA3" w:rsidP="00A07E02">
            <w:pPr>
              <w:pStyle w:val="Textoindependiente2"/>
              <w:spacing w:before="0" w:after="0" w:line="276" w:lineRule="auto"/>
              <w:ind w:left="1022"/>
              <w:rPr>
                <w:rFonts w:asciiTheme="minorHAnsi" w:hAnsiTheme="minorHAnsi" w:cstheme="minorHAnsi"/>
                <w:bCs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bCs/>
                <w:szCs w:val="22"/>
              </w:rPr>
              <w:t xml:space="preserve">El personal </w:t>
            </w:r>
            <w:r w:rsidRPr="00AA0AE1">
              <w:rPr>
                <w:rFonts w:asciiTheme="minorHAnsi" w:hAnsiTheme="minorHAnsi" w:cstheme="minorHAnsi"/>
                <w:bCs/>
                <w:szCs w:val="22"/>
              </w:rPr>
              <w:t>deberá realizar estos reportes cada vez que se detecten actos y condiciones inseguras de trabajo y al ambiente.</w:t>
            </w:r>
            <w:r w:rsidR="00D267D8" w:rsidRPr="00AA0AE1">
              <w:rPr>
                <w:rFonts w:asciiTheme="minorHAnsi" w:hAnsiTheme="minorHAnsi" w:cstheme="minorHAnsi"/>
                <w:bCs/>
                <w:szCs w:val="22"/>
              </w:rPr>
              <w:t xml:space="preserve"> Para esto, deberá comunicar al Representante Técnico el hallazgo y procederá a hacer uso del </w:t>
            </w:r>
            <w:r w:rsidR="00596D71" w:rsidRPr="00AA0AE1">
              <w:rPr>
                <w:rFonts w:asciiTheme="minorHAnsi" w:hAnsiTheme="minorHAnsi" w:cstheme="minorHAnsi"/>
                <w:bCs/>
                <w:szCs w:val="22"/>
              </w:rPr>
              <w:t>procedimiento de Reporte de Actos</w:t>
            </w:r>
            <w:r w:rsidR="001B1D4D" w:rsidRPr="00AA0AE1">
              <w:rPr>
                <w:rFonts w:asciiTheme="minorHAnsi" w:hAnsiTheme="minorHAnsi" w:cstheme="minorHAnsi"/>
                <w:bCs/>
                <w:szCs w:val="22"/>
              </w:rPr>
              <w:t>,</w:t>
            </w:r>
            <w:r w:rsidR="00596D71" w:rsidRPr="00AA0AE1">
              <w:rPr>
                <w:rFonts w:asciiTheme="minorHAnsi" w:hAnsiTheme="minorHAnsi" w:cstheme="minorHAnsi"/>
                <w:bCs/>
                <w:szCs w:val="22"/>
              </w:rPr>
              <w:t xml:space="preserve"> Condiciones Inseguras</w:t>
            </w:r>
            <w:r w:rsidR="001B1D4D" w:rsidRPr="00AA0AE1">
              <w:rPr>
                <w:rFonts w:asciiTheme="minorHAnsi" w:hAnsiTheme="minorHAnsi" w:cstheme="minorHAnsi"/>
                <w:bCs/>
                <w:szCs w:val="22"/>
              </w:rPr>
              <w:t xml:space="preserve"> Y Aspectos Ambientales</w:t>
            </w:r>
            <w:r w:rsidR="00596D71" w:rsidRPr="00AA0AE1">
              <w:rPr>
                <w:rFonts w:asciiTheme="minorHAnsi" w:hAnsiTheme="minorHAnsi" w:cstheme="minorHAnsi"/>
                <w:bCs/>
                <w:szCs w:val="22"/>
              </w:rPr>
              <w:t xml:space="preserve"> (SASISOPA-P-008)</w:t>
            </w:r>
            <w:r w:rsidR="00D267D8" w:rsidRPr="00AA0AE1">
              <w:rPr>
                <w:rFonts w:asciiTheme="minorHAnsi" w:hAnsiTheme="minorHAnsi" w:cstheme="minorHAnsi"/>
                <w:bCs/>
                <w:szCs w:val="22"/>
              </w:rPr>
              <w:t xml:space="preserve"> para la descripción del mismo.</w:t>
            </w:r>
          </w:p>
          <w:p w:rsidR="00FB0D9D" w:rsidRPr="00AA0AE1" w:rsidRDefault="00FB0D9D" w:rsidP="00A07E02">
            <w:pPr>
              <w:pStyle w:val="Textoindependiente2"/>
              <w:spacing w:before="0" w:after="0" w:line="276" w:lineRule="auto"/>
              <w:ind w:left="1022"/>
              <w:rPr>
                <w:rFonts w:asciiTheme="minorHAnsi" w:hAnsiTheme="minorHAnsi" w:cstheme="minorHAnsi"/>
                <w:bCs/>
                <w:szCs w:val="22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vanish/>
                <w:sz w:val="22"/>
                <w:szCs w:val="22"/>
                <w:lang w:val="es-ES" w:eastAsia="es-ES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1"/>
                <w:numId w:val="25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vanish/>
                <w:sz w:val="22"/>
                <w:szCs w:val="22"/>
                <w:lang w:val="es-ES" w:eastAsia="es-ES"/>
              </w:rPr>
            </w:pPr>
          </w:p>
          <w:p w:rsidR="00FB0D9D" w:rsidRPr="00AA0AE1" w:rsidRDefault="00FB0D9D" w:rsidP="00F754DD">
            <w:pPr>
              <w:pStyle w:val="Prrafodelista"/>
              <w:numPr>
                <w:ilvl w:val="1"/>
                <w:numId w:val="25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vanish/>
                <w:sz w:val="22"/>
                <w:szCs w:val="22"/>
                <w:lang w:val="es-ES" w:eastAsia="es-ES"/>
              </w:rPr>
            </w:pPr>
          </w:p>
          <w:p w:rsidR="00FB0D9D" w:rsidRPr="00AA0AE1" w:rsidRDefault="00561192" w:rsidP="00F754DD">
            <w:pPr>
              <w:pStyle w:val="Textoindependiente2"/>
              <w:numPr>
                <w:ilvl w:val="1"/>
                <w:numId w:val="25"/>
              </w:numPr>
              <w:spacing w:before="0" w:after="0" w:line="276" w:lineRule="auto"/>
              <w:ind w:left="1022" w:hanging="567"/>
              <w:rPr>
                <w:rFonts w:asciiTheme="minorHAnsi" w:hAnsiTheme="minorHAnsi" w:cstheme="minorHAnsi"/>
                <w:bCs/>
                <w:i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Cs w:val="22"/>
              </w:rPr>
              <w:t>El Representante Técnico</w:t>
            </w:r>
            <w:r w:rsidRPr="00AA0AE1">
              <w:rPr>
                <w:rFonts w:asciiTheme="minorHAnsi" w:hAnsiTheme="minorHAnsi" w:cstheme="minorHAnsi"/>
                <w:bCs/>
                <w:szCs w:val="22"/>
              </w:rPr>
              <w:t xml:space="preserve"> </w:t>
            </w:r>
            <w:r w:rsidR="00FB0D9D" w:rsidRPr="00AA0AE1">
              <w:rPr>
                <w:rFonts w:asciiTheme="minorHAnsi" w:hAnsiTheme="minorHAnsi" w:cstheme="minorHAnsi"/>
                <w:bCs/>
                <w:szCs w:val="22"/>
              </w:rPr>
              <w:t>evaluará la información obtenida de la participación en los diferentes formatos utilizados y procederá a generar las Acciones Correctivas o Preventivas</w:t>
            </w:r>
            <w:r w:rsidR="0029563D" w:rsidRPr="00AA0AE1">
              <w:rPr>
                <w:rFonts w:asciiTheme="minorHAnsi" w:hAnsiTheme="minorHAnsi" w:cstheme="minorHAnsi"/>
                <w:bCs/>
                <w:i/>
                <w:szCs w:val="22"/>
              </w:rPr>
              <w:t xml:space="preserve"> </w:t>
            </w:r>
            <w:r w:rsidR="0029563D" w:rsidRPr="00AA0AE1">
              <w:rPr>
                <w:rFonts w:asciiTheme="minorHAnsi" w:hAnsiTheme="minorHAnsi" w:cstheme="minorHAnsi"/>
                <w:bCs/>
                <w:szCs w:val="22"/>
              </w:rPr>
              <w:t>(Si aplica)</w:t>
            </w:r>
            <w:r w:rsidR="00EC36B2" w:rsidRPr="00AA0AE1">
              <w:rPr>
                <w:rFonts w:asciiTheme="minorHAnsi" w:hAnsiTheme="minorHAnsi" w:cstheme="minorHAnsi"/>
                <w:bCs/>
                <w:szCs w:val="22"/>
              </w:rPr>
              <w:t>, conforme a lo establecido en el Procedimiento de Acciones Correctivas y Preventivas; SASISOPA-P-028</w:t>
            </w:r>
            <w:r w:rsidR="0029563D" w:rsidRPr="00AA0AE1">
              <w:rPr>
                <w:rFonts w:asciiTheme="minorHAnsi" w:hAnsiTheme="minorHAnsi" w:cstheme="minorHAnsi"/>
                <w:bCs/>
                <w:szCs w:val="22"/>
              </w:rPr>
              <w:t>.</w:t>
            </w:r>
          </w:p>
          <w:p w:rsidR="004E51B8" w:rsidRPr="00AA0AE1" w:rsidRDefault="004E51B8" w:rsidP="00A07E02">
            <w:pPr>
              <w:pStyle w:val="Textoindependiente2"/>
              <w:spacing w:before="0" w:after="0" w:line="276" w:lineRule="auto"/>
              <w:ind w:left="720"/>
              <w:rPr>
                <w:rFonts w:asciiTheme="minorHAnsi" w:hAnsiTheme="minorHAnsi" w:cstheme="minorHAnsi"/>
                <w:bCs/>
                <w:szCs w:val="22"/>
              </w:rPr>
            </w:pPr>
          </w:p>
          <w:p w:rsidR="00596D71" w:rsidRPr="00AA0AE1" w:rsidRDefault="00596D71" w:rsidP="00F754DD">
            <w:pPr>
              <w:pStyle w:val="Textoindependiente2"/>
              <w:numPr>
                <w:ilvl w:val="0"/>
                <w:numId w:val="10"/>
              </w:numPr>
              <w:spacing w:before="0" w:after="0" w:line="276" w:lineRule="auto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Cs w:val="22"/>
              </w:rPr>
              <w:t>Consulta a los trabajadores</w:t>
            </w:r>
            <w:r w:rsidR="00400019" w:rsidRPr="00AA0AE1">
              <w:rPr>
                <w:rFonts w:asciiTheme="minorHAnsi" w:hAnsiTheme="minorHAnsi" w:cstheme="minorHAnsi"/>
                <w:b/>
                <w:szCs w:val="22"/>
              </w:rPr>
              <w:t>.</w:t>
            </w:r>
            <w:r w:rsidRPr="00AA0AE1">
              <w:rPr>
                <w:rFonts w:asciiTheme="minorHAnsi" w:hAnsiTheme="minorHAnsi" w:cstheme="minorHAnsi"/>
                <w:b/>
                <w:bCs/>
                <w:szCs w:val="22"/>
              </w:rPr>
              <w:t xml:space="preserve"> </w:t>
            </w:r>
          </w:p>
          <w:p w:rsidR="00A07E02" w:rsidRPr="00AA0AE1" w:rsidRDefault="00A07E02" w:rsidP="00A07E02">
            <w:pPr>
              <w:pStyle w:val="Textoindependiente2"/>
              <w:spacing w:before="0" w:after="0" w:line="276" w:lineRule="auto"/>
              <w:ind w:left="720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  <w:p w:rsidR="00596D71" w:rsidRPr="00AA0AE1" w:rsidRDefault="00596D71" w:rsidP="00F754D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La consulta a los trabajadores que se encuentran dentro del alcance del Sistema de Administración de Seguridad Operacional, Seguridad Industrial y la Protección al Medio Ambiente, se lleva a cabo mensualmente.</w:t>
            </w:r>
          </w:p>
          <w:p w:rsidR="00A07E02" w:rsidRPr="00AA0AE1" w:rsidRDefault="00A07E02" w:rsidP="00A07E02">
            <w:pPr>
              <w:pStyle w:val="Prrafodelista"/>
              <w:spacing w:line="276" w:lineRule="auto"/>
              <w:ind w:left="102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Los métodos de consulta a utilizar podrán ser:</w:t>
            </w:r>
          </w:p>
          <w:p w:rsidR="00A07E02" w:rsidRPr="00AA0AE1" w:rsidRDefault="00A07E02" w:rsidP="00F754DD">
            <w:pPr>
              <w:pStyle w:val="Prrafodelista"/>
              <w:numPr>
                <w:ilvl w:val="0"/>
                <w:numId w:val="28"/>
              </w:numPr>
              <w:spacing w:line="276" w:lineRule="auto"/>
              <w:ind w:left="1731" w:hanging="28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Encuestas</w:t>
            </w:r>
          </w:p>
          <w:p w:rsidR="00A07E02" w:rsidRPr="00AA0AE1" w:rsidRDefault="00A07E02" w:rsidP="00F754DD">
            <w:pPr>
              <w:pStyle w:val="Prrafodelista"/>
              <w:numPr>
                <w:ilvl w:val="0"/>
                <w:numId w:val="28"/>
              </w:numPr>
              <w:spacing w:line="276" w:lineRule="auto"/>
              <w:ind w:left="1731" w:hanging="28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Cuestionarios</w:t>
            </w:r>
          </w:p>
          <w:p w:rsidR="0029563D" w:rsidRPr="00AA0AE1" w:rsidRDefault="0029563D" w:rsidP="0029563D">
            <w:pPr>
              <w:spacing w:line="276" w:lineRule="auto"/>
              <w:ind w:left="1022"/>
              <w:contextualSpacing/>
              <w:jc w:val="both"/>
              <w:rPr>
                <w:rFonts w:cstheme="minorHAnsi"/>
              </w:rPr>
            </w:pPr>
          </w:p>
          <w:p w:rsidR="0029563D" w:rsidRPr="00AA0AE1" w:rsidRDefault="0029563D" w:rsidP="0029563D">
            <w:pPr>
              <w:spacing w:line="276" w:lineRule="auto"/>
              <w:ind w:left="1022"/>
              <w:contextualSpacing/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>Para ambos casos, el formato de diseño es libre, respetando en todo momento lo indicado en el Procedimiento de Elaboración y Control de Documentos y Registros; SASISOPA-P-010.</w:t>
            </w:r>
          </w:p>
          <w:p w:rsidR="00596D71" w:rsidRPr="00AA0AE1" w:rsidRDefault="00596D71" w:rsidP="00A07E02">
            <w:pPr>
              <w:tabs>
                <w:tab w:val="left" w:pos="0"/>
                <w:tab w:val="left" w:pos="452"/>
                <w:tab w:val="left" w:pos="850"/>
                <w:tab w:val="left" w:pos="1076"/>
                <w:tab w:val="left" w:pos="1416"/>
                <w:tab w:val="left" w:pos="1643"/>
                <w:tab w:val="left" w:pos="1984"/>
                <w:tab w:val="left" w:pos="2210"/>
                <w:tab w:val="left" w:pos="2550"/>
                <w:tab w:val="left" w:pos="2777"/>
                <w:tab w:val="left" w:pos="3600"/>
              </w:tabs>
              <w:spacing w:line="276" w:lineRule="auto"/>
              <w:rPr>
                <w:rFonts w:cstheme="minorHAnsi"/>
              </w:rPr>
            </w:pPr>
          </w:p>
          <w:p w:rsidR="00596D71" w:rsidRPr="000A2ACB" w:rsidRDefault="00A07E02" w:rsidP="000A2ACB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1022" w:hanging="567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A0AE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El Dueño del Proceso </w:t>
            </w:r>
            <w:r w:rsidRPr="00AA0AE1">
              <w:rPr>
                <w:rFonts w:asciiTheme="minorHAnsi" w:hAnsiTheme="minorHAnsi" w:cstheme="minorHAnsi"/>
                <w:sz w:val="22"/>
                <w:szCs w:val="22"/>
              </w:rPr>
              <w:t>será e</w:t>
            </w:r>
            <w:r w:rsidR="00596D71" w:rsidRPr="00AA0AE1">
              <w:rPr>
                <w:rFonts w:asciiTheme="minorHAnsi" w:hAnsiTheme="minorHAnsi" w:cstheme="minorHAnsi"/>
                <w:sz w:val="22"/>
                <w:szCs w:val="22"/>
              </w:rPr>
              <w:t>l responsable de realizar la consulta</w:t>
            </w:r>
            <w:r w:rsidR="0029563D" w:rsidRPr="00AA0AE1">
              <w:rPr>
                <w:rFonts w:asciiTheme="minorHAnsi" w:hAnsiTheme="minorHAnsi" w:cstheme="minorHAnsi"/>
                <w:sz w:val="22"/>
                <w:szCs w:val="22"/>
              </w:rPr>
              <w:t xml:space="preserve"> a los trabajadores y evaluar las mismas para la mejora del sistema.</w:t>
            </w:r>
          </w:p>
        </w:tc>
      </w:tr>
      <w:tr w:rsidR="0029563D" w:rsidRPr="00AA0AE1" w:rsidTr="000A2ACB">
        <w:trPr>
          <w:trHeight w:val="312"/>
        </w:trPr>
        <w:tc>
          <w:tcPr>
            <w:tcW w:w="9966" w:type="dxa"/>
            <w:gridSpan w:val="3"/>
            <w:vAlign w:val="center"/>
          </w:tcPr>
          <w:p w:rsidR="0029563D" w:rsidRPr="00AA0AE1" w:rsidRDefault="0029563D" w:rsidP="000A2ACB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lastRenderedPageBreak/>
              <w:t>CONTROL DE CAMBIOS</w:t>
            </w:r>
            <w:r w:rsidR="00EB62BE" w:rsidRPr="00AA0AE1">
              <w:rPr>
                <w:rFonts w:cstheme="minorHAnsi"/>
                <w:b/>
              </w:rPr>
              <w:t>:</w:t>
            </w:r>
          </w:p>
        </w:tc>
      </w:tr>
      <w:tr w:rsidR="00596D71" w:rsidRPr="00AA0AE1" w:rsidTr="000A2ACB">
        <w:trPr>
          <w:trHeight w:val="312"/>
        </w:trPr>
        <w:tc>
          <w:tcPr>
            <w:tcW w:w="3257" w:type="dxa"/>
            <w:vAlign w:val="center"/>
          </w:tcPr>
          <w:p w:rsidR="00596D71" w:rsidRPr="00AA0AE1" w:rsidRDefault="00596D71" w:rsidP="000A2ACB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CAMBIOS</w:t>
            </w:r>
          </w:p>
        </w:tc>
        <w:tc>
          <w:tcPr>
            <w:tcW w:w="3324" w:type="dxa"/>
            <w:vAlign w:val="center"/>
          </w:tcPr>
          <w:p w:rsidR="00596D71" w:rsidRPr="00AA0AE1" w:rsidRDefault="00596D71" w:rsidP="000A2ACB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  <w:vAlign w:val="center"/>
          </w:tcPr>
          <w:p w:rsidR="00596D71" w:rsidRPr="00AA0AE1" w:rsidRDefault="00596D71" w:rsidP="000A2ACB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MOTIVO DEL CAMBIO</w:t>
            </w:r>
          </w:p>
        </w:tc>
      </w:tr>
      <w:tr w:rsidR="00596D71" w:rsidRPr="00AA0AE1" w:rsidTr="000A2ACB">
        <w:trPr>
          <w:trHeight w:val="312"/>
        </w:trPr>
        <w:tc>
          <w:tcPr>
            <w:tcW w:w="3257" w:type="dxa"/>
            <w:vAlign w:val="center"/>
          </w:tcPr>
          <w:p w:rsidR="00596D71" w:rsidRPr="00AA0AE1" w:rsidRDefault="00596D71" w:rsidP="000A2ACB">
            <w:pPr>
              <w:jc w:val="center"/>
              <w:rPr>
                <w:rFonts w:cstheme="minorHAnsi"/>
                <w:b/>
              </w:rPr>
            </w:pPr>
          </w:p>
          <w:p w:rsidR="00EB62BE" w:rsidRPr="00AA0AE1" w:rsidRDefault="00EB62BE" w:rsidP="000A2AC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vAlign w:val="center"/>
          </w:tcPr>
          <w:p w:rsidR="00596D71" w:rsidRPr="00AA0AE1" w:rsidRDefault="00596D71" w:rsidP="000A2AC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  <w:vAlign w:val="center"/>
          </w:tcPr>
          <w:p w:rsidR="00596D71" w:rsidRPr="00AA0AE1" w:rsidRDefault="00596D71" w:rsidP="000A2ACB">
            <w:pPr>
              <w:jc w:val="center"/>
              <w:rPr>
                <w:rFonts w:cstheme="minorHAnsi"/>
                <w:b/>
              </w:rPr>
            </w:pPr>
          </w:p>
        </w:tc>
      </w:tr>
      <w:tr w:rsidR="00ED1321" w:rsidRPr="00AA0AE1" w:rsidTr="000A2ACB">
        <w:trPr>
          <w:trHeight w:val="312"/>
        </w:trPr>
        <w:tc>
          <w:tcPr>
            <w:tcW w:w="9966" w:type="dxa"/>
            <w:gridSpan w:val="3"/>
            <w:vAlign w:val="center"/>
          </w:tcPr>
          <w:p w:rsidR="00ED1321" w:rsidRPr="00AA0AE1" w:rsidRDefault="00ED1321" w:rsidP="000A2ACB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DISTRIBUCIÓN</w:t>
            </w:r>
            <w:r w:rsidR="00EB62BE" w:rsidRPr="00AA0AE1">
              <w:rPr>
                <w:rFonts w:cstheme="minorHAnsi"/>
                <w:b/>
              </w:rPr>
              <w:t>:</w:t>
            </w:r>
          </w:p>
        </w:tc>
      </w:tr>
      <w:tr w:rsidR="00ED1321" w:rsidRPr="00AA0AE1" w:rsidTr="009A4772">
        <w:trPr>
          <w:trHeight w:val="312"/>
        </w:trPr>
        <w:tc>
          <w:tcPr>
            <w:tcW w:w="9966" w:type="dxa"/>
            <w:gridSpan w:val="3"/>
          </w:tcPr>
          <w:p w:rsidR="00ED1321" w:rsidRPr="00AA0AE1" w:rsidRDefault="00ED1321" w:rsidP="00ED1321">
            <w:pPr>
              <w:jc w:val="both"/>
              <w:rPr>
                <w:rFonts w:cstheme="minorHAnsi"/>
              </w:rPr>
            </w:pPr>
            <w:r w:rsidRPr="00AA0AE1">
              <w:rPr>
                <w:rFonts w:cstheme="minorHAnsi"/>
              </w:rPr>
              <w:t>Éste procedimiento debe distribuirse como lo especifica el Procedimiento Elaboración y Control de Documentos y Registros (SASISOPA-P-010), Apartado 2, párrafo 2.2.8.</w:t>
            </w:r>
          </w:p>
        </w:tc>
      </w:tr>
      <w:tr w:rsidR="00596D71" w:rsidRPr="00AA0AE1" w:rsidTr="000A2ACB">
        <w:trPr>
          <w:trHeight w:val="312"/>
        </w:trPr>
        <w:tc>
          <w:tcPr>
            <w:tcW w:w="9966" w:type="dxa"/>
            <w:gridSpan w:val="3"/>
            <w:vAlign w:val="center"/>
          </w:tcPr>
          <w:p w:rsidR="00596D71" w:rsidRPr="00AA0AE1" w:rsidRDefault="00596D71" w:rsidP="000A2ACB">
            <w:pPr>
              <w:jc w:val="center"/>
              <w:rPr>
                <w:rFonts w:cstheme="minorHAnsi"/>
                <w:b/>
              </w:rPr>
            </w:pPr>
            <w:r w:rsidRPr="00AA0AE1">
              <w:rPr>
                <w:rFonts w:cstheme="minorHAnsi"/>
                <w:b/>
              </w:rPr>
              <w:t>ANEXOS:</w:t>
            </w:r>
          </w:p>
        </w:tc>
      </w:tr>
      <w:tr w:rsidR="00596D71" w:rsidRPr="00AA0AE1" w:rsidTr="009A4772">
        <w:trPr>
          <w:trHeight w:val="312"/>
        </w:trPr>
        <w:tc>
          <w:tcPr>
            <w:tcW w:w="9966" w:type="dxa"/>
            <w:gridSpan w:val="3"/>
          </w:tcPr>
          <w:p w:rsidR="001B1D4D" w:rsidRPr="00AA0AE1" w:rsidRDefault="001B1D4D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 xml:space="preserve">SASISOPA-F-001; </w:t>
            </w:r>
            <w:r w:rsidRPr="00AA0AE1">
              <w:rPr>
                <w:rFonts w:cstheme="minorHAnsi"/>
              </w:rPr>
              <w:t>Identificación y Evaluación de Peligros e Impactos.</w:t>
            </w:r>
          </w:p>
          <w:p w:rsidR="00596D71" w:rsidRPr="00AA0AE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>SASISOPA-F-003; Comunicación de Política y Objetivos</w:t>
            </w:r>
            <w:r w:rsidR="00F81CFC" w:rsidRPr="00AA0AE1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AA0AE1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</w:p>
          <w:p w:rsidR="00596D71" w:rsidRPr="00AA0AE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>SASISOPA-F-004; Comunicación Organigrama</w:t>
            </w:r>
            <w:r w:rsidR="00F81CFC" w:rsidRPr="00AA0AE1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AA0AE1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</w:p>
          <w:p w:rsidR="00596D71" w:rsidRPr="00AA0AE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>SASISOPA-F-005; Comunicación de Riesgos y Aspectos Ambientales</w:t>
            </w:r>
            <w:r w:rsidR="00F81CFC" w:rsidRPr="00AA0AE1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AA0AE1">
              <w:rPr>
                <w:rFonts w:eastAsia="Times New Roman" w:cstheme="minorHAnsi"/>
                <w:color w:val="000000"/>
                <w:lang w:eastAsia="es-MX"/>
              </w:rPr>
              <w:t xml:space="preserve"> </w:t>
            </w:r>
          </w:p>
          <w:p w:rsidR="00596D71" w:rsidRPr="00AA0AE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>SASISOPA-F-006; Matriz de Comunicación de Requisitos Legales</w:t>
            </w:r>
            <w:r w:rsidR="00F81CFC" w:rsidRPr="00AA0AE1">
              <w:rPr>
                <w:rFonts w:eastAsia="Times New Roman" w:cstheme="minorHAnsi"/>
                <w:color w:val="000000"/>
                <w:lang w:eastAsia="es-MX"/>
              </w:rPr>
              <w:t>.</w:t>
            </w:r>
            <w:r w:rsidRPr="00AA0AE1">
              <w:rPr>
                <w:rFonts w:eastAsia="Times New Roman" w:cstheme="minorHAnsi"/>
                <w:color w:val="000000"/>
                <w:lang w:eastAsia="es-MX"/>
              </w:rPr>
              <w:t xml:space="preserve">  </w:t>
            </w:r>
          </w:p>
          <w:p w:rsidR="00596D71" w:rsidRPr="00AA0AE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>SASISOPA-F-007; Revisión por la Dirección</w:t>
            </w:r>
            <w:r w:rsidR="00F81CFC" w:rsidRPr="00AA0AE1">
              <w:rPr>
                <w:rFonts w:eastAsia="Times New Roman" w:cstheme="minorHAnsi"/>
                <w:color w:val="000000"/>
                <w:lang w:eastAsia="es-MX"/>
              </w:rPr>
              <w:t>.</w:t>
            </w:r>
          </w:p>
          <w:p w:rsidR="00596D71" w:rsidRPr="00AA0AE1" w:rsidRDefault="00596D71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>SASISOPA-F-008; Informe de Revisión por la Dirección</w:t>
            </w:r>
            <w:r w:rsidR="00F81CFC" w:rsidRPr="00AA0AE1">
              <w:rPr>
                <w:rFonts w:eastAsia="Times New Roman" w:cstheme="minorHAnsi"/>
                <w:color w:val="000000"/>
                <w:lang w:eastAsia="es-MX"/>
              </w:rPr>
              <w:t>.</w:t>
            </w:r>
          </w:p>
          <w:p w:rsidR="001B1D4D" w:rsidRPr="00AA0AE1" w:rsidRDefault="001B1D4D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>SASISOPA-F-010; Quejas y Sugerencias.</w:t>
            </w:r>
          </w:p>
          <w:p w:rsidR="001B1D4D" w:rsidRPr="00AA0AE1" w:rsidRDefault="001B1D4D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>SASISOPA-F-038; Lista de Asistencia y Distribución de Información.</w:t>
            </w:r>
          </w:p>
          <w:p w:rsidR="001B1D4D" w:rsidRPr="00AA0AE1" w:rsidRDefault="001B1D4D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 xml:space="preserve">SASISOPA-P-008; </w:t>
            </w:r>
            <w:r w:rsidRPr="00AA0AE1">
              <w:rPr>
                <w:rFonts w:cstheme="minorHAnsi"/>
                <w:bCs/>
              </w:rPr>
              <w:t>Procedimiento de Reporte de Actos. Condiciones Inseguras y Aspectos Ambientales.</w:t>
            </w:r>
          </w:p>
          <w:p w:rsidR="001B1D4D" w:rsidRPr="00AA0AE1" w:rsidRDefault="001B1D4D" w:rsidP="009A4772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>SASISOPA-P-009; Procedimiento de Quejas y Sugerencias.</w:t>
            </w:r>
          </w:p>
          <w:p w:rsidR="001B1D4D" w:rsidRPr="00AA0AE1" w:rsidRDefault="001B1D4D" w:rsidP="001B1D4D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>SASISOPA-PN-001; Plan de Atención de Emergencias.</w:t>
            </w:r>
          </w:p>
          <w:p w:rsidR="001B1D4D" w:rsidRPr="00AA0AE1" w:rsidRDefault="001B1D4D" w:rsidP="001B1D4D">
            <w:pPr>
              <w:rPr>
                <w:rFonts w:cstheme="minorHAnsi"/>
                <w:bCs/>
              </w:rPr>
            </w:pPr>
            <w:r w:rsidRPr="00AA0AE1">
              <w:rPr>
                <w:rFonts w:eastAsia="Times New Roman" w:cstheme="minorHAnsi"/>
                <w:color w:val="000000"/>
                <w:lang w:eastAsia="es-MX"/>
              </w:rPr>
              <w:t xml:space="preserve">SASISOPA-PR-007; </w:t>
            </w:r>
            <w:r w:rsidRPr="00AA0AE1">
              <w:rPr>
                <w:rFonts w:cstheme="minorHAnsi"/>
                <w:bCs/>
              </w:rPr>
              <w:t>Programa de Capacitación y Desarrollo de Habilidades.</w:t>
            </w:r>
          </w:p>
          <w:p w:rsidR="001B1D4D" w:rsidRPr="00AA0AE1" w:rsidRDefault="001B1D4D" w:rsidP="001B1D4D">
            <w:pPr>
              <w:rPr>
                <w:rFonts w:eastAsia="Times New Roman" w:cstheme="minorHAnsi"/>
                <w:color w:val="000000"/>
                <w:lang w:eastAsia="es-MX"/>
              </w:rPr>
            </w:pPr>
            <w:r w:rsidRPr="00AA0AE1">
              <w:rPr>
                <w:rFonts w:cstheme="minorHAnsi"/>
                <w:bCs/>
              </w:rPr>
              <w:t>Acciones Correctivas y Preventivas</w:t>
            </w:r>
            <w:r w:rsidR="000A2ACB">
              <w:rPr>
                <w:rFonts w:cstheme="minorHAnsi"/>
                <w:bCs/>
              </w:rPr>
              <w:t>.</w:t>
            </w:r>
          </w:p>
        </w:tc>
      </w:tr>
    </w:tbl>
    <w:p w:rsidR="00596D71" w:rsidRPr="001025AE" w:rsidRDefault="00596D71" w:rsidP="00596D71"/>
    <w:p w:rsidR="00596D71" w:rsidRPr="001025AE" w:rsidRDefault="00596D71" w:rsidP="002F4860">
      <w:pPr>
        <w:sectPr w:rsidR="00596D71" w:rsidRPr="001025AE" w:rsidSect="001A7F5F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417" w:right="1701" w:bottom="1134" w:left="1701" w:header="708" w:footer="708" w:gutter="0"/>
          <w:pgNumType w:start="1"/>
          <w:cols w:space="708"/>
          <w:titlePg/>
          <w:docGrid w:linePitch="360"/>
        </w:sectPr>
      </w:pPr>
    </w:p>
    <w:p w:rsidR="009A4772" w:rsidRPr="001025AE" w:rsidRDefault="009A4772" w:rsidP="009A4772"/>
    <w:p w:rsidR="009A4772" w:rsidRPr="001025AE" w:rsidRDefault="00FA54BD" w:rsidP="009A4772">
      <w:r w:rsidRPr="001025AE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32CB768" wp14:editId="4584EB25">
                <wp:simplePos x="0" y="0"/>
                <wp:positionH relativeFrom="margin">
                  <wp:posOffset>955059</wp:posOffset>
                </wp:positionH>
                <wp:positionV relativeFrom="paragraph">
                  <wp:posOffset>161792</wp:posOffset>
                </wp:positionV>
                <wp:extent cx="5177790" cy="890270"/>
                <wp:effectExtent l="19050" t="19050" r="22860" b="2413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3C" w:rsidRPr="00527D20" w:rsidRDefault="00D5593C" w:rsidP="00322046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</w:pPr>
                            <w:r w:rsidRPr="002129A8">
                              <w:rPr>
                                <w:b/>
                                <w:color w:val="2F5496" w:themeColor="accent1" w:themeShade="BF"/>
                                <w:sz w:val="44"/>
                              </w:rPr>
                              <w:t>BESGAS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B768" id="Cuadro de texto 13" o:spid="_x0000_s1030" type="#_x0000_t202" style="position:absolute;margin-left:75.2pt;margin-top:12.75pt;width:407.7pt;height:70.1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" strokecolor="#2f5496 [2404]" strokeweight="2.25pt">
                <v:stroke linestyle="thinThin"/>
                <v:textbox>
                  <w:txbxContent>
                    <w:p w:rsidR="00D5593C" w:rsidRPr="00527D20" w:rsidRDefault="00D5593C" w:rsidP="00322046">
                      <w:pPr>
                        <w:jc w:val="center"/>
                        <w:rPr>
                          <w:b/>
                          <w:color w:val="2F5496" w:themeColor="accent1" w:themeShade="BF"/>
                          <w:sz w:val="44"/>
                        </w:rPr>
                      </w:pPr>
                      <w:r w:rsidRPr="002129A8">
                        <w:rPr>
                          <w:b/>
                          <w:color w:val="2F5496" w:themeColor="accent1" w:themeShade="BF"/>
                          <w:sz w:val="44"/>
                        </w:rPr>
                        <w:t>BESGAS S.A. DE C.V.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4772" w:rsidRPr="001025AE" w:rsidRDefault="00B0104C" w:rsidP="00B0104C">
      <w:pPr>
        <w:tabs>
          <w:tab w:val="left" w:pos="5790"/>
          <w:tab w:val="left" w:pos="6810"/>
        </w:tabs>
      </w:pPr>
      <w:r w:rsidRPr="001025AE">
        <w:tab/>
      </w:r>
      <w:r w:rsidRPr="001025AE">
        <w:tab/>
      </w:r>
    </w:p>
    <w:p w:rsidR="009A4772" w:rsidRPr="001025AE" w:rsidRDefault="009A4772" w:rsidP="009A4772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038"/>
      </w:tblGrid>
      <w:tr w:rsidR="009A4772" w:rsidRPr="001025AE" w:rsidTr="00FA54BD">
        <w:trPr>
          <w:trHeight w:val="289"/>
        </w:trPr>
        <w:tc>
          <w:tcPr>
            <w:tcW w:w="5245" w:type="dxa"/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 de Publicación</w:t>
            </w:r>
            <w:r w:rsidR="00322046" w:rsidRPr="001025AE">
              <w:rPr>
                <w:rFonts w:cstheme="minorHAnsi"/>
                <w:sz w:val="24"/>
              </w:rPr>
              <w:t>:</w:t>
            </w:r>
            <w:r w:rsidR="00B054D6" w:rsidRPr="001025AE">
              <w:rPr>
                <w:rFonts w:cstheme="minorHAnsi"/>
                <w:sz w:val="24"/>
              </w:rPr>
              <w:t xml:space="preserve"> JUNIO 2018.</w:t>
            </w:r>
          </w:p>
        </w:tc>
        <w:tc>
          <w:tcPr>
            <w:tcW w:w="4038" w:type="dxa"/>
          </w:tcPr>
          <w:p w:rsidR="009A4772" w:rsidRPr="001025AE" w:rsidRDefault="009A4772" w:rsidP="009A4772">
            <w:pPr>
              <w:rPr>
                <w:rFonts w:cstheme="minorHAnsi"/>
              </w:rPr>
            </w:pPr>
          </w:p>
        </w:tc>
      </w:tr>
      <w:tr w:rsidR="009A4772" w:rsidRPr="001025AE" w:rsidTr="00FA54BD">
        <w:trPr>
          <w:trHeight w:val="271"/>
        </w:trPr>
        <w:tc>
          <w:tcPr>
            <w:tcW w:w="5245" w:type="dxa"/>
          </w:tcPr>
          <w:p w:rsidR="009A4772" w:rsidRPr="001025AE" w:rsidRDefault="009A4772" w:rsidP="00FA54BD">
            <w:pPr>
              <w:ind w:firstLine="34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Vigencia</w:t>
            </w:r>
            <w:r w:rsidR="00322046" w:rsidRPr="001025AE">
              <w:rPr>
                <w:rFonts w:cstheme="minorHAnsi"/>
                <w:sz w:val="24"/>
              </w:rPr>
              <w:t>:</w:t>
            </w:r>
            <w:r w:rsidR="00B054D6" w:rsidRPr="001025AE">
              <w:rPr>
                <w:rFonts w:cstheme="minorHAnsi"/>
                <w:sz w:val="24"/>
              </w:rPr>
              <w:t xml:space="preserve"> JUNIO 2018 - JUNIO 2020.</w:t>
            </w:r>
          </w:p>
        </w:tc>
        <w:tc>
          <w:tcPr>
            <w:tcW w:w="4038" w:type="dxa"/>
          </w:tcPr>
          <w:p w:rsidR="009A4772" w:rsidRPr="001025AE" w:rsidRDefault="009A4772" w:rsidP="009A4772">
            <w:pPr>
              <w:rPr>
                <w:rFonts w:cstheme="minorHAnsi"/>
              </w:rPr>
            </w:pPr>
          </w:p>
        </w:tc>
      </w:tr>
      <w:tr w:rsidR="009A4772" w:rsidRPr="001025AE" w:rsidTr="00FA54BD">
        <w:trPr>
          <w:trHeight w:val="289"/>
        </w:trPr>
        <w:tc>
          <w:tcPr>
            <w:tcW w:w="5245" w:type="dxa"/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Revisión</w:t>
            </w:r>
            <w:r w:rsidR="00455644" w:rsidRPr="001025AE">
              <w:rPr>
                <w:rFonts w:cstheme="minorHAnsi"/>
                <w:sz w:val="24"/>
              </w:rPr>
              <w:t>: 1</w:t>
            </w:r>
          </w:p>
          <w:p w:rsidR="00322046" w:rsidRPr="001025AE" w:rsidRDefault="00322046" w:rsidP="009A4772">
            <w:pPr>
              <w:rPr>
                <w:rFonts w:cstheme="minorHAnsi"/>
                <w:sz w:val="24"/>
              </w:rPr>
            </w:pPr>
          </w:p>
          <w:p w:rsidR="00322046" w:rsidRPr="001025AE" w:rsidRDefault="00322046" w:rsidP="009A4772">
            <w:pPr>
              <w:rPr>
                <w:rFonts w:cstheme="minorHAnsi"/>
                <w:sz w:val="24"/>
              </w:rPr>
            </w:pPr>
          </w:p>
          <w:p w:rsidR="00322046" w:rsidRPr="001025AE" w:rsidRDefault="00322046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4038" w:type="dxa"/>
          </w:tcPr>
          <w:p w:rsidR="009A4772" w:rsidRPr="001025AE" w:rsidRDefault="009A4772" w:rsidP="009A4772">
            <w:pPr>
              <w:rPr>
                <w:rFonts w:cstheme="minorHAnsi"/>
              </w:rPr>
            </w:pPr>
          </w:p>
        </w:tc>
      </w:tr>
    </w:tbl>
    <w:p w:rsidR="009A4772" w:rsidRPr="001025AE" w:rsidRDefault="00FA54BD" w:rsidP="009A4772">
      <w:r w:rsidRPr="001025A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43903A" wp14:editId="5000B7D8">
                <wp:simplePos x="0" y="0"/>
                <wp:positionH relativeFrom="margin">
                  <wp:posOffset>942975</wp:posOffset>
                </wp:positionH>
                <wp:positionV relativeFrom="paragraph">
                  <wp:posOffset>1312545</wp:posOffset>
                </wp:positionV>
                <wp:extent cx="5177790" cy="544195"/>
                <wp:effectExtent l="0" t="0" r="3810" b="825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3C" w:rsidRPr="00657ADA" w:rsidRDefault="00D5593C" w:rsidP="009A4772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 w:rsidRPr="00657ADA"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QUEJAS Y SUGERENCIAS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903A" id="_x0000_s1031" type="#_x0000_t202" style="position:absolute;margin-left:74.25pt;margin-top:103.35pt;width:407.7pt;height:42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" stroked="f">
                <v:textbox>
                  <w:txbxContent>
                    <w:p w:rsidR="00D5593C" w:rsidRPr="00657ADA" w:rsidRDefault="00D5593C" w:rsidP="009A4772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 w:rsidRPr="00657ADA"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QUEJAS Y SUGERENCIAS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9A4772" w:rsidRPr="001025AE" w:rsidTr="00FA54BD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9A4772" w:rsidRPr="001025AE" w:rsidRDefault="00336830" w:rsidP="009A47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Elaborado </w:t>
            </w:r>
            <w:r w:rsidR="009A4772" w:rsidRPr="001025AE">
              <w:rPr>
                <w:rFonts w:cstheme="minorHAnsi"/>
                <w:sz w:val="24"/>
              </w:rPr>
              <w:t>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</w:tr>
      <w:tr w:rsidR="009A4772" w:rsidRPr="001025AE" w:rsidTr="00FA54BD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9A4772" w:rsidRPr="001025AE" w:rsidTr="00FA54BD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B32D30" w:rsidP="00B32D30">
            <w:pPr>
              <w:ind w:left="708" w:hanging="708"/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KAREN GONZÁLEZ DOMÍNGUEZ.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B32D30" w:rsidP="00B32D30">
            <w:pPr>
              <w:ind w:left="708" w:hanging="708"/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Representante Técnico.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9A4772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9A4772" w:rsidP="00EA2516">
            <w:pPr>
              <w:rPr>
                <w:rFonts w:cstheme="minorHAnsi"/>
                <w:sz w:val="24"/>
              </w:rPr>
            </w:pPr>
          </w:p>
        </w:tc>
      </w:tr>
      <w:tr w:rsidR="009A4772" w:rsidRPr="001025AE" w:rsidTr="00FA54BD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  <w:p w:rsidR="009A4772" w:rsidRPr="001025AE" w:rsidRDefault="00336830" w:rsidP="009A47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Revisado y </w:t>
            </w:r>
            <w:r w:rsidR="009A4772" w:rsidRPr="001025AE">
              <w:rPr>
                <w:rFonts w:cstheme="minorHAnsi"/>
                <w:sz w:val="24"/>
              </w:rPr>
              <w:t>Aprobado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9A4772" w:rsidRPr="001025AE" w:rsidRDefault="009A4772" w:rsidP="009A4772">
            <w:pPr>
              <w:rPr>
                <w:rFonts w:cstheme="minorHAnsi"/>
                <w:sz w:val="24"/>
              </w:rPr>
            </w:pPr>
          </w:p>
        </w:tc>
      </w:tr>
      <w:tr w:rsidR="009A4772" w:rsidRPr="001025AE" w:rsidTr="00FA54BD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72" w:rsidRPr="001025AE" w:rsidRDefault="009A4772" w:rsidP="009A4772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  <w:sz w:val="24"/>
              </w:rPr>
              <w:t>Firma</w:t>
            </w:r>
          </w:p>
        </w:tc>
      </w:tr>
      <w:tr w:rsidR="009A4772" w:rsidRPr="001025AE" w:rsidTr="00FA54BD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B32D30" w:rsidP="00B32D30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JOSÉ LUIS SALAZAR PEÑA.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B32D30" w:rsidP="00B32D30">
            <w:pPr>
              <w:jc w:val="center"/>
              <w:rPr>
                <w:rFonts w:cstheme="minorHAnsi"/>
                <w:sz w:val="24"/>
              </w:rPr>
            </w:pPr>
            <w:r w:rsidRPr="001025AE">
              <w:rPr>
                <w:rFonts w:cstheme="minorHAnsi"/>
              </w:rPr>
              <w:t>Alta Dirección.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9A4772" w:rsidP="00EA2516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772" w:rsidRPr="001025AE" w:rsidRDefault="009A4772" w:rsidP="00EA2516">
            <w:pPr>
              <w:rPr>
                <w:rFonts w:cstheme="minorHAnsi"/>
                <w:sz w:val="24"/>
              </w:rPr>
            </w:pPr>
          </w:p>
        </w:tc>
      </w:tr>
    </w:tbl>
    <w:p w:rsidR="009A4772" w:rsidRPr="001025AE" w:rsidRDefault="009A4772" w:rsidP="009A4772"/>
    <w:p w:rsidR="009A4772" w:rsidRPr="001025AE" w:rsidRDefault="009A4772" w:rsidP="009A4772"/>
    <w:p w:rsidR="00FA54BD" w:rsidRPr="001025AE" w:rsidRDefault="00FA54BD" w:rsidP="009A4772"/>
    <w:p w:rsidR="00AD703D" w:rsidRPr="001025AE" w:rsidRDefault="00AD703D" w:rsidP="002F4860"/>
    <w:tbl>
      <w:tblPr>
        <w:tblStyle w:val="Tablaconcuadrcula"/>
        <w:tblW w:w="9966" w:type="dxa"/>
        <w:tblInd w:w="562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324"/>
        <w:gridCol w:w="3385"/>
      </w:tblGrid>
      <w:tr w:rsidR="009A4772" w:rsidRPr="00D5593C" w:rsidTr="00FA54BD">
        <w:trPr>
          <w:trHeight w:val="333"/>
        </w:trPr>
        <w:tc>
          <w:tcPr>
            <w:tcW w:w="9966" w:type="dxa"/>
            <w:gridSpan w:val="3"/>
          </w:tcPr>
          <w:p w:rsidR="009A4772" w:rsidRPr="00D5593C" w:rsidRDefault="00596BE6" w:rsidP="009A4772">
            <w:pPr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lastRenderedPageBreak/>
              <w:t xml:space="preserve">Nombre del proceso: </w:t>
            </w:r>
            <w:r w:rsidRPr="00D5593C">
              <w:rPr>
                <w:rFonts w:cstheme="minorHAnsi"/>
              </w:rPr>
              <w:t>Quejas y S</w:t>
            </w:r>
            <w:r w:rsidR="009A4772" w:rsidRPr="00D5593C">
              <w:rPr>
                <w:rFonts w:cstheme="minorHAnsi"/>
              </w:rPr>
              <w:t>ugerencias</w:t>
            </w:r>
            <w:r w:rsidRPr="00D5593C">
              <w:rPr>
                <w:rFonts w:cstheme="minorHAnsi"/>
              </w:rPr>
              <w:t>.</w:t>
            </w:r>
          </w:p>
        </w:tc>
      </w:tr>
      <w:tr w:rsidR="009A4772" w:rsidRPr="00D5593C" w:rsidTr="000A2ACB">
        <w:trPr>
          <w:trHeight w:val="312"/>
        </w:trPr>
        <w:tc>
          <w:tcPr>
            <w:tcW w:w="9966" w:type="dxa"/>
            <w:gridSpan w:val="3"/>
            <w:vAlign w:val="center"/>
          </w:tcPr>
          <w:p w:rsidR="009A4772" w:rsidRPr="00D5593C" w:rsidRDefault="009A4772" w:rsidP="000A2ACB">
            <w:pPr>
              <w:jc w:val="center"/>
              <w:rPr>
                <w:rFonts w:cstheme="minorHAnsi"/>
              </w:rPr>
            </w:pPr>
            <w:r w:rsidRPr="00D5593C">
              <w:rPr>
                <w:rFonts w:cstheme="minorHAnsi"/>
                <w:b/>
              </w:rPr>
              <w:t>OBJETIVO</w:t>
            </w:r>
            <w:r w:rsidRPr="00D5593C">
              <w:rPr>
                <w:rFonts w:cstheme="minorHAnsi"/>
              </w:rPr>
              <w:t>:</w:t>
            </w:r>
          </w:p>
        </w:tc>
      </w:tr>
      <w:tr w:rsidR="009A4772" w:rsidRPr="00D5593C" w:rsidTr="00FA54BD">
        <w:trPr>
          <w:trHeight w:val="333"/>
        </w:trPr>
        <w:tc>
          <w:tcPr>
            <w:tcW w:w="9966" w:type="dxa"/>
            <w:gridSpan w:val="3"/>
          </w:tcPr>
          <w:p w:rsidR="00984FE4" w:rsidRPr="00D5593C" w:rsidRDefault="00984FE4" w:rsidP="009A4772">
            <w:pPr>
              <w:jc w:val="both"/>
              <w:rPr>
                <w:rFonts w:cstheme="minorHAnsi"/>
              </w:rPr>
            </w:pPr>
            <w:r w:rsidRPr="00D5593C">
              <w:rPr>
                <w:rFonts w:cstheme="minorHAnsi"/>
              </w:rPr>
              <w:t>Dar seguimiento a los comentarios, quejas y/o sugerencias  expresadas, atendiendo conflictos, reclamos, denuncias o cualquier otra situación de todos los trabajadores de la empresa y demás público, con el fin de garantizar la correcta gestión de las incidencias, para resolver y mejorar en las actividades o en los servicios que se prestan.</w:t>
            </w:r>
          </w:p>
        </w:tc>
      </w:tr>
      <w:tr w:rsidR="009A4772" w:rsidRPr="00D5593C" w:rsidTr="00D5593C">
        <w:trPr>
          <w:trHeight w:val="333"/>
        </w:trPr>
        <w:tc>
          <w:tcPr>
            <w:tcW w:w="9966" w:type="dxa"/>
            <w:gridSpan w:val="3"/>
            <w:vAlign w:val="center"/>
          </w:tcPr>
          <w:p w:rsidR="009A4772" w:rsidRPr="00D5593C" w:rsidRDefault="009A4772" w:rsidP="00D5593C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t>ALCANCE:</w:t>
            </w:r>
          </w:p>
        </w:tc>
      </w:tr>
      <w:tr w:rsidR="009A4772" w:rsidRPr="00D5593C" w:rsidTr="00FA54BD">
        <w:trPr>
          <w:trHeight w:val="333"/>
        </w:trPr>
        <w:tc>
          <w:tcPr>
            <w:tcW w:w="9966" w:type="dxa"/>
            <w:gridSpan w:val="3"/>
          </w:tcPr>
          <w:p w:rsidR="009A4772" w:rsidRPr="00D5593C" w:rsidRDefault="009A4772" w:rsidP="009A4772">
            <w:pPr>
              <w:jc w:val="both"/>
              <w:rPr>
                <w:rFonts w:cstheme="minorHAnsi"/>
              </w:rPr>
            </w:pPr>
            <w:r w:rsidRPr="00D5593C">
              <w:rPr>
                <w:rFonts w:cstheme="minorHAnsi"/>
              </w:rPr>
              <w:t>Todas las solicitudes, necesidades de información, quejas y sugerencias, tanto internas como externas, relacionadas con el sistema de administración.</w:t>
            </w:r>
          </w:p>
        </w:tc>
      </w:tr>
      <w:tr w:rsidR="009A4772" w:rsidRPr="00D5593C" w:rsidTr="00D5593C">
        <w:trPr>
          <w:trHeight w:val="333"/>
        </w:trPr>
        <w:tc>
          <w:tcPr>
            <w:tcW w:w="9966" w:type="dxa"/>
            <w:gridSpan w:val="3"/>
            <w:vAlign w:val="center"/>
          </w:tcPr>
          <w:p w:rsidR="009A4772" w:rsidRPr="00D5593C" w:rsidRDefault="009A4772" w:rsidP="00D5593C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t>REFERENCIAS:</w:t>
            </w:r>
          </w:p>
        </w:tc>
      </w:tr>
      <w:tr w:rsidR="009A4772" w:rsidRPr="00D5593C" w:rsidTr="00FA54BD">
        <w:trPr>
          <w:trHeight w:val="312"/>
        </w:trPr>
        <w:tc>
          <w:tcPr>
            <w:tcW w:w="9966" w:type="dxa"/>
            <w:gridSpan w:val="3"/>
          </w:tcPr>
          <w:p w:rsidR="00984FE4" w:rsidRPr="00D5593C" w:rsidRDefault="00984FE4" w:rsidP="00D5593C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Manual Integral del Sistema de Administración.</w:t>
            </w:r>
          </w:p>
          <w:p w:rsidR="00984FE4" w:rsidRPr="00D5593C" w:rsidRDefault="00984FE4" w:rsidP="00D5593C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984FE4" w:rsidRPr="00D5593C" w:rsidRDefault="00984FE4" w:rsidP="00D5593C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D5593C" w:rsidRPr="00D5593C" w:rsidRDefault="00D5593C" w:rsidP="00D5593C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Formato documento (SASISOPA-F-037).</w:t>
            </w:r>
          </w:p>
          <w:p w:rsidR="00D5593C" w:rsidRPr="00D5593C" w:rsidRDefault="00D5593C" w:rsidP="00D5593C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Procedimiento Elaboración y Control de Documentos y Registros (SASISOPA-P-010).</w:t>
            </w:r>
          </w:p>
          <w:p w:rsidR="00984FE4" w:rsidRPr="00D5593C" w:rsidRDefault="00984FE4" w:rsidP="00D5593C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ISO 9001 Sistemas de Gestión de Calidad.</w:t>
            </w:r>
          </w:p>
          <w:p w:rsidR="00984FE4" w:rsidRPr="00D5593C" w:rsidRDefault="00984FE4" w:rsidP="00D5593C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ISO 14001 Sistemas de Gestión Ambiental.</w:t>
            </w:r>
          </w:p>
          <w:p w:rsidR="009A4772" w:rsidRPr="00D5593C" w:rsidRDefault="00984FE4" w:rsidP="00D5593C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Style w:val="nfasis"/>
                <w:rFonts w:asciiTheme="minorHAnsi" w:hAnsiTheme="minorHAnsi" w:cstheme="minorHAnsi"/>
                <w:bCs/>
                <w:sz w:val="22"/>
                <w:szCs w:val="22"/>
                <w:shd w:val="clear" w:color="auto" w:fill="FFFFFF"/>
              </w:rPr>
              <w:t>NOM</w:t>
            </w:r>
            <w:r w:rsidRPr="00D5593C">
              <w:rPr>
                <w:rFonts w:asciiTheme="minorHAnsi" w:hAnsiTheme="minorHAnsi" w:cstheme="minorHAnsi"/>
                <w:i/>
                <w:sz w:val="22"/>
                <w:szCs w:val="22"/>
                <w:shd w:val="clear" w:color="auto" w:fill="FFFFFF"/>
              </w:rPr>
              <w:t>-</w:t>
            </w:r>
            <w:r w:rsidRPr="00D5593C">
              <w:rPr>
                <w:rStyle w:val="nfasis"/>
                <w:rFonts w:asciiTheme="minorHAnsi" w:hAnsiTheme="minorHAnsi" w:cstheme="minorHAnsi"/>
                <w:bCs/>
                <w:sz w:val="22"/>
                <w:szCs w:val="22"/>
                <w:shd w:val="clear" w:color="auto" w:fill="FFFFFF"/>
              </w:rPr>
              <w:t>005</w:t>
            </w:r>
            <w:r w:rsidRPr="00D5593C">
              <w:rPr>
                <w:rFonts w:asciiTheme="minorHAnsi" w:hAnsiTheme="minorHAnsi" w:cstheme="minorHAnsi"/>
                <w:i/>
                <w:sz w:val="22"/>
                <w:szCs w:val="22"/>
                <w:shd w:val="clear" w:color="auto" w:fill="FFFFFF"/>
              </w:rPr>
              <w:t>-</w:t>
            </w:r>
            <w:r w:rsidRPr="00D5593C">
              <w:rPr>
                <w:rStyle w:val="nfasis"/>
                <w:rFonts w:asciiTheme="minorHAnsi" w:hAnsiTheme="minorHAnsi" w:cstheme="minorHAnsi"/>
                <w:bCs/>
                <w:sz w:val="22"/>
                <w:szCs w:val="22"/>
                <w:shd w:val="clear" w:color="auto" w:fill="FFFFFF"/>
              </w:rPr>
              <w:t>ASEA</w:t>
            </w:r>
            <w:r w:rsidRPr="00D5593C">
              <w:rPr>
                <w:rFonts w:asciiTheme="minorHAnsi" w:hAnsiTheme="minorHAnsi" w:cstheme="minorHAnsi"/>
                <w:i/>
                <w:sz w:val="22"/>
                <w:szCs w:val="22"/>
                <w:shd w:val="clear" w:color="auto" w:fill="FFFFFF"/>
              </w:rPr>
              <w:t>-</w:t>
            </w:r>
            <w:r w:rsidRPr="00D5593C">
              <w:rPr>
                <w:rStyle w:val="nfasis"/>
                <w:rFonts w:asciiTheme="minorHAnsi" w:hAnsiTheme="minorHAnsi" w:cstheme="minorHAnsi"/>
                <w:bCs/>
                <w:sz w:val="22"/>
                <w:szCs w:val="22"/>
                <w:shd w:val="clear" w:color="auto" w:fill="FFFFFF"/>
              </w:rPr>
              <w:t>2016</w:t>
            </w:r>
            <w:r w:rsidRPr="00D5593C">
              <w:rPr>
                <w:rFonts w:asciiTheme="minorHAnsi" w:hAnsiTheme="minorHAnsi" w:cstheme="minorHAnsi"/>
                <w:i/>
                <w:sz w:val="22"/>
                <w:szCs w:val="22"/>
                <w:shd w:val="clear" w:color="auto" w:fill="FFFFFF"/>
              </w:rPr>
              <w:t>,</w:t>
            </w:r>
            <w:r w:rsidRPr="00D5593C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Diseño, construcción, operación y mantenimiento de Estaciones de Servicio para almacenamiento y expendio de diésel y gasolinas.</w:t>
            </w:r>
          </w:p>
        </w:tc>
      </w:tr>
      <w:tr w:rsidR="006C33AC" w:rsidRPr="00D5593C" w:rsidTr="008A0D7B">
        <w:trPr>
          <w:trHeight w:val="312"/>
        </w:trPr>
        <w:tc>
          <w:tcPr>
            <w:tcW w:w="9966" w:type="dxa"/>
            <w:gridSpan w:val="3"/>
          </w:tcPr>
          <w:p w:rsidR="006C33AC" w:rsidRPr="00D5593C" w:rsidRDefault="006C33AC" w:rsidP="006C33AC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t>DEFINICIONES</w:t>
            </w:r>
            <w:r w:rsidR="00D5593C">
              <w:rPr>
                <w:rFonts w:cstheme="minorHAnsi"/>
                <w:b/>
              </w:rPr>
              <w:t>:</w:t>
            </w:r>
          </w:p>
        </w:tc>
      </w:tr>
      <w:tr w:rsidR="006C33AC" w:rsidRPr="00D5593C" w:rsidTr="008A0D7B">
        <w:trPr>
          <w:trHeight w:val="312"/>
        </w:trPr>
        <w:tc>
          <w:tcPr>
            <w:tcW w:w="9966" w:type="dxa"/>
            <w:gridSpan w:val="3"/>
          </w:tcPr>
          <w:p w:rsidR="006C33AC" w:rsidRDefault="006C33AC" w:rsidP="006C33AC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Atención Telefónica: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Herramienta de comunicación destinada para establecer contacto, garantizando  la correcta gestión de las incidencias (comentarios, quejas y/o sugerencias).</w:t>
            </w:r>
          </w:p>
          <w:p w:rsidR="000A2ACB" w:rsidRPr="00D5593C" w:rsidRDefault="000A2ACB" w:rsidP="000A2ACB">
            <w:pPr>
              <w:pStyle w:val="Prrafodelista"/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33AC" w:rsidRDefault="006C33AC" w:rsidP="006C33AC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Buzón Electrónico: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El correo electrónico o email es un servicio que sirve para enviar y recibir mensajes donde cualquier usuario puede expresar su queja, sugerencia o comentario.</w:t>
            </w:r>
          </w:p>
          <w:p w:rsidR="000A2ACB" w:rsidRPr="00D5593C" w:rsidRDefault="000A2ACB" w:rsidP="000A2ACB">
            <w:pPr>
              <w:pStyle w:val="Prrafodelista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33AC" w:rsidRDefault="006C33AC" w:rsidP="006C33AC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Buzón de Quejas y Sugerencias: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Tiene como objetivo recoger las quejas y sugerencias del público interno y externo sobre el funcionamiento y los servicios que presta la estación de servicio. </w:t>
            </w:r>
          </w:p>
          <w:p w:rsidR="000A2ACB" w:rsidRPr="00D5593C" w:rsidRDefault="000A2ACB" w:rsidP="000A2ACB">
            <w:pPr>
              <w:pStyle w:val="Prrafodelista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33AC" w:rsidRDefault="006C33AC" w:rsidP="006C33AC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Formatos: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Es el conjunto de las características técnicas de documentos físicos tanto como virtuales, destinados para evidenciar los comentarios, quejas y/o sugerencias.</w:t>
            </w:r>
          </w:p>
          <w:p w:rsidR="000A2ACB" w:rsidRPr="00D5593C" w:rsidRDefault="000A2ACB" w:rsidP="000A2ACB">
            <w:pPr>
              <w:pStyle w:val="Prrafodelista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33AC" w:rsidRDefault="006C33AC" w:rsidP="006C33AC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Queja: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Se entiende por queja, aquella expresión que tiene por objeto, poner en conocimiento del centro cualquier irregularidad en la misión de éste.</w:t>
            </w:r>
          </w:p>
          <w:p w:rsidR="000A2ACB" w:rsidRPr="00D5593C" w:rsidRDefault="000A2ACB" w:rsidP="000A2ACB">
            <w:pPr>
              <w:pStyle w:val="Prrafodelista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33AC" w:rsidRDefault="006C33AC" w:rsidP="006C33AC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Sugerencia: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Es aquella propuesta formulada, que tiene por objetivo mejorar la gestión y los servicios del lugar.</w:t>
            </w:r>
          </w:p>
          <w:p w:rsidR="000A2ACB" w:rsidRPr="00D5593C" w:rsidRDefault="000A2ACB" w:rsidP="000A2ACB">
            <w:pPr>
              <w:pStyle w:val="Prrafodelista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33AC" w:rsidRDefault="006C33AC" w:rsidP="006C33AC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Usuarios: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Son todas las personas que se vean beneficiadas directa e indirectamente por parte de la empresa las cuales son susceptibles de poder presentar comentarios, quejas y/o sugerencias en las diferentes herramientas establecidas.</w:t>
            </w:r>
          </w:p>
          <w:p w:rsidR="00D5593C" w:rsidRPr="00D5593C" w:rsidRDefault="00D5593C" w:rsidP="00D5593C">
            <w:pPr>
              <w:pStyle w:val="Prrafodelista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FE4" w:rsidRPr="00D5593C" w:rsidTr="008A0D7B">
        <w:trPr>
          <w:trHeight w:val="312"/>
        </w:trPr>
        <w:tc>
          <w:tcPr>
            <w:tcW w:w="9966" w:type="dxa"/>
            <w:gridSpan w:val="3"/>
          </w:tcPr>
          <w:p w:rsidR="00984FE4" w:rsidRPr="00D5593C" w:rsidRDefault="00984FE4" w:rsidP="009A4772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lastRenderedPageBreak/>
              <w:t>RESPONSABILIDADES:</w:t>
            </w:r>
          </w:p>
        </w:tc>
      </w:tr>
      <w:tr w:rsidR="00984FE4" w:rsidRPr="00D5593C" w:rsidTr="008A0D7B">
        <w:trPr>
          <w:trHeight w:val="312"/>
        </w:trPr>
        <w:tc>
          <w:tcPr>
            <w:tcW w:w="9966" w:type="dxa"/>
            <w:gridSpan w:val="3"/>
          </w:tcPr>
          <w:p w:rsidR="00D5593C" w:rsidRDefault="0045408D" w:rsidP="009A4772">
            <w:pPr>
              <w:rPr>
                <w:rFonts w:cstheme="minorHAnsi"/>
              </w:rPr>
            </w:pPr>
            <w:r w:rsidRPr="00D5593C">
              <w:rPr>
                <w:rFonts w:cstheme="minorHAnsi"/>
              </w:rPr>
              <w:t>1.- Representante Técnico.</w:t>
            </w:r>
          </w:p>
          <w:p w:rsidR="00D5593C" w:rsidRPr="00D5593C" w:rsidRDefault="00D5593C" w:rsidP="009A4772">
            <w:pPr>
              <w:rPr>
                <w:rFonts w:cstheme="minorHAnsi"/>
              </w:rPr>
            </w:pPr>
          </w:p>
          <w:p w:rsidR="0045408D" w:rsidRPr="00D5593C" w:rsidRDefault="00053A7F" w:rsidP="0045408D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Controlar</w:t>
            </w:r>
            <w:r w:rsidR="0045408D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las herramientas de recolección de información.</w:t>
            </w:r>
          </w:p>
          <w:p w:rsidR="0045408D" w:rsidRPr="00D5593C" w:rsidRDefault="00053A7F" w:rsidP="0045408D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Notificar al Dueño del Proceso las quejas y sugerencias que presenta su área.</w:t>
            </w:r>
          </w:p>
          <w:p w:rsidR="00053A7F" w:rsidRPr="00D5593C" w:rsidRDefault="00053A7F" w:rsidP="0045408D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Retroalimentar al Dueño del Proceso en la atención de las quejas y sugerencias.</w:t>
            </w:r>
          </w:p>
          <w:p w:rsidR="00984FE4" w:rsidRPr="00D5593C" w:rsidRDefault="00984FE4" w:rsidP="0045408D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Dar seguimiento a la atención, respuesta y seguimiento </w:t>
            </w:r>
            <w:r w:rsidR="00053A7F" w:rsidRPr="00D5593C">
              <w:rPr>
                <w:rFonts w:asciiTheme="minorHAnsi" w:hAnsiTheme="minorHAnsi" w:cstheme="minorHAnsi"/>
                <w:sz w:val="22"/>
                <w:szCs w:val="22"/>
              </w:rPr>
              <w:t>de las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quejas y sugerencias relacionadas c</w:t>
            </w:r>
            <w:r w:rsidR="00053A7F" w:rsidRPr="00D5593C">
              <w:rPr>
                <w:rFonts w:asciiTheme="minorHAnsi" w:hAnsiTheme="minorHAnsi" w:cstheme="minorHAnsi"/>
                <w:sz w:val="22"/>
                <w:szCs w:val="22"/>
              </w:rPr>
              <w:t>on el Sistema de Administración y Operación de la Estación.</w:t>
            </w:r>
          </w:p>
          <w:p w:rsidR="00E14CAB" w:rsidRPr="00D5593C" w:rsidRDefault="00E14CAB" w:rsidP="00E14CAB">
            <w:pPr>
              <w:rPr>
                <w:rFonts w:cstheme="minorHAnsi"/>
              </w:rPr>
            </w:pPr>
          </w:p>
          <w:p w:rsidR="00E14CAB" w:rsidRPr="00D5593C" w:rsidRDefault="00E14CAB" w:rsidP="00E14CAB">
            <w:pPr>
              <w:rPr>
                <w:rFonts w:cstheme="minorHAnsi"/>
              </w:rPr>
            </w:pPr>
            <w:r w:rsidRPr="00D5593C">
              <w:rPr>
                <w:rFonts w:cstheme="minorHAnsi"/>
              </w:rPr>
              <w:t>2.- Dueño del Proceso.</w:t>
            </w:r>
          </w:p>
          <w:p w:rsidR="00984FE4" w:rsidRPr="00D5593C" w:rsidRDefault="00E14CAB" w:rsidP="00E14CAB">
            <w:pPr>
              <w:pStyle w:val="Prrafodelista"/>
              <w:numPr>
                <w:ilvl w:val="0"/>
                <w:numId w:val="38"/>
              </w:numPr>
              <w:rPr>
                <w:rFonts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Dar respuesta y solución a las quejas y sugerencias emitidas a su departamento hasta su cierre total.</w:t>
            </w:r>
          </w:p>
          <w:p w:rsidR="00E14CAB" w:rsidRPr="00D5593C" w:rsidRDefault="00E14CAB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D5593C" w:rsidRDefault="00D5593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D5593C" w:rsidRDefault="00D5593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D5593C" w:rsidRDefault="00D5593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D5593C" w:rsidRPr="00D5593C" w:rsidRDefault="00D5593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24128C" w:rsidRPr="00D5593C" w:rsidRDefault="0024128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D5593C" w:rsidRPr="000A2ACB" w:rsidRDefault="00D5593C" w:rsidP="000A2ACB">
            <w:pPr>
              <w:rPr>
                <w:rFonts w:cstheme="minorHAnsi"/>
              </w:rPr>
            </w:pPr>
          </w:p>
          <w:p w:rsidR="00D5593C" w:rsidRDefault="00D5593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  <w:p w:rsidR="00D5593C" w:rsidRPr="00D5593C" w:rsidRDefault="00D5593C" w:rsidP="00E14CAB">
            <w:pPr>
              <w:pStyle w:val="Prrafodelista"/>
              <w:ind w:left="720"/>
              <w:rPr>
                <w:rFonts w:cstheme="minorHAnsi"/>
                <w:sz w:val="22"/>
                <w:szCs w:val="22"/>
              </w:rPr>
            </w:pPr>
          </w:p>
        </w:tc>
      </w:tr>
      <w:tr w:rsidR="009A4772" w:rsidRPr="00D5593C" w:rsidTr="00FA54BD">
        <w:trPr>
          <w:trHeight w:val="312"/>
        </w:trPr>
        <w:tc>
          <w:tcPr>
            <w:tcW w:w="9966" w:type="dxa"/>
            <w:gridSpan w:val="3"/>
          </w:tcPr>
          <w:p w:rsidR="009A4772" w:rsidRPr="00D5593C" w:rsidRDefault="009A4772" w:rsidP="009A4772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9A4772" w:rsidRPr="00D5593C" w:rsidTr="00FA54BD">
        <w:trPr>
          <w:trHeight w:val="312"/>
        </w:trPr>
        <w:tc>
          <w:tcPr>
            <w:tcW w:w="9966" w:type="dxa"/>
            <w:gridSpan w:val="3"/>
          </w:tcPr>
          <w:p w:rsidR="00B65576" w:rsidRPr="00D5593C" w:rsidRDefault="00B65576" w:rsidP="0024128C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  <w:noProof/>
                <w:lang w:eastAsia="es-MX"/>
              </w:rPr>
              <w:drawing>
                <wp:inline distT="0" distB="0" distL="0" distR="0" wp14:anchorId="03A3B78D" wp14:editId="3AC55B17">
                  <wp:extent cx="2591529" cy="785746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uejas y sugerencias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217" cy="790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576" w:rsidRPr="00D5593C" w:rsidRDefault="00B65576" w:rsidP="0024128C">
            <w:pPr>
              <w:jc w:val="center"/>
              <w:rPr>
                <w:rFonts w:cstheme="minorHAnsi"/>
                <w:b/>
              </w:rPr>
            </w:pPr>
          </w:p>
        </w:tc>
      </w:tr>
      <w:tr w:rsidR="009A4772" w:rsidRPr="00D5593C" w:rsidTr="00D5593C">
        <w:trPr>
          <w:trHeight w:val="312"/>
        </w:trPr>
        <w:tc>
          <w:tcPr>
            <w:tcW w:w="9966" w:type="dxa"/>
            <w:gridSpan w:val="3"/>
            <w:vAlign w:val="center"/>
          </w:tcPr>
          <w:p w:rsidR="009A4772" w:rsidRPr="00D5593C" w:rsidRDefault="009A4772" w:rsidP="00D5593C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lastRenderedPageBreak/>
              <w:t>PROCEDIMIENTO:</w:t>
            </w:r>
          </w:p>
        </w:tc>
      </w:tr>
      <w:tr w:rsidR="009A4772" w:rsidRPr="00D5593C" w:rsidTr="00FA54BD">
        <w:trPr>
          <w:trHeight w:val="312"/>
        </w:trPr>
        <w:tc>
          <w:tcPr>
            <w:tcW w:w="9966" w:type="dxa"/>
            <w:gridSpan w:val="3"/>
          </w:tcPr>
          <w:p w:rsidR="009A4772" w:rsidRPr="00D5593C" w:rsidRDefault="009A4772" w:rsidP="00F754DD">
            <w:pPr>
              <w:pStyle w:val="Prrafodelista"/>
              <w:numPr>
                <w:ilvl w:val="0"/>
                <w:numId w:val="11"/>
              </w:numPr>
              <w:ind w:left="313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36830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Manifestación de Quejas y Sugerencias</w:t>
            </w:r>
            <w:r w:rsidR="00AE00BC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9A4772" w:rsidRPr="00D5593C" w:rsidRDefault="00EA284F" w:rsidP="00EA284F">
            <w:pPr>
              <w:pStyle w:val="Prrafodelista"/>
              <w:ind w:left="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La manifestación de Quejas y Sugerencias deberán estar sujetas a las siguientes consideraciones:</w:t>
            </w:r>
          </w:p>
          <w:p w:rsidR="00EA284F" w:rsidRPr="00D5593C" w:rsidRDefault="00EA284F" w:rsidP="00EA284F">
            <w:pPr>
              <w:pStyle w:val="Prrafodelista"/>
              <w:ind w:left="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A284F" w:rsidRPr="00D5593C" w:rsidRDefault="00EA284F" w:rsidP="00285F05">
            <w:pPr>
              <w:pStyle w:val="Prrafodelista"/>
              <w:ind w:left="743" w:hanging="4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•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ab/>
              <w:t>Las sugerencias podrán ser emitidas a título personal o en grupo.</w:t>
            </w:r>
          </w:p>
          <w:p w:rsidR="00EA284F" w:rsidRPr="00D5593C" w:rsidRDefault="00EA284F" w:rsidP="00285F05">
            <w:pPr>
              <w:pStyle w:val="Prrafodelista"/>
              <w:ind w:left="743" w:hanging="4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•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ab/>
              <w:t>Pa</w:t>
            </w:r>
            <w:r w:rsidR="00E13C1D" w:rsidRPr="00D5593C">
              <w:rPr>
                <w:rFonts w:asciiTheme="minorHAnsi" w:hAnsiTheme="minorHAnsi" w:cstheme="minorHAnsi"/>
                <w:sz w:val="22"/>
                <w:szCs w:val="22"/>
              </w:rPr>
              <w:t>ra poder formular una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queja y/o sugerencia será necesario aportar los datos solicitados en los formatos. (No se le dará seguimiento a ninguna queja o sugerencia en la que no se haya cumplido este requisito</w:t>
            </w:r>
            <w:r w:rsidR="00E13C1D" w:rsidRPr="00D5593C">
              <w:rPr>
                <w:rFonts w:asciiTheme="minorHAnsi" w:hAnsiTheme="minorHAnsi" w:cstheme="minorHAnsi"/>
                <w:sz w:val="22"/>
                <w:szCs w:val="22"/>
              </w:rPr>
              <w:t>, a menos que, la queja y/o sugerencia, implique un impacto considerable para la Estación de Servicio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:rsidR="00EA284F" w:rsidRPr="00D5593C" w:rsidRDefault="00EA284F" w:rsidP="00285F05">
            <w:pPr>
              <w:pStyle w:val="Prrafodelista"/>
              <w:ind w:left="743" w:hanging="4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•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ab/>
              <w:t>La tramitación de la información recibida será totalmente CONFIDENCIAL.</w:t>
            </w:r>
          </w:p>
          <w:p w:rsidR="00E13C1D" w:rsidRPr="00D5593C" w:rsidRDefault="00EA284F" w:rsidP="00285F05">
            <w:pPr>
              <w:pStyle w:val="Prrafodelista"/>
              <w:ind w:left="743" w:hanging="4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•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El </w:t>
            </w:r>
            <w:r w:rsidR="00E13C1D" w:rsidRPr="00D5593C">
              <w:rPr>
                <w:rFonts w:asciiTheme="minorHAnsi" w:hAnsiTheme="minorHAnsi" w:cstheme="minorHAnsi"/>
                <w:sz w:val="22"/>
                <w:szCs w:val="22"/>
              </w:rPr>
              <w:t>Representante Técnico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ejercerá la función de enlace y de control de la información pero no de resolución de la queja o implantación de la sugerencia</w:t>
            </w:r>
            <w:r w:rsidR="00E13C1D" w:rsidRPr="00D5593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A284F" w:rsidRPr="00D5593C" w:rsidRDefault="00E13C1D" w:rsidP="00285F05">
            <w:pPr>
              <w:pStyle w:val="Prrafodelista"/>
              <w:numPr>
                <w:ilvl w:val="0"/>
                <w:numId w:val="38"/>
              </w:numPr>
              <w:ind w:left="74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EA284F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ajo ningún concepto se admitirán descalificaciones personales, ni juicios de valor, ni otras afirmaciones si no vienen debidamente justificadas, respetando en cualquier caso la dignidad personal y profesional de todos los que laboran dentro de la 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Estación de Servicio</w:t>
            </w:r>
            <w:r w:rsidR="00EA284F" w:rsidRPr="00D5593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A284F" w:rsidRPr="00D5593C" w:rsidRDefault="00EA284F" w:rsidP="00EA284F">
            <w:pPr>
              <w:pStyle w:val="Prrafodelista"/>
              <w:ind w:left="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A4772" w:rsidRPr="00D5593C" w:rsidRDefault="00EA284F" w:rsidP="00F754DD">
            <w:pPr>
              <w:pStyle w:val="Prrafodelista"/>
              <w:numPr>
                <w:ilvl w:val="1"/>
                <w:numId w:val="11"/>
              </w:numPr>
              <w:ind w:left="597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Empleados, contratistas, visitantes o externos 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podrán manifestar inconformidades o sugerencias a la estación, para esto, hará uso de los formatos </w:t>
            </w:r>
            <w:r w:rsidR="00794A6F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y medios 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que éste procedimiento menciona</w:t>
            </w:r>
            <w:r w:rsidR="00794A6F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794A6F" w:rsidRPr="00D5593C" w:rsidRDefault="00794A6F" w:rsidP="00794A6F">
            <w:pPr>
              <w:pStyle w:val="Prrafodelista"/>
              <w:ind w:left="597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Los medios aceptados para la manifestación de Quejas y/o Sugerencias son:</w:t>
            </w:r>
          </w:p>
          <w:p w:rsidR="009A4772" w:rsidRPr="00D5593C" w:rsidRDefault="009A4772" w:rsidP="009A4772">
            <w:pPr>
              <w:pStyle w:val="Prrafodelista"/>
              <w:ind w:left="5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94A6F" w:rsidRPr="00D5593C" w:rsidRDefault="00794A6F" w:rsidP="00794A6F">
            <w:pPr>
              <w:pStyle w:val="Prrafodelista"/>
              <w:numPr>
                <w:ilvl w:val="2"/>
                <w:numId w:val="20"/>
              </w:num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Atención Telefónica. </w:t>
            </w:r>
          </w:p>
          <w:p w:rsidR="0045229E" w:rsidRPr="00D5593C" w:rsidRDefault="00532586" w:rsidP="00794A6F">
            <w:pPr>
              <w:pStyle w:val="Prrafodelista"/>
              <w:ind w:left="12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Se podrán manifestar quejas y sugerencias por este medio. </w:t>
            </w:r>
            <w:r w:rsidR="00794A6F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La línea telefonía designada para los comentarios, quejas y/o sugerencias, estará disponible en horarios </w:t>
            </w:r>
            <w:r w:rsidR="009D4532" w:rsidRPr="00D5593C">
              <w:rPr>
                <w:rFonts w:asciiTheme="minorHAnsi" w:hAnsiTheme="minorHAnsi" w:cstheme="minorHAnsi"/>
                <w:sz w:val="22"/>
                <w:szCs w:val="22"/>
              </w:rPr>
              <w:t>hábiles de la Estación.</w:t>
            </w:r>
            <w:r w:rsidR="00794A6F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4532" w:rsidRPr="00D5593C">
              <w:rPr>
                <w:rFonts w:asciiTheme="minorHAnsi" w:hAnsiTheme="minorHAnsi" w:cstheme="minorHAnsi"/>
                <w:sz w:val="22"/>
                <w:szCs w:val="22"/>
              </w:rPr>
              <w:t>El usuario</w:t>
            </w:r>
            <w:r w:rsidR="00794A6F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podrá formular libremente su opinión. </w:t>
            </w:r>
          </w:p>
          <w:p w:rsidR="00794A6F" w:rsidRPr="00D5593C" w:rsidRDefault="00794A6F" w:rsidP="00794A6F">
            <w:pPr>
              <w:pStyle w:val="Prrafodelista"/>
              <w:numPr>
                <w:ilvl w:val="2"/>
                <w:numId w:val="20"/>
              </w:num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Buzón de Quejas</w:t>
            </w:r>
            <w:r w:rsidR="00FA264A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y Sugerencias.</w:t>
            </w:r>
          </w:p>
          <w:p w:rsidR="00794A6F" w:rsidRPr="00D5593C" w:rsidRDefault="00794A6F" w:rsidP="00794A6F">
            <w:pPr>
              <w:pStyle w:val="Prrafodelista"/>
              <w:ind w:left="12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El buz</w:t>
            </w:r>
            <w:r w:rsidR="002805F9" w:rsidRPr="00D5593C">
              <w:rPr>
                <w:rFonts w:asciiTheme="minorHAnsi" w:hAnsiTheme="minorHAnsi" w:cstheme="minorHAnsi"/>
                <w:sz w:val="22"/>
                <w:szCs w:val="22"/>
              </w:rPr>
              <w:t>ón de quejas estará ubicado cerca a la ventanilla de facturación. Deberá tener disponible el formato Quejas y Sugerencias; SASISOPA-F-010 impreso para que, quien desee redactar una queja y/o sugerencia, lo pueda hacer sin ningún impedimento.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794A6F" w:rsidRPr="00D5593C" w:rsidRDefault="00794A6F" w:rsidP="00794A6F">
            <w:pPr>
              <w:pStyle w:val="Prrafodelista"/>
              <w:numPr>
                <w:ilvl w:val="2"/>
                <w:numId w:val="20"/>
              </w:num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Buzón Electrónico</w:t>
            </w:r>
            <w:r w:rsidR="00FA264A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071E21" w:rsidRPr="00D5593C" w:rsidRDefault="00071E21" w:rsidP="00071E21">
            <w:pPr>
              <w:pStyle w:val="Prrafodelista"/>
              <w:ind w:left="1258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El manifestante de la queja y/o sugerencia podrá redactarlas y enviarlas por medio de un correo electrónico, mismo que deberá ser proporcionado por cualquier personal de la estación.</w:t>
            </w: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:rsidR="00285F05" w:rsidRPr="00D5593C" w:rsidRDefault="00285F05" w:rsidP="00285F05">
            <w:pPr>
              <w:jc w:val="both"/>
              <w:rPr>
                <w:rFonts w:cstheme="minorHAnsi"/>
              </w:rPr>
            </w:pPr>
          </w:p>
          <w:p w:rsidR="00285F05" w:rsidRPr="00D5593C" w:rsidRDefault="00285F05" w:rsidP="00285F05">
            <w:pPr>
              <w:pStyle w:val="Prrafodelista"/>
              <w:numPr>
                <w:ilvl w:val="0"/>
                <w:numId w:val="11"/>
              </w:numPr>
              <w:ind w:left="313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Recopilación de Información de acuerdo al método de manifestación.</w:t>
            </w:r>
          </w:p>
          <w:p w:rsidR="00AE75F9" w:rsidRPr="00D5593C" w:rsidRDefault="00AE75F9" w:rsidP="00AE75F9">
            <w:pPr>
              <w:pStyle w:val="Prrafodelista"/>
              <w:ind w:left="313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AE75F9" w:rsidRPr="00D5593C" w:rsidRDefault="00BD4B68" w:rsidP="00AE75F9">
            <w:pPr>
              <w:pStyle w:val="Prrafodelista"/>
              <w:numPr>
                <w:ilvl w:val="1"/>
                <w:numId w:val="1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75F9" w:rsidRPr="00D5593C">
              <w:rPr>
                <w:rFonts w:asciiTheme="minorHAnsi" w:hAnsiTheme="minorHAnsi" w:cstheme="minorHAnsi"/>
                <w:sz w:val="22"/>
                <w:szCs w:val="22"/>
              </w:rPr>
              <w:t>deberá recolectar la información generada por empleados, contratistas, visitantes o externos de acuerdo a la metodología utilizada para manifestarla:</w:t>
            </w:r>
          </w:p>
          <w:p w:rsidR="00AE75F9" w:rsidRPr="00D5593C" w:rsidRDefault="00AE75F9" w:rsidP="00AE75F9">
            <w:pPr>
              <w:pStyle w:val="Prrafodelista"/>
              <w:ind w:left="5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E4AB6" w:rsidRPr="00D5593C" w:rsidRDefault="007E4AB6" w:rsidP="007E4AB6">
            <w:pPr>
              <w:pStyle w:val="Prrafodelista"/>
              <w:numPr>
                <w:ilvl w:val="0"/>
                <w:numId w:val="39"/>
              </w:numPr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7E4AB6" w:rsidRPr="00D5593C" w:rsidRDefault="007E4AB6" w:rsidP="007E4AB6">
            <w:pPr>
              <w:pStyle w:val="Prrafodelista"/>
              <w:numPr>
                <w:ilvl w:val="0"/>
                <w:numId w:val="39"/>
              </w:numPr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7E4AB6" w:rsidRPr="00D5593C" w:rsidRDefault="007E4AB6" w:rsidP="007E4AB6">
            <w:pPr>
              <w:pStyle w:val="Prrafodelista"/>
              <w:numPr>
                <w:ilvl w:val="1"/>
                <w:numId w:val="39"/>
              </w:numPr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AE75F9" w:rsidRPr="00D5593C" w:rsidRDefault="00AE75F9" w:rsidP="007E4AB6">
            <w:pPr>
              <w:pStyle w:val="Prrafodelista"/>
              <w:numPr>
                <w:ilvl w:val="2"/>
                <w:numId w:val="39"/>
              </w:num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Atención Telefónica. </w:t>
            </w:r>
          </w:p>
          <w:p w:rsidR="00AE75F9" w:rsidRPr="00D5593C" w:rsidRDefault="00BD4B68" w:rsidP="00AE75F9">
            <w:pPr>
              <w:pStyle w:val="Prrafodelista"/>
              <w:ind w:left="12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E75F9" w:rsidRPr="00D5593C">
              <w:rPr>
                <w:rFonts w:asciiTheme="minorHAnsi" w:hAnsiTheme="minorHAnsi" w:cstheme="minorHAnsi"/>
                <w:sz w:val="22"/>
                <w:szCs w:val="22"/>
              </w:rPr>
              <w:t>registrará todas las llamadas recibidas en el formato Quejas y Sugerencias; SASISOPA-F-010.</w:t>
            </w:r>
          </w:p>
          <w:p w:rsidR="00AE75F9" w:rsidRPr="00D5593C" w:rsidRDefault="00AE75F9" w:rsidP="00AE75F9">
            <w:pPr>
              <w:pStyle w:val="Prrafodelista"/>
              <w:numPr>
                <w:ilvl w:val="2"/>
                <w:numId w:val="39"/>
              </w:num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Buzón de Quejas (Recepción)</w:t>
            </w:r>
            <w:r w:rsidR="008A0D7B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AE75F9" w:rsidRPr="00D5593C" w:rsidRDefault="00BD4B68" w:rsidP="00AE75F9">
            <w:pPr>
              <w:pStyle w:val="Prrafodelista"/>
              <w:ind w:left="12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A264A" w:rsidRPr="00D5593C">
              <w:rPr>
                <w:rFonts w:asciiTheme="minorHAnsi" w:hAnsiTheme="minorHAnsi" w:cstheme="minorHAnsi"/>
                <w:sz w:val="22"/>
                <w:szCs w:val="22"/>
              </w:rPr>
              <w:t>se encargará de abrir el buzón de quejas</w:t>
            </w:r>
            <w:r w:rsidR="00051CBA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todos los lunes</w:t>
            </w:r>
          </w:p>
          <w:p w:rsidR="00AE75F9" w:rsidRPr="00D5593C" w:rsidRDefault="00AE75F9" w:rsidP="00AE75F9">
            <w:pPr>
              <w:pStyle w:val="Prrafodelista"/>
              <w:numPr>
                <w:ilvl w:val="2"/>
                <w:numId w:val="39"/>
              </w:num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Buzón Electrónico</w:t>
            </w:r>
            <w:r w:rsidR="008A0D7B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8A0D7B" w:rsidRPr="00D5593C" w:rsidRDefault="00BD4B68" w:rsidP="008A0D7B">
            <w:pPr>
              <w:pStyle w:val="Prrafodelista"/>
              <w:ind w:left="125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C48C6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registrará los correos electrónicos recibidos </w:t>
            </w:r>
            <w:r w:rsidR="008A0D7B" w:rsidRPr="00D5593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BC48C6" w:rsidRPr="00D5593C">
              <w:rPr>
                <w:rFonts w:asciiTheme="minorHAnsi" w:hAnsiTheme="minorHAnsi" w:cstheme="minorHAnsi"/>
                <w:sz w:val="22"/>
                <w:szCs w:val="22"/>
              </w:rPr>
              <w:t>donde se manifiesten quejas y</w:t>
            </w:r>
            <w:r w:rsidR="008A0D7B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sugerencias) en el formato Quejas y Sugerencias; SASISOPA-F-010.</w:t>
            </w:r>
          </w:p>
          <w:p w:rsidR="00DF66F4" w:rsidRPr="00D5593C" w:rsidRDefault="00DF66F4" w:rsidP="00DF66F4">
            <w:pPr>
              <w:jc w:val="both"/>
              <w:rPr>
                <w:rFonts w:cstheme="minorHAnsi"/>
              </w:rPr>
            </w:pPr>
          </w:p>
          <w:p w:rsidR="00DF66F4" w:rsidRPr="00D5593C" w:rsidRDefault="00DF66F4" w:rsidP="00DF66F4">
            <w:pPr>
              <w:pStyle w:val="Prrafodelista"/>
              <w:numPr>
                <w:ilvl w:val="0"/>
                <w:numId w:val="11"/>
              </w:numPr>
              <w:ind w:left="313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Registro</w:t>
            </w:r>
            <w:r w:rsidR="00FB27D7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, comunicación interna</w:t>
            </w: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601F8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y análisis </w:t>
            </w: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de las Quejas y Sugerencias.</w:t>
            </w:r>
          </w:p>
          <w:p w:rsidR="00DF66F4" w:rsidRPr="00D5593C" w:rsidRDefault="00DF66F4" w:rsidP="00DF66F4">
            <w:pPr>
              <w:jc w:val="both"/>
              <w:rPr>
                <w:rFonts w:cstheme="minorHAnsi"/>
              </w:rPr>
            </w:pPr>
          </w:p>
          <w:p w:rsidR="00DF66F4" w:rsidRPr="00D5593C" w:rsidRDefault="004601F8" w:rsidP="00772661">
            <w:pPr>
              <w:pStyle w:val="Prrafodelista"/>
              <w:numPr>
                <w:ilvl w:val="1"/>
                <w:numId w:val="1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El R</w:t>
            </w:r>
            <w:r w:rsidR="00BD4B68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epresentante </w:t>
            </w: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T</w:t>
            </w:r>
            <w:r w:rsidR="00BD4B68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écnico</w:t>
            </w: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deber</w:t>
            </w:r>
            <w:r w:rsidR="002039ED" w:rsidRPr="00D5593C">
              <w:rPr>
                <w:rFonts w:asciiTheme="minorHAnsi" w:hAnsiTheme="minorHAnsi" w:cstheme="minorHAnsi"/>
                <w:sz w:val="22"/>
                <w:szCs w:val="22"/>
              </w:rPr>
              <w:t>á registrar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todas las quejas y sugerencias obtenidas en los diferentes medios en la </w:t>
            </w:r>
            <w:r w:rsidR="00772661" w:rsidRPr="00D5593C">
              <w:rPr>
                <w:rFonts w:asciiTheme="minorHAnsi" w:hAnsiTheme="minorHAnsi" w:cstheme="minorHAnsi"/>
                <w:sz w:val="22"/>
                <w:szCs w:val="22"/>
              </w:rPr>
              <w:t>Matriz de Quejas y Sugerencias; SASISOPA-F-041, la cual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servirá para darle seguimiento a la atención de las mismas.</w:t>
            </w:r>
          </w:p>
          <w:p w:rsidR="004601F8" w:rsidRPr="00D5593C" w:rsidRDefault="004601F8" w:rsidP="004601F8">
            <w:pPr>
              <w:pStyle w:val="Prrafodelista"/>
              <w:ind w:left="73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601F8" w:rsidRPr="00D5593C" w:rsidRDefault="00BD4B68" w:rsidP="00DF66F4">
            <w:pPr>
              <w:pStyle w:val="Prrafodelista"/>
              <w:numPr>
                <w:ilvl w:val="1"/>
                <w:numId w:val="1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="00FB27D7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B27D7" w:rsidRPr="00D5593C">
              <w:rPr>
                <w:rFonts w:asciiTheme="minorHAnsi" w:hAnsiTheme="minorHAnsi" w:cstheme="minorHAnsi"/>
                <w:sz w:val="22"/>
                <w:szCs w:val="22"/>
              </w:rPr>
              <w:t>comunicará al Dueño del Proceso donde se presenta la queja y/o sugerencia</w:t>
            </w:r>
            <w:r w:rsidR="002039ED" w:rsidRPr="00D5593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FB27D7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la existencia de las mismas. La comunicación se hará de acuerdo a lo mencionado en el Procedimiento de Comunicación, Participación y Consulta; SASISOPA-P-007.</w:t>
            </w:r>
          </w:p>
          <w:p w:rsidR="00FB27D7" w:rsidRPr="00D5593C" w:rsidRDefault="00FB27D7" w:rsidP="00FB27D7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B27D7" w:rsidRPr="00D5593C" w:rsidRDefault="00BD4B68" w:rsidP="00DF66F4">
            <w:pPr>
              <w:pStyle w:val="Prrafodelista"/>
              <w:numPr>
                <w:ilvl w:val="1"/>
                <w:numId w:val="1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="00FB27D7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y el Dueño del Proceso </w:t>
            </w:r>
            <w:r w:rsidR="00FB27D7" w:rsidRPr="00D5593C">
              <w:rPr>
                <w:rFonts w:asciiTheme="minorHAnsi" w:hAnsiTheme="minorHAnsi" w:cstheme="minorHAnsi"/>
                <w:sz w:val="22"/>
                <w:szCs w:val="22"/>
              </w:rPr>
              <w:t>deberán analizar las quejas y/o sugerencias existentes</w:t>
            </w:r>
            <w:r w:rsidR="009463F4" w:rsidRPr="00D5593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FB27D7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con la finalidad de </w:t>
            </w:r>
            <w:r w:rsidR="009463F4" w:rsidRPr="00D5593C">
              <w:rPr>
                <w:rFonts w:asciiTheme="minorHAnsi" w:hAnsiTheme="minorHAnsi" w:cstheme="minorHAnsi"/>
                <w:sz w:val="22"/>
                <w:szCs w:val="22"/>
              </w:rPr>
              <w:t>generar una estrategia para corregir o mejorar las observaciones obtenidas.</w:t>
            </w:r>
            <w:r w:rsidR="00E75A0D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Si se decida corregir o mejorar, se pasa al siguiente punto, de lo contrario, termina el procedimiento</w:t>
            </w:r>
          </w:p>
          <w:p w:rsidR="00217CCE" w:rsidRPr="00D5593C" w:rsidRDefault="00217CCE" w:rsidP="00217CCE">
            <w:pPr>
              <w:jc w:val="both"/>
              <w:rPr>
                <w:rFonts w:cstheme="minorHAnsi"/>
              </w:rPr>
            </w:pPr>
          </w:p>
          <w:p w:rsidR="00217CCE" w:rsidRPr="00D5593C" w:rsidRDefault="005174DC" w:rsidP="00217CCE">
            <w:pPr>
              <w:pStyle w:val="Prrafodelista"/>
              <w:numPr>
                <w:ilvl w:val="0"/>
                <w:numId w:val="11"/>
              </w:numPr>
              <w:ind w:left="313"/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Implementación, seguimiento, medición y cierre.</w:t>
            </w:r>
          </w:p>
          <w:p w:rsidR="009463F4" w:rsidRPr="00D5593C" w:rsidRDefault="009463F4" w:rsidP="009463F4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63F4" w:rsidRPr="00D5593C" w:rsidRDefault="009463F4" w:rsidP="00DF66F4">
            <w:pPr>
              <w:pStyle w:val="Prrafodelista"/>
              <w:numPr>
                <w:ilvl w:val="1"/>
                <w:numId w:val="1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El Dueño del Proceso </w:t>
            </w:r>
            <w:r w:rsidRPr="00D5593C">
              <w:rPr>
                <w:rFonts w:asciiTheme="minorHAnsi" w:hAnsiTheme="minorHAnsi" w:cstheme="minorHAnsi"/>
                <w:sz w:val="22"/>
                <w:szCs w:val="22"/>
              </w:rPr>
              <w:t>deberá implementar las estrategias establecidas en</w:t>
            </w:r>
            <w:r w:rsidR="002039ED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el punto anterior</w:t>
            </w:r>
            <w:r w:rsidR="00E87A96" w:rsidRPr="00D5593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E4AB6" w:rsidRPr="00D5593C" w:rsidRDefault="007E4AB6" w:rsidP="00E87A96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87A96" w:rsidRPr="00D5593C" w:rsidRDefault="00BD4B68" w:rsidP="00DF66F4">
            <w:pPr>
              <w:pStyle w:val="Prrafodelista"/>
              <w:numPr>
                <w:ilvl w:val="1"/>
                <w:numId w:val="1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="00E87A96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y Dueño del Proceso </w:t>
            </w:r>
            <w:r w:rsidR="00E87A96" w:rsidRPr="00D5593C">
              <w:rPr>
                <w:rFonts w:asciiTheme="minorHAnsi" w:hAnsiTheme="minorHAnsi" w:cstheme="minorHAnsi"/>
                <w:sz w:val="22"/>
                <w:szCs w:val="22"/>
              </w:rPr>
              <w:t>medirán la eficacia y darán seguimiento a las actividades implementadas</w:t>
            </w:r>
            <w:r w:rsidR="0007160E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hasta su cierre, </w:t>
            </w:r>
            <w:r w:rsidR="007E4AB6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en función de la </w:t>
            </w:r>
            <w:r w:rsidR="00217CCE" w:rsidRPr="00D5593C">
              <w:rPr>
                <w:rFonts w:asciiTheme="minorHAnsi" w:hAnsiTheme="minorHAnsi" w:cstheme="minorHAnsi"/>
                <w:sz w:val="22"/>
                <w:szCs w:val="22"/>
              </w:rPr>
              <w:t>complejidad de dichas actividades</w:t>
            </w:r>
            <w:r w:rsidR="007E4AB6" w:rsidRPr="00D5593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87A96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17CCE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Si éstas son eficaces y ayudan a corregir o mejorar la queja y/o sugerencia, se dará por cerrada; caso contrario, se deberá regresar al punto 3.3. </w:t>
            </w:r>
            <w:r w:rsidR="00E87A96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Esta actividad deberá ser registrada en la </w:t>
            </w:r>
            <w:r w:rsidR="00772661" w:rsidRPr="00D5593C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E87A96" w:rsidRPr="00D5593C">
              <w:rPr>
                <w:rFonts w:asciiTheme="minorHAnsi" w:hAnsiTheme="minorHAnsi" w:cstheme="minorHAnsi"/>
                <w:sz w:val="22"/>
                <w:szCs w:val="22"/>
              </w:rPr>
              <w:t>atriz</w:t>
            </w:r>
            <w:r w:rsidR="00772661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de Quejas y Sugerencias; SASISOPA-F-041.</w:t>
            </w:r>
          </w:p>
          <w:p w:rsidR="00E87A96" w:rsidRPr="00D5593C" w:rsidRDefault="00E87A96" w:rsidP="00E87A96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5E57" w:rsidRPr="00D5593C" w:rsidRDefault="00BD4B68" w:rsidP="001475BA">
            <w:pPr>
              <w:pStyle w:val="Prrafodelista"/>
              <w:numPr>
                <w:ilvl w:val="1"/>
                <w:numId w:val="11"/>
              </w:numPr>
              <w:ind w:left="739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="00E87A96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87A96" w:rsidRPr="00D5593C">
              <w:rPr>
                <w:rFonts w:asciiTheme="minorHAnsi" w:hAnsiTheme="minorHAnsi" w:cstheme="minorHAnsi"/>
                <w:sz w:val="22"/>
                <w:szCs w:val="22"/>
              </w:rPr>
              <w:t>verificará el cierre tota</w:t>
            </w:r>
            <w:r w:rsidR="0007160E" w:rsidRPr="00D5593C">
              <w:rPr>
                <w:rFonts w:asciiTheme="minorHAnsi" w:hAnsiTheme="minorHAnsi" w:cstheme="minorHAnsi"/>
                <w:sz w:val="22"/>
                <w:szCs w:val="22"/>
              </w:rPr>
              <w:t>l de la</w:t>
            </w:r>
            <w:r w:rsidR="00D35E57" w:rsidRPr="00D5593C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07160E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 quejas y/o sugerencias </w:t>
            </w:r>
            <w:r w:rsidR="00D35E57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(totales) </w:t>
            </w:r>
            <w:r w:rsidR="0007160E" w:rsidRPr="00D5593C">
              <w:rPr>
                <w:rFonts w:asciiTheme="minorHAnsi" w:hAnsiTheme="minorHAnsi" w:cstheme="minorHAnsi"/>
                <w:sz w:val="22"/>
                <w:szCs w:val="22"/>
              </w:rPr>
              <w:t>de acuerdo al siguiente indicador</w:t>
            </w:r>
            <w:r w:rsidR="00D35E57" w:rsidRPr="00D5593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FA3274" w:rsidRPr="00D5593C" w:rsidRDefault="00D35E57" w:rsidP="00D35E57">
            <w:pPr>
              <w:contextualSpacing/>
              <w:jc w:val="both"/>
              <w:rPr>
                <w:rFonts w:cstheme="minorHAnsi"/>
              </w:rPr>
            </w:pPr>
            <w:r w:rsidRPr="00D5593C">
              <w:rPr>
                <w:rFonts w:cstheme="minorHAnsi"/>
              </w:rPr>
              <w:t xml:space="preserve"> </w:t>
            </w:r>
          </w:p>
          <w:p w:rsidR="00D35E57" w:rsidRPr="00D5593C" w:rsidRDefault="00D35E57" w:rsidP="00D35E57">
            <w:pPr>
              <w:ind w:left="1168"/>
              <w:rPr>
                <w:rFonts w:eastAsiaTheme="minorEastAsia" w:cstheme="minorHAnsi"/>
                <w:b/>
              </w:rPr>
            </w:pPr>
            <w:r w:rsidRPr="00D5593C">
              <w:rPr>
                <w:rFonts w:cstheme="minorHAnsi"/>
                <w:b/>
              </w:rPr>
              <w:t>%FA= (</w:t>
            </w:r>
            <m:oMath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FR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FT</m:t>
                  </m:r>
                </m:den>
              </m:f>
            </m:oMath>
            <w:r w:rsidRPr="00D5593C">
              <w:rPr>
                <w:rFonts w:eastAsiaTheme="minorEastAsia" w:cstheme="minorHAnsi"/>
                <w:b/>
              </w:rPr>
              <w:t xml:space="preserve">)*100            </w:t>
            </w:r>
            <w:r w:rsidRPr="00D5593C">
              <w:rPr>
                <w:rFonts w:eastAsiaTheme="minorEastAsia" w:cstheme="minorHAnsi"/>
              </w:rPr>
              <w:t>Dónde:</w:t>
            </w:r>
          </w:p>
          <w:p w:rsidR="00D35E57" w:rsidRPr="00D5593C" w:rsidRDefault="00D35E57" w:rsidP="00D35E57">
            <w:pPr>
              <w:ind w:left="3294"/>
              <w:rPr>
                <w:rFonts w:eastAsiaTheme="minorEastAsia" w:cstheme="minorHAnsi"/>
              </w:rPr>
            </w:pPr>
            <w:r w:rsidRPr="00D5593C">
              <w:rPr>
                <w:rFonts w:eastAsiaTheme="minorEastAsia" w:cstheme="minorHAnsi"/>
              </w:rPr>
              <w:t>%FA: porcentaje de formatos atendidos.</w:t>
            </w:r>
          </w:p>
          <w:p w:rsidR="00D35E57" w:rsidRPr="00D5593C" w:rsidRDefault="00D35E57" w:rsidP="00D35E57">
            <w:pPr>
              <w:ind w:left="3294"/>
              <w:rPr>
                <w:rFonts w:eastAsiaTheme="minorEastAsia" w:cstheme="minorHAnsi"/>
              </w:rPr>
            </w:pPr>
            <w:r w:rsidRPr="00D5593C">
              <w:rPr>
                <w:rFonts w:eastAsiaTheme="minorEastAsia" w:cstheme="minorHAnsi"/>
              </w:rPr>
              <w:t>FR: formatos revisados y con respuesta.</w:t>
            </w:r>
          </w:p>
          <w:p w:rsidR="00D35E57" w:rsidRPr="00D5593C" w:rsidRDefault="00D35E57" w:rsidP="00D35E57">
            <w:pPr>
              <w:ind w:left="3294"/>
              <w:rPr>
                <w:rFonts w:eastAsiaTheme="minorEastAsia" w:cstheme="minorHAnsi"/>
              </w:rPr>
            </w:pPr>
            <w:r w:rsidRPr="00D5593C">
              <w:rPr>
                <w:rFonts w:eastAsiaTheme="minorEastAsia" w:cstheme="minorHAnsi"/>
              </w:rPr>
              <w:t>FT: total de formatos recibidos en el buzón.</w:t>
            </w:r>
          </w:p>
          <w:p w:rsidR="00D35E57" w:rsidRPr="00D5593C" w:rsidRDefault="00D35E57" w:rsidP="00D35E57">
            <w:pPr>
              <w:jc w:val="both"/>
              <w:rPr>
                <w:rFonts w:eastAsiaTheme="minorEastAsia" w:cstheme="minorHAnsi"/>
              </w:rPr>
            </w:pPr>
          </w:p>
          <w:p w:rsidR="00D35E57" w:rsidRPr="00D5593C" w:rsidRDefault="00D35E57" w:rsidP="00D35E57">
            <w:pPr>
              <w:ind w:left="743"/>
              <w:jc w:val="both"/>
              <w:rPr>
                <w:rFonts w:eastAsiaTheme="minorEastAsia" w:cstheme="minorHAnsi"/>
              </w:rPr>
            </w:pPr>
            <w:r w:rsidRPr="00D5593C">
              <w:rPr>
                <w:rFonts w:eastAsiaTheme="minorEastAsia" w:cstheme="minorHAnsi"/>
              </w:rPr>
              <w:t>Dicho indicador se debe mantener por lo menos al 90%.</w:t>
            </w:r>
          </w:p>
          <w:p w:rsidR="00787743" w:rsidRPr="00D5593C" w:rsidRDefault="00787743" w:rsidP="00787743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19E8" w:rsidRPr="00D5593C" w:rsidRDefault="00A319E8" w:rsidP="00A319E8">
            <w:pPr>
              <w:pStyle w:val="Prrafodelista"/>
              <w:numPr>
                <w:ilvl w:val="0"/>
                <w:numId w:val="21"/>
              </w:numPr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A319E8" w:rsidRPr="00D5593C" w:rsidRDefault="00A319E8" w:rsidP="00A319E8">
            <w:pPr>
              <w:pStyle w:val="Prrafodelista"/>
              <w:numPr>
                <w:ilvl w:val="0"/>
                <w:numId w:val="21"/>
              </w:numPr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A319E8" w:rsidRPr="00D5593C" w:rsidRDefault="00A319E8" w:rsidP="00A319E8">
            <w:pPr>
              <w:pStyle w:val="Prrafodelista"/>
              <w:numPr>
                <w:ilvl w:val="1"/>
                <w:numId w:val="21"/>
              </w:numPr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A319E8" w:rsidRPr="00D5593C" w:rsidRDefault="00A319E8" w:rsidP="00A319E8">
            <w:pPr>
              <w:pStyle w:val="Prrafodelista"/>
              <w:numPr>
                <w:ilvl w:val="1"/>
                <w:numId w:val="21"/>
              </w:numPr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A319E8" w:rsidRPr="00D5593C" w:rsidRDefault="00A319E8" w:rsidP="00A319E8">
            <w:pPr>
              <w:pStyle w:val="Prrafodelista"/>
              <w:numPr>
                <w:ilvl w:val="1"/>
                <w:numId w:val="21"/>
              </w:numPr>
              <w:contextualSpacing/>
              <w:jc w:val="both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:rsidR="009A4772" w:rsidRPr="000A2ACB" w:rsidRDefault="00BD4B68" w:rsidP="00A319E8">
            <w:pPr>
              <w:pStyle w:val="Prrafodelista"/>
              <w:numPr>
                <w:ilvl w:val="1"/>
                <w:numId w:val="21"/>
              </w:numPr>
              <w:ind w:left="743" w:hanging="425"/>
              <w:contextualSpacing/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>El Representante Técnico</w:t>
            </w:r>
            <w:r w:rsidR="00787743" w:rsidRPr="00D559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A3C70" w:rsidRPr="00D5593C">
              <w:rPr>
                <w:rFonts w:asciiTheme="minorHAnsi" w:hAnsiTheme="minorHAnsi" w:cstheme="minorHAnsi"/>
                <w:sz w:val="22"/>
                <w:szCs w:val="22"/>
              </w:rPr>
              <w:t xml:space="preserve">dará a conocer esta información a la Alta Dirección por medio del Formato </w:t>
            </w:r>
            <w:r w:rsidR="00AA3C70" w:rsidRPr="00D5593C">
              <w:rPr>
                <w:rFonts w:asciiTheme="minorHAnsi" w:eastAsiaTheme="minorEastAsia" w:hAnsiTheme="minorHAnsi" w:cstheme="minorHAnsi"/>
                <w:sz w:val="22"/>
                <w:szCs w:val="22"/>
              </w:rPr>
              <w:t>Revisión por la Dirección (SASISOPA-F-007) apartado 3.</w:t>
            </w:r>
          </w:p>
        </w:tc>
      </w:tr>
      <w:tr w:rsidR="00D5593C" w:rsidRPr="00D5593C" w:rsidTr="000A2ACB">
        <w:trPr>
          <w:trHeight w:val="312"/>
        </w:trPr>
        <w:tc>
          <w:tcPr>
            <w:tcW w:w="9966" w:type="dxa"/>
            <w:gridSpan w:val="3"/>
            <w:vAlign w:val="center"/>
          </w:tcPr>
          <w:p w:rsidR="00D5593C" w:rsidRPr="00D5593C" w:rsidRDefault="00D5593C" w:rsidP="000A2ACB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lastRenderedPageBreak/>
              <w:t>CONTROL DE CAMBIOS:</w:t>
            </w:r>
          </w:p>
        </w:tc>
      </w:tr>
      <w:tr w:rsidR="00D5593C" w:rsidRPr="00D5593C" w:rsidTr="000A2ACB">
        <w:trPr>
          <w:trHeight w:val="312"/>
        </w:trPr>
        <w:tc>
          <w:tcPr>
            <w:tcW w:w="3257" w:type="dxa"/>
            <w:vAlign w:val="center"/>
          </w:tcPr>
          <w:p w:rsidR="00D5593C" w:rsidRPr="00D5593C" w:rsidRDefault="00D5593C" w:rsidP="000A2ACB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t>CAMBIOS</w:t>
            </w:r>
          </w:p>
        </w:tc>
        <w:tc>
          <w:tcPr>
            <w:tcW w:w="3324" w:type="dxa"/>
            <w:vAlign w:val="center"/>
          </w:tcPr>
          <w:p w:rsidR="00D5593C" w:rsidRPr="00D5593C" w:rsidRDefault="00D5593C" w:rsidP="000A2ACB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t>FECHA DE CAMBIO</w:t>
            </w:r>
          </w:p>
        </w:tc>
        <w:tc>
          <w:tcPr>
            <w:tcW w:w="3385" w:type="dxa"/>
            <w:vAlign w:val="center"/>
          </w:tcPr>
          <w:p w:rsidR="00D5593C" w:rsidRPr="00D5593C" w:rsidRDefault="00D5593C" w:rsidP="000A2ACB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t>MOTIVO DEL CAMBIO</w:t>
            </w:r>
          </w:p>
        </w:tc>
      </w:tr>
      <w:tr w:rsidR="00D5593C" w:rsidRPr="00D5593C" w:rsidTr="000A2ACB">
        <w:trPr>
          <w:trHeight w:val="312"/>
        </w:trPr>
        <w:tc>
          <w:tcPr>
            <w:tcW w:w="3257" w:type="dxa"/>
            <w:vAlign w:val="center"/>
          </w:tcPr>
          <w:p w:rsidR="00D5593C" w:rsidRDefault="00D5593C" w:rsidP="000A2ACB">
            <w:pPr>
              <w:jc w:val="center"/>
              <w:rPr>
                <w:rFonts w:cstheme="minorHAnsi"/>
                <w:b/>
              </w:rPr>
            </w:pPr>
          </w:p>
          <w:p w:rsidR="00D5593C" w:rsidRPr="00D5593C" w:rsidRDefault="00D5593C" w:rsidP="000A2AC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24" w:type="dxa"/>
            <w:vAlign w:val="center"/>
          </w:tcPr>
          <w:p w:rsidR="00D5593C" w:rsidRPr="00D5593C" w:rsidRDefault="00D5593C" w:rsidP="000A2AC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385" w:type="dxa"/>
            <w:vAlign w:val="center"/>
          </w:tcPr>
          <w:p w:rsidR="00D5593C" w:rsidRPr="00D5593C" w:rsidRDefault="00D5593C" w:rsidP="000A2ACB">
            <w:pPr>
              <w:jc w:val="center"/>
              <w:rPr>
                <w:rFonts w:cstheme="minorHAnsi"/>
                <w:b/>
              </w:rPr>
            </w:pPr>
          </w:p>
        </w:tc>
      </w:tr>
      <w:tr w:rsidR="00D5593C" w:rsidRPr="00D5593C" w:rsidTr="000A2ACB">
        <w:trPr>
          <w:trHeight w:val="312"/>
        </w:trPr>
        <w:tc>
          <w:tcPr>
            <w:tcW w:w="9966" w:type="dxa"/>
            <w:gridSpan w:val="3"/>
            <w:vAlign w:val="center"/>
          </w:tcPr>
          <w:p w:rsidR="00D5593C" w:rsidRPr="00D5593C" w:rsidRDefault="00D5593C" w:rsidP="000A2ACB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t>DISTRIBUCIÓN:</w:t>
            </w:r>
          </w:p>
        </w:tc>
      </w:tr>
      <w:tr w:rsidR="00D5593C" w:rsidRPr="00D5593C" w:rsidTr="00FA54BD">
        <w:trPr>
          <w:trHeight w:val="312"/>
        </w:trPr>
        <w:tc>
          <w:tcPr>
            <w:tcW w:w="9966" w:type="dxa"/>
            <w:gridSpan w:val="3"/>
          </w:tcPr>
          <w:p w:rsidR="00D5593C" w:rsidRPr="00D5593C" w:rsidRDefault="00D5593C" w:rsidP="00D5593C">
            <w:pPr>
              <w:jc w:val="both"/>
              <w:rPr>
                <w:rFonts w:cstheme="minorHAnsi"/>
              </w:rPr>
            </w:pPr>
            <w:r w:rsidRPr="00D5593C">
              <w:rPr>
                <w:rFonts w:cstheme="minorHAnsi"/>
              </w:rPr>
              <w:t>Éste procedimiento debe distribuirse como lo especifica el Procedimiento Elaboración y Control de Documentos y Registros (SASISOPA-P-010), Apartado 2, párrafo 2.2.8.</w:t>
            </w:r>
          </w:p>
        </w:tc>
      </w:tr>
      <w:tr w:rsidR="00D5593C" w:rsidRPr="00D5593C" w:rsidTr="00D5593C">
        <w:trPr>
          <w:trHeight w:val="312"/>
        </w:trPr>
        <w:tc>
          <w:tcPr>
            <w:tcW w:w="9966" w:type="dxa"/>
            <w:gridSpan w:val="3"/>
            <w:vAlign w:val="center"/>
          </w:tcPr>
          <w:p w:rsidR="00D5593C" w:rsidRPr="00D5593C" w:rsidRDefault="00D5593C" w:rsidP="00D5593C">
            <w:pPr>
              <w:jc w:val="center"/>
              <w:rPr>
                <w:rFonts w:cstheme="minorHAnsi"/>
                <w:b/>
              </w:rPr>
            </w:pPr>
            <w:r w:rsidRPr="00D5593C">
              <w:rPr>
                <w:rFonts w:cstheme="minorHAnsi"/>
                <w:b/>
              </w:rPr>
              <w:t>ANEXOS:</w:t>
            </w:r>
          </w:p>
        </w:tc>
      </w:tr>
      <w:tr w:rsidR="00D5593C" w:rsidRPr="00D5593C" w:rsidTr="00FA54BD">
        <w:trPr>
          <w:trHeight w:val="312"/>
        </w:trPr>
        <w:tc>
          <w:tcPr>
            <w:tcW w:w="9966" w:type="dxa"/>
            <w:gridSpan w:val="3"/>
          </w:tcPr>
          <w:p w:rsidR="00D5593C" w:rsidRPr="00D5593C" w:rsidRDefault="00D5593C" w:rsidP="00D5593C">
            <w:pPr>
              <w:rPr>
                <w:rFonts w:cstheme="minorHAnsi"/>
              </w:rPr>
            </w:pPr>
            <w:r w:rsidRPr="00D5593C">
              <w:rPr>
                <w:rFonts w:cstheme="minorHAnsi"/>
              </w:rPr>
              <w:t>SASISOPA-F-010; Quejas y Sugerencias Internas.</w:t>
            </w:r>
          </w:p>
          <w:p w:rsidR="00D5593C" w:rsidRPr="00D5593C" w:rsidRDefault="00D5593C" w:rsidP="00D5593C">
            <w:pPr>
              <w:rPr>
                <w:rFonts w:cstheme="minorHAnsi"/>
              </w:rPr>
            </w:pPr>
            <w:r w:rsidRPr="00D5593C">
              <w:rPr>
                <w:rFonts w:cstheme="minorHAnsi"/>
              </w:rPr>
              <w:t>SASISOPA-F-011; Encuesta de Satisfacción.</w:t>
            </w:r>
          </w:p>
          <w:p w:rsidR="00D5593C" w:rsidRPr="00D5593C" w:rsidRDefault="00D5593C" w:rsidP="00D5593C">
            <w:pPr>
              <w:rPr>
                <w:rFonts w:cstheme="minorHAnsi"/>
              </w:rPr>
            </w:pPr>
            <w:r w:rsidRPr="00D5593C">
              <w:rPr>
                <w:rFonts w:cstheme="minorHAnsi"/>
              </w:rPr>
              <w:t>SASISOPA-F-012; Revisión por la Dirección.</w:t>
            </w:r>
          </w:p>
        </w:tc>
      </w:tr>
    </w:tbl>
    <w:p w:rsidR="00C1759B" w:rsidRDefault="00C1759B" w:rsidP="00FA54BD">
      <w:pPr>
        <w:spacing w:line="276" w:lineRule="auto"/>
      </w:pPr>
    </w:p>
    <w:sectPr w:rsidR="00C1759B" w:rsidSect="00FA54BD">
      <w:headerReference w:type="default" r:id="rId22"/>
      <w:pgSz w:w="12240" w:h="15840"/>
      <w:pgMar w:top="672" w:right="851" w:bottom="851" w:left="567" w:header="430" w:footer="3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93C" w:rsidRDefault="00D5593C" w:rsidP="004A66CB">
      <w:pPr>
        <w:spacing w:after="0" w:line="240" w:lineRule="auto"/>
      </w:pPr>
      <w:r>
        <w:separator/>
      </w:r>
    </w:p>
  </w:endnote>
  <w:endnote w:type="continuationSeparator" w:id="0">
    <w:p w:rsidR="00D5593C" w:rsidRDefault="00D5593C" w:rsidP="004A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3C" w:rsidRPr="0010649F" w:rsidRDefault="00D5593C" w:rsidP="0010649F">
    <w:pPr>
      <w:pStyle w:val="Piedepgina"/>
      <w:rPr>
        <w:rFonts w:cstheme="minorHAnsi"/>
        <w:sz w:val="20"/>
      </w:rPr>
    </w:pPr>
    <w:r w:rsidRPr="0010649F">
      <w:rPr>
        <w:rFonts w:cstheme="minorHAnsi"/>
        <w:sz w:val="20"/>
      </w:rPr>
      <w:t>SASISOPA-F-037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3C" w:rsidRPr="0010649F" w:rsidRDefault="00D5593C" w:rsidP="0010649F">
    <w:pPr>
      <w:pStyle w:val="Piedepgina"/>
      <w:rPr>
        <w:rFonts w:cstheme="minorHAnsi"/>
        <w:sz w:val="20"/>
      </w:rPr>
    </w:pPr>
    <w:r w:rsidRPr="0010649F">
      <w:rPr>
        <w:rFonts w:cstheme="minorHAnsi"/>
        <w:sz w:val="20"/>
      </w:rPr>
      <w:t>SASISOPA-F-037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3C" w:rsidRPr="009A4772" w:rsidRDefault="00D5593C">
    <w:pPr>
      <w:pStyle w:val="Piedepgina"/>
      <w:rPr>
        <w:rFonts w:cstheme="minorHAnsi"/>
        <w:sz w:val="20"/>
      </w:rPr>
    </w:pPr>
    <w:r w:rsidRPr="0010649F">
      <w:rPr>
        <w:rFonts w:cstheme="minorHAnsi"/>
        <w:sz w:val="20"/>
      </w:rPr>
      <w:t>SASISOPA-F-037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3C" w:rsidRPr="0010649F" w:rsidRDefault="00D5593C" w:rsidP="0010649F">
    <w:pPr>
      <w:pStyle w:val="Piedepgina"/>
      <w:rPr>
        <w:rFonts w:cstheme="minorHAnsi"/>
        <w:sz w:val="20"/>
      </w:rPr>
    </w:pPr>
    <w:r w:rsidRPr="0010649F">
      <w:rPr>
        <w:rFonts w:cstheme="minorHAnsi"/>
        <w:sz w:val="20"/>
      </w:rPr>
      <w:t>SASISOPA-F-037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93C" w:rsidRDefault="00D5593C" w:rsidP="004A66CB">
      <w:pPr>
        <w:spacing w:after="0" w:line="240" w:lineRule="auto"/>
      </w:pPr>
      <w:r>
        <w:separator/>
      </w:r>
    </w:p>
  </w:footnote>
  <w:footnote w:type="continuationSeparator" w:id="0">
    <w:p w:rsidR="00D5593C" w:rsidRDefault="00D5593C" w:rsidP="004A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D5593C" w:rsidRPr="00C1759B" w:rsidTr="002C4CE8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D5593C" w:rsidRPr="00C1759B" w:rsidRDefault="00D5593C" w:rsidP="005B298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PL/2138/EXP/ES/2015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D5593C" w:rsidRPr="00C1759B" w:rsidRDefault="00D5593C" w:rsidP="002004F0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 xml:space="preserve">REPORTE </w:t>
          </w:r>
          <w:r>
            <w:rPr>
              <w:rFonts w:cstheme="minorHAnsi"/>
            </w:rPr>
            <w:t>DE ACTOS, CONDICIONES INSEGURAS Y ASPECTOS AMBIENTALES.</w:t>
          </w:r>
          <w:r w:rsidRPr="00C1759B">
            <w:rPr>
              <w:rFonts w:cstheme="minorHAnsi"/>
            </w:rPr>
            <w:t xml:space="preserve"> 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SASISOPA-P-008</w:t>
          </w:r>
        </w:p>
      </w:tc>
    </w:tr>
    <w:tr w:rsidR="00D5593C" w:rsidRPr="00C1759B" w:rsidTr="002C4CE8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jc w:val="center"/>
            <w:rPr>
              <w:rFonts w:cstheme="minorHAnsi"/>
            </w:rPr>
          </w:pPr>
          <w:r w:rsidRPr="00C7715D">
            <w:rPr>
              <w:rFonts w:cstheme="minorHAnsi"/>
            </w:rPr>
            <w:t>18</w:t>
          </w:r>
          <w:r>
            <w:rPr>
              <w:rFonts w:cstheme="minorHAnsi"/>
            </w:rPr>
            <w:t>-OCT-</w:t>
          </w:r>
          <w:r w:rsidRPr="00C7715D">
            <w:rPr>
              <w:rFonts w:cstheme="minorHAnsi"/>
            </w:rPr>
            <w:t>17</w:t>
          </w:r>
        </w:p>
      </w:tc>
    </w:tr>
    <w:tr w:rsidR="00D5593C" w:rsidRPr="00C1759B" w:rsidTr="002C4CE8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8B5429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D5593C" w:rsidRPr="00C1759B" w:rsidTr="002C4CE8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AD703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20F01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  <w:b/>
              <w:bCs/>
            </w:rPr>
            <w:fldChar w:fldCharType="begin"/>
          </w:r>
          <w:r>
            <w:rPr>
              <w:rFonts w:cstheme="minorHAnsi"/>
              <w:b/>
              <w:bCs/>
            </w:rPr>
            <w:instrText xml:space="preserve"> PAGE  \* Arabic  \* MERGEFORMAT </w:instrText>
          </w:r>
          <w:r>
            <w:rPr>
              <w:rFonts w:cstheme="minorHAnsi"/>
              <w:b/>
              <w:bCs/>
            </w:rPr>
            <w:fldChar w:fldCharType="separate"/>
          </w:r>
          <w:r w:rsidR="001910AA">
            <w:rPr>
              <w:rFonts w:cstheme="minorHAnsi"/>
              <w:b/>
              <w:bCs/>
              <w:noProof/>
            </w:rPr>
            <w:t>8</w:t>
          </w:r>
          <w:r>
            <w:rPr>
              <w:rFonts w:cstheme="minorHAnsi"/>
              <w:b/>
              <w:bCs/>
            </w:rPr>
            <w:fldChar w:fldCharType="end"/>
          </w:r>
        </w:p>
      </w:tc>
    </w:tr>
  </w:tbl>
  <w:p w:rsidR="00D5593C" w:rsidRPr="00ED4028" w:rsidRDefault="00D5593C">
    <w:pPr>
      <w:pStyle w:val="Encabezado"/>
      <w:rPr>
        <w:rFonts w:cstheme="minorHAns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1"/>
      <w:gridCol w:w="4939"/>
      <w:gridCol w:w="1022"/>
      <w:gridCol w:w="1712"/>
    </w:tblGrid>
    <w:tr w:rsidR="00D5593C" w:rsidRPr="00C1759B" w:rsidTr="009A4772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D5593C" w:rsidRPr="00C1759B" w:rsidRDefault="00D5593C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 xml:space="preserve"> PL/2138/EXP/ES/2015</w:t>
          </w: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D5593C" w:rsidRPr="00C1759B" w:rsidRDefault="00D5593C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COMUNICACIÓN, PARTIC</w:t>
          </w:r>
          <w:r>
            <w:rPr>
              <w:rFonts w:cstheme="minorHAnsi"/>
            </w:rPr>
            <w:t>I</w:t>
          </w:r>
          <w:r w:rsidRPr="00C1759B">
            <w:rPr>
              <w:rFonts w:cstheme="minorHAnsi"/>
            </w:rPr>
            <w:t>PACIÓN Y CONSULTA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SASISOPA-P-007</w:t>
          </w:r>
        </w:p>
      </w:tc>
    </w:tr>
    <w:tr w:rsidR="00D5593C" w:rsidRPr="00C1759B" w:rsidTr="009A4772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12-OCT-17</w:t>
          </w:r>
        </w:p>
      </w:tc>
    </w:tr>
    <w:tr w:rsidR="00D5593C" w:rsidRPr="00C1759B" w:rsidTr="009A4772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D5593C" w:rsidRPr="00C1759B" w:rsidTr="009A4772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9A4772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1910AA">
            <w:rPr>
              <w:rFonts w:cstheme="minorHAnsi"/>
              <w:noProof/>
            </w:rPr>
            <w:t>11</w:t>
          </w:r>
          <w:r>
            <w:rPr>
              <w:rFonts w:cstheme="minorHAnsi"/>
            </w:rPr>
            <w:fldChar w:fldCharType="end"/>
          </w:r>
        </w:p>
      </w:tc>
    </w:tr>
  </w:tbl>
  <w:p w:rsidR="00D5593C" w:rsidRDefault="00D5593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3C" w:rsidRDefault="00D5593C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37" w:type="dxa"/>
      <w:jc w:val="center"/>
      <w:tblLook w:val="04A0" w:firstRow="1" w:lastRow="0" w:firstColumn="1" w:lastColumn="0" w:noHBand="0" w:noVBand="1"/>
    </w:tblPr>
    <w:tblGrid>
      <w:gridCol w:w="2263"/>
      <w:gridCol w:w="4940"/>
      <w:gridCol w:w="1022"/>
      <w:gridCol w:w="1712"/>
    </w:tblGrid>
    <w:tr w:rsidR="00D5593C" w:rsidRPr="00C1759B" w:rsidTr="00FA54BD">
      <w:trPr>
        <w:trHeight w:val="250"/>
        <w:jc w:val="center"/>
      </w:trPr>
      <w:tc>
        <w:tcPr>
          <w:tcW w:w="2263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D5593C" w:rsidRPr="00C1759B" w:rsidRDefault="00D5593C" w:rsidP="00FA54B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PL/2138/EXP/ES/2015</w:t>
          </w:r>
        </w:p>
      </w:tc>
      <w:tc>
        <w:tcPr>
          <w:tcW w:w="4940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  <w:vAlign w:val="center"/>
        </w:tcPr>
        <w:p w:rsidR="00D5593C" w:rsidRPr="00C1759B" w:rsidRDefault="00D5593C" w:rsidP="00FA54B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QUEJAS Y SUGERENCIAS.</w:t>
          </w: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Clave: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SASISOPA-P-009</w:t>
          </w:r>
        </w:p>
      </w:tc>
    </w:tr>
    <w:tr w:rsidR="00D5593C" w:rsidRPr="00C1759B" w:rsidTr="00FA54BD">
      <w:trPr>
        <w:trHeight w:val="256"/>
        <w:jc w:val="center"/>
      </w:trPr>
      <w:tc>
        <w:tcPr>
          <w:tcW w:w="2263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rPr>
              <w:rFonts w:cstheme="minorHAnsi"/>
            </w:rPr>
          </w:pPr>
        </w:p>
      </w:tc>
      <w:tc>
        <w:tcPr>
          <w:tcW w:w="4940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Fecha: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18-OCT-17</w:t>
          </w:r>
        </w:p>
      </w:tc>
    </w:tr>
    <w:tr w:rsidR="00D5593C" w:rsidRPr="00C1759B" w:rsidTr="00FA54BD">
      <w:trPr>
        <w:trHeight w:val="284"/>
        <w:jc w:val="center"/>
      </w:trPr>
      <w:tc>
        <w:tcPr>
          <w:tcW w:w="2263" w:type="dxa"/>
          <w:vMerge/>
          <w:tcBorders>
            <w:left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rPr>
              <w:rFonts w:cstheme="minorHAnsi"/>
            </w:rPr>
          </w:pPr>
        </w:p>
      </w:tc>
      <w:tc>
        <w:tcPr>
          <w:tcW w:w="4940" w:type="dxa"/>
          <w:vMerge w:val="restart"/>
          <w:tcBorders>
            <w:top w:val="single" w:sz="12" w:space="0" w:color="4472C4" w:themeColor="accent1"/>
            <w:left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istema de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 xml:space="preserve">dministración de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I</w:t>
          </w:r>
          <w:r w:rsidRPr="00C1759B">
            <w:rPr>
              <w:rFonts w:cstheme="minorHAnsi"/>
            </w:rPr>
            <w:t xml:space="preserve">ndustrial, </w:t>
          </w:r>
          <w:r w:rsidRPr="00C1759B">
            <w:rPr>
              <w:rFonts w:cstheme="minorHAnsi"/>
              <w:b/>
            </w:rPr>
            <w:t>S</w:t>
          </w:r>
          <w:r w:rsidRPr="00C1759B">
            <w:rPr>
              <w:rFonts w:cstheme="minorHAnsi"/>
            </w:rPr>
            <w:t xml:space="preserve">eguridad </w:t>
          </w:r>
          <w:r w:rsidRPr="00C1759B">
            <w:rPr>
              <w:rFonts w:cstheme="minorHAnsi"/>
              <w:b/>
            </w:rPr>
            <w:t>O</w:t>
          </w:r>
          <w:r w:rsidRPr="00C1759B">
            <w:rPr>
              <w:rFonts w:cstheme="minorHAnsi"/>
            </w:rPr>
            <w:t xml:space="preserve">perativa y </w:t>
          </w:r>
          <w:r w:rsidRPr="00C1759B">
            <w:rPr>
              <w:rFonts w:cstheme="minorHAnsi"/>
              <w:b/>
            </w:rPr>
            <w:t>P</w:t>
          </w:r>
          <w:r w:rsidRPr="00C1759B">
            <w:rPr>
              <w:rFonts w:cstheme="minorHAnsi"/>
            </w:rPr>
            <w:t xml:space="preserve">rotección al Medio </w:t>
          </w:r>
          <w:r w:rsidRPr="00C1759B">
            <w:rPr>
              <w:rFonts w:cstheme="minorHAnsi"/>
              <w:b/>
            </w:rPr>
            <w:t>A</w:t>
          </w:r>
          <w:r w:rsidRPr="00C1759B">
            <w:rPr>
              <w:rFonts w:cstheme="minorHAnsi"/>
            </w:rPr>
            <w:t>mbiente</w:t>
          </w: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</w:rPr>
            <w:t>Revisión: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jc w:val="center"/>
            <w:rPr>
              <w:rFonts w:cstheme="minorHAnsi"/>
            </w:rPr>
          </w:pPr>
          <w:r w:rsidRPr="00C1759B">
            <w:rPr>
              <w:rFonts w:cstheme="minorHAnsi"/>
            </w:rPr>
            <w:t>1</w:t>
          </w:r>
        </w:p>
      </w:tc>
    </w:tr>
    <w:tr w:rsidR="00D5593C" w:rsidRPr="00C1759B" w:rsidTr="00FA54BD">
      <w:trPr>
        <w:trHeight w:val="177"/>
        <w:jc w:val="center"/>
      </w:trPr>
      <w:tc>
        <w:tcPr>
          <w:tcW w:w="2263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rPr>
              <w:rFonts w:cstheme="minorHAnsi"/>
            </w:rPr>
          </w:pPr>
        </w:p>
      </w:tc>
      <w:tc>
        <w:tcPr>
          <w:tcW w:w="4940" w:type="dxa"/>
          <w:vMerge/>
          <w:tcBorders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rPr>
              <w:rFonts w:cstheme="minorHAnsi"/>
            </w:rPr>
          </w:pPr>
        </w:p>
      </w:tc>
      <w:tc>
        <w:tcPr>
          <w:tcW w:w="102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rPr>
              <w:rFonts w:cstheme="minorHAnsi"/>
            </w:rPr>
          </w:pPr>
          <w:r w:rsidRPr="00C1759B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2" w:type="dxa"/>
          <w:tcBorders>
            <w:top w:val="single" w:sz="12" w:space="0" w:color="4472C4" w:themeColor="accent1"/>
            <w:left w:val="single" w:sz="12" w:space="0" w:color="4472C4" w:themeColor="accent1"/>
            <w:bottom w:val="single" w:sz="12" w:space="0" w:color="4472C4" w:themeColor="accent1"/>
            <w:right w:val="single" w:sz="12" w:space="0" w:color="4472C4" w:themeColor="accent1"/>
          </w:tcBorders>
        </w:tcPr>
        <w:p w:rsidR="00D5593C" w:rsidRPr="00C1759B" w:rsidRDefault="00D5593C" w:rsidP="00FA54BD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1910AA">
            <w:rPr>
              <w:rFonts w:cstheme="minorHAnsi"/>
              <w:noProof/>
            </w:rPr>
            <w:t>2</w:t>
          </w:r>
          <w:r>
            <w:rPr>
              <w:rFonts w:cstheme="minorHAnsi"/>
            </w:rPr>
            <w:fldChar w:fldCharType="end"/>
          </w:r>
        </w:p>
      </w:tc>
    </w:tr>
  </w:tbl>
  <w:p w:rsidR="00D5593C" w:rsidRPr="00C1759B" w:rsidRDefault="00D5593C" w:rsidP="00C175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3BDB"/>
    <w:multiLevelType w:val="hybridMultilevel"/>
    <w:tmpl w:val="0E2C341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BD2A5C"/>
    <w:multiLevelType w:val="multilevel"/>
    <w:tmpl w:val="4A2E454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43C6484"/>
    <w:multiLevelType w:val="multilevel"/>
    <w:tmpl w:val="DBA00D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9E1020"/>
    <w:multiLevelType w:val="hybridMultilevel"/>
    <w:tmpl w:val="BE2E5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0138A"/>
    <w:multiLevelType w:val="hybridMultilevel"/>
    <w:tmpl w:val="8B1E82D8"/>
    <w:lvl w:ilvl="0" w:tplc="DF58D2C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80012"/>
    <w:multiLevelType w:val="multilevel"/>
    <w:tmpl w:val="2B886BFE"/>
    <w:lvl w:ilvl="0">
      <w:start w:val="1"/>
      <w:numFmt w:val="upperRoman"/>
      <w:lvlText w:val="%1."/>
      <w:lvlJc w:val="righ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11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1800"/>
      </w:pPr>
      <w:rPr>
        <w:rFonts w:hint="default"/>
      </w:rPr>
    </w:lvl>
  </w:abstractNum>
  <w:abstractNum w:abstractNumId="6">
    <w:nsid w:val="31F4181B"/>
    <w:multiLevelType w:val="multilevel"/>
    <w:tmpl w:val="6E5631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3395650"/>
    <w:multiLevelType w:val="multilevel"/>
    <w:tmpl w:val="1E7A80B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upperRoman"/>
      <w:lvlText w:val="%2."/>
      <w:lvlJc w:val="right"/>
      <w:pPr>
        <w:ind w:left="718" w:hanging="435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  <w:b/>
      </w:rPr>
    </w:lvl>
  </w:abstractNum>
  <w:abstractNum w:abstractNumId="8">
    <w:nsid w:val="347B20DB"/>
    <w:multiLevelType w:val="multilevel"/>
    <w:tmpl w:val="FAFC2672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6440604"/>
    <w:multiLevelType w:val="multilevel"/>
    <w:tmpl w:val="9E5815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DD2798"/>
    <w:multiLevelType w:val="hybridMultilevel"/>
    <w:tmpl w:val="6F70A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B7BBB"/>
    <w:multiLevelType w:val="hybridMultilevel"/>
    <w:tmpl w:val="0700D8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0F22F5"/>
    <w:multiLevelType w:val="hybridMultilevel"/>
    <w:tmpl w:val="6E3A2B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1B63E5"/>
    <w:multiLevelType w:val="multilevel"/>
    <w:tmpl w:val="4DE81E7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D7A3DA7"/>
    <w:multiLevelType w:val="hybridMultilevel"/>
    <w:tmpl w:val="F45E5F22"/>
    <w:lvl w:ilvl="0" w:tplc="4ED83820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143706"/>
    <w:multiLevelType w:val="multilevel"/>
    <w:tmpl w:val="639828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2CE0A5B"/>
    <w:multiLevelType w:val="hybridMultilevel"/>
    <w:tmpl w:val="0046D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C50C9"/>
    <w:multiLevelType w:val="hybridMultilevel"/>
    <w:tmpl w:val="DC0A1F24"/>
    <w:lvl w:ilvl="0" w:tplc="080A0001">
      <w:start w:val="1"/>
      <w:numFmt w:val="bullet"/>
      <w:lvlText w:val=""/>
      <w:lvlJc w:val="left"/>
      <w:pPr>
        <w:ind w:left="174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</w:abstractNum>
  <w:abstractNum w:abstractNumId="18">
    <w:nsid w:val="4A1125F8"/>
    <w:multiLevelType w:val="hybridMultilevel"/>
    <w:tmpl w:val="B4F0D2E0"/>
    <w:lvl w:ilvl="0" w:tplc="080A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9">
    <w:nsid w:val="4A335CFB"/>
    <w:multiLevelType w:val="hybridMultilevel"/>
    <w:tmpl w:val="8B1E82D8"/>
    <w:lvl w:ilvl="0" w:tplc="DF58D2C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90B4A"/>
    <w:multiLevelType w:val="hybridMultilevel"/>
    <w:tmpl w:val="A00C7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3338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3A15D0"/>
    <w:multiLevelType w:val="hybridMultilevel"/>
    <w:tmpl w:val="C6705CC4"/>
    <w:lvl w:ilvl="0" w:tplc="3754FDD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F43A6"/>
    <w:multiLevelType w:val="hybridMultilevel"/>
    <w:tmpl w:val="78409764"/>
    <w:lvl w:ilvl="0" w:tplc="5860B1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176A8"/>
    <w:multiLevelType w:val="multilevel"/>
    <w:tmpl w:val="D8A002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615B1C54"/>
    <w:multiLevelType w:val="hybridMultilevel"/>
    <w:tmpl w:val="F0F6931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3743387"/>
    <w:multiLevelType w:val="multilevel"/>
    <w:tmpl w:val="66205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69C46EE"/>
    <w:multiLevelType w:val="hybridMultilevel"/>
    <w:tmpl w:val="83C0D66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155FB1"/>
    <w:multiLevelType w:val="multilevel"/>
    <w:tmpl w:val="9D0087F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8612E8F"/>
    <w:multiLevelType w:val="hybridMultilevel"/>
    <w:tmpl w:val="B6AA46E2"/>
    <w:lvl w:ilvl="0" w:tplc="080A0001">
      <w:start w:val="1"/>
      <w:numFmt w:val="bullet"/>
      <w:lvlText w:val=""/>
      <w:lvlJc w:val="left"/>
      <w:pPr>
        <w:ind w:left="174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</w:abstractNum>
  <w:abstractNum w:abstractNumId="29">
    <w:nsid w:val="69CC0B87"/>
    <w:multiLevelType w:val="hybridMultilevel"/>
    <w:tmpl w:val="F7728F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2B2EAE"/>
    <w:multiLevelType w:val="hybridMultilevel"/>
    <w:tmpl w:val="A23EAD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C43A76"/>
    <w:multiLevelType w:val="multilevel"/>
    <w:tmpl w:val="4FAA8D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EC12FF5"/>
    <w:multiLevelType w:val="hybridMultilevel"/>
    <w:tmpl w:val="150E1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84E3F"/>
    <w:multiLevelType w:val="multilevel"/>
    <w:tmpl w:val="4A2E454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29E5BD8"/>
    <w:multiLevelType w:val="hybridMultilevel"/>
    <w:tmpl w:val="20941D1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43718"/>
    <w:multiLevelType w:val="multilevel"/>
    <w:tmpl w:val="A3A2E8F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7204F6B"/>
    <w:multiLevelType w:val="multilevel"/>
    <w:tmpl w:val="F0269B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79847F41"/>
    <w:multiLevelType w:val="hybridMultilevel"/>
    <w:tmpl w:val="5DE46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0D244E"/>
    <w:multiLevelType w:val="multilevel"/>
    <w:tmpl w:val="9D0087F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21"/>
  </w:num>
  <w:num w:numId="5">
    <w:abstractNumId w:val="10"/>
  </w:num>
  <w:num w:numId="6">
    <w:abstractNumId w:val="27"/>
  </w:num>
  <w:num w:numId="7">
    <w:abstractNumId w:val="36"/>
  </w:num>
  <w:num w:numId="8">
    <w:abstractNumId w:val="23"/>
  </w:num>
  <w:num w:numId="9">
    <w:abstractNumId w:val="22"/>
  </w:num>
  <w:num w:numId="10">
    <w:abstractNumId w:val="25"/>
  </w:num>
  <w:num w:numId="11">
    <w:abstractNumId w:val="6"/>
  </w:num>
  <w:num w:numId="12">
    <w:abstractNumId w:val="30"/>
  </w:num>
  <w:num w:numId="13">
    <w:abstractNumId w:val="16"/>
  </w:num>
  <w:num w:numId="14">
    <w:abstractNumId w:val="8"/>
  </w:num>
  <w:num w:numId="15">
    <w:abstractNumId w:val="34"/>
  </w:num>
  <w:num w:numId="16">
    <w:abstractNumId w:val="29"/>
  </w:num>
  <w:num w:numId="17">
    <w:abstractNumId w:val="26"/>
  </w:num>
  <w:num w:numId="18">
    <w:abstractNumId w:val="35"/>
  </w:num>
  <w:num w:numId="19">
    <w:abstractNumId w:val="13"/>
  </w:num>
  <w:num w:numId="20">
    <w:abstractNumId w:val="33"/>
  </w:num>
  <w:num w:numId="21">
    <w:abstractNumId w:val="15"/>
  </w:num>
  <w:num w:numId="22">
    <w:abstractNumId w:val="19"/>
  </w:num>
  <w:num w:numId="23">
    <w:abstractNumId w:val="14"/>
  </w:num>
  <w:num w:numId="24">
    <w:abstractNumId w:val="37"/>
  </w:num>
  <w:num w:numId="25">
    <w:abstractNumId w:val="2"/>
  </w:num>
  <w:num w:numId="26">
    <w:abstractNumId w:val="31"/>
  </w:num>
  <w:num w:numId="27">
    <w:abstractNumId w:val="28"/>
  </w:num>
  <w:num w:numId="28">
    <w:abstractNumId w:val="24"/>
  </w:num>
  <w:num w:numId="29">
    <w:abstractNumId w:val="9"/>
  </w:num>
  <w:num w:numId="30">
    <w:abstractNumId w:val="17"/>
  </w:num>
  <w:num w:numId="31">
    <w:abstractNumId w:val="11"/>
  </w:num>
  <w:num w:numId="32">
    <w:abstractNumId w:val="12"/>
  </w:num>
  <w:num w:numId="33">
    <w:abstractNumId w:val="38"/>
  </w:num>
  <w:num w:numId="34">
    <w:abstractNumId w:val="18"/>
  </w:num>
  <w:num w:numId="35">
    <w:abstractNumId w:val="0"/>
  </w:num>
  <w:num w:numId="36">
    <w:abstractNumId w:val="4"/>
  </w:num>
  <w:num w:numId="37">
    <w:abstractNumId w:val="3"/>
  </w:num>
  <w:num w:numId="38">
    <w:abstractNumId w:val="32"/>
  </w:num>
  <w:num w:numId="39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82"/>
    <w:rsid w:val="00004DDB"/>
    <w:rsid w:val="00023C71"/>
    <w:rsid w:val="00051CBA"/>
    <w:rsid w:val="00053A7F"/>
    <w:rsid w:val="00055666"/>
    <w:rsid w:val="0007160E"/>
    <w:rsid w:val="00071E21"/>
    <w:rsid w:val="00083F7C"/>
    <w:rsid w:val="00090A84"/>
    <w:rsid w:val="00094CF7"/>
    <w:rsid w:val="000A2ACB"/>
    <w:rsid w:val="000A3306"/>
    <w:rsid w:val="000B009C"/>
    <w:rsid w:val="000B0CEC"/>
    <w:rsid w:val="000D6343"/>
    <w:rsid w:val="000E4F2F"/>
    <w:rsid w:val="000F28E4"/>
    <w:rsid w:val="001025AE"/>
    <w:rsid w:val="0010649F"/>
    <w:rsid w:val="00142D22"/>
    <w:rsid w:val="001475BA"/>
    <w:rsid w:val="001910AA"/>
    <w:rsid w:val="001A3980"/>
    <w:rsid w:val="001A7F5F"/>
    <w:rsid w:val="001B1D4D"/>
    <w:rsid w:val="001D0920"/>
    <w:rsid w:val="001D2DBC"/>
    <w:rsid w:val="001E4E95"/>
    <w:rsid w:val="001F188F"/>
    <w:rsid w:val="002004F0"/>
    <w:rsid w:val="002039ED"/>
    <w:rsid w:val="00210E0A"/>
    <w:rsid w:val="002129A8"/>
    <w:rsid w:val="00212D83"/>
    <w:rsid w:val="00217CCE"/>
    <w:rsid w:val="00222F38"/>
    <w:rsid w:val="0024128C"/>
    <w:rsid w:val="002465B0"/>
    <w:rsid w:val="002579DF"/>
    <w:rsid w:val="00266603"/>
    <w:rsid w:val="00275E11"/>
    <w:rsid w:val="002802F6"/>
    <w:rsid w:val="002805F9"/>
    <w:rsid w:val="00283F74"/>
    <w:rsid w:val="00285F05"/>
    <w:rsid w:val="0029563D"/>
    <w:rsid w:val="002B7180"/>
    <w:rsid w:val="002C4CE8"/>
    <w:rsid w:val="002D33F5"/>
    <w:rsid w:val="002E1859"/>
    <w:rsid w:val="002F0BB2"/>
    <w:rsid w:val="002F15CD"/>
    <w:rsid w:val="002F4860"/>
    <w:rsid w:val="003018E1"/>
    <w:rsid w:val="003067AE"/>
    <w:rsid w:val="0031185C"/>
    <w:rsid w:val="00314631"/>
    <w:rsid w:val="00322046"/>
    <w:rsid w:val="00334E6F"/>
    <w:rsid w:val="00336830"/>
    <w:rsid w:val="00357782"/>
    <w:rsid w:val="003647D0"/>
    <w:rsid w:val="00367454"/>
    <w:rsid w:val="00372C67"/>
    <w:rsid w:val="003A5439"/>
    <w:rsid w:val="003B26F0"/>
    <w:rsid w:val="003B7C2A"/>
    <w:rsid w:val="003C3066"/>
    <w:rsid w:val="00400019"/>
    <w:rsid w:val="004204F4"/>
    <w:rsid w:val="00430F20"/>
    <w:rsid w:val="0044471C"/>
    <w:rsid w:val="0045229E"/>
    <w:rsid w:val="0045408D"/>
    <w:rsid w:val="00455644"/>
    <w:rsid w:val="00455A3A"/>
    <w:rsid w:val="00457093"/>
    <w:rsid w:val="004601F8"/>
    <w:rsid w:val="00467CAA"/>
    <w:rsid w:val="00484AAA"/>
    <w:rsid w:val="00485510"/>
    <w:rsid w:val="004A66CB"/>
    <w:rsid w:val="004B60CE"/>
    <w:rsid w:val="004B6A5C"/>
    <w:rsid w:val="004C0E48"/>
    <w:rsid w:val="004C2F49"/>
    <w:rsid w:val="004C6BAC"/>
    <w:rsid w:val="004E51B8"/>
    <w:rsid w:val="004F72DA"/>
    <w:rsid w:val="00503BC9"/>
    <w:rsid w:val="005174DC"/>
    <w:rsid w:val="00532586"/>
    <w:rsid w:val="00535556"/>
    <w:rsid w:val="00540C04"/>
    <w:rsid w:val="00542B11"/>
    <w:rsid w:val="005538B4"/>
    <w:rsid w:val="00561192"/>
    <w:rsid w:val="00567135"/>
    <w:rsid w:val="00576AA7"/>
    <w:rsid w:val="005775DF"/>
    <w:rsid w:val="00596BE6"/>
    <w:rsid w:val="00596D71"/>
    <w:rsid w:val="005A5645"/>
    <w:rsid w:val="005A73F8"/>
    <w:rsid w:val="005B093C"/>
    <w:rsid w:val="005B298A"/>
    <w:rsid w:val="005E713A"/>
    <w:rsid w:val="00611659"/>
    <w:rsid w:val="0065741A"/>
    <w:rsid w:val="00657ADA"/>
    <w:rsid w:val="00682E07"/>
    <w:rsid w:val="006929AA"/>
    <w:rsid w:val="006932EF"/>
    <w:rsid w:val="006B2A6F"/>
    <w:rsid w:val="006C33AC"/>
    <w:rsid w:val="006D309A"/>
    <w:rsid w:val="006D35BA"/>
    <w:rsid w:val="006F72AD"/>
    <w:rsid w:val="00700598"/>
    <w:rsid w:val="00703AFC"/>
    <w:rsid w:val="007048C5"/>
    <w:rsid w:val="00707D22"/>
    <w:rsid w:val="00712F9E"/>
    <w:rsid w:val="00715E50"/>
    <w:rsid w:val="00716894"/>
    <w:rsid w:val="00717587"/>
    <w:rsid w:val="00732F64"/>
    <w:rsid w:val="00733145"/>
    <w:rsid w:val="00741A44"/>
    <w:rsid w:val="007447F0"/>
    <w:rsid w:val="00750667"/>
    <w:rsid w:val="0075284A"/>
    <w:rsid w:val="00755668"/>
    <w:rsid w:val="00762400"/>
    <w:rsid w:val="00765264"/>
    <w:rsid w:val="00772661"/>
    <w:rsid w:val="00773569"/>
    <w:rsid w:val="0077663F"/>
    <w:rsid w:val="00782401"/>
    <w:rsid w:val="007874B4"/>
    <w:rsid w:val="00787743"/>
    <w:rsid w:val="00794A6F"/>
    <w:rsid w:val="007A552D"/>
    <w:rsid w:val="007B487D"/>
    <w:rsid w:val="007D1BA3"/>
    <w:rsid w:val="007D2061"/>
    <w:rsid w:val="007D4DC9"/>
    <w:rsid w:val="007E4AB6"/>
    <w:rsid w:val="007E73BE"/>
    <w:rsid w:val="00816196"/>
    <w:rsid w:val="00820CFE"/>
    <w:rsid w:val="00821413"/>
    <w:rsid w:val="00831FDB"/>
    <w:rsid w:val="00847547"/>
    <w:rsid w:val="00861045"/>
    <w:rsid w:val="00864831"/>
    <w:rsid w:val="0086629D"/>
    <w:rsid w:val="0087111C"/>
    <w:rsid w:val="00885F65"/>
    <w:rsid w:val="00886A28"/>
    <w:rsid w:val="008926F2"/>
    <w:rsid w:val="008A0D7B"/>
    <w:rsid w:val="008A6828"/>
    <w:rsid w:val="008B5429"/>
    <w:rsid w:val="008D14E6"/>
    <w:rsid w:val="008E14D8"/>
    <w:rsid w:val="008F33F1"/>
    <w:rsid w:val="008F6013"/>
    <w:rsid w:val="00920F01"/>
    <w:rsid w:val="0092682E"/>
    <w:rsid w:val="009463F4"/>
    <w:rsid w:val="009661CB"/>
    <w:rsid w:val="00966BD1"/>
    <w:rsid w:val="00973C66"/>
    <w:rsid w:val="009768F1"/>
    <w:rsid w:val="009829C3"/>
    <w:rsid w:val="00984FE4"/>
    <w:rsid w:val="009A4772"/>
    <w:rsid w:val="009C5D3D"/>
    <w:rsid w:val="009C6CB3"/>
    <w:rsid w:val="009D3F44"/>
    <w:rsid w:val="009D4532"/>
    <w:rsid w:val="009E5144"/>
    <w:rsid w:val="009F11CE"/>
    <w:rsid w:val="00A07E02"/>
    <w:rsid w:val="00A21DC0"/>
    <w:rsid w:val="00A232FF"/>
    <w:rsid w:val="00A319E8"/>
    <w:rsid w:val="00A41EFC"/>
    <w:rsid w:val="00A53CA6"/>
    <w:rsid w:val="00A63823"/>
    <w:rsid w:val="00A70ADA"/>
    <w:rsid w:val="00A74914"/>
    <w:rsid w:val="00A76E29"/>
    <w:rsid w:val="00AA0AE1"/>
    <w:rsid w:val="00AA3C70"/>
    <w:rsid w:val="00AC22B3"/>
    <w:rsid w:val="00AC648E"/>
    <w:rsid w:val="00AD15DB"/>
    <w:rsid w:val="00AD703D"/>
    <w:rsid w:val="00AE00BC"/>
    <w:rsid w:val="00AE75F9"/>
    <w:rsid w:val="00AF0A60"/>
    <w:rsid w:val="00B0104C"/>
    <w:rsid w:val="00B054D6"/>
    <w:rsid w:val="00B17891"/>
    <w:rsid w:val="00B20E30"/>
    <w:rsid w:val="00B27EE4"/>
    <w:rsid w:val="00B32D30"/>
    <w:rsid w:val="00B57A07"/>
    <w:rsid w:val="00B65576"/>
    <w:rsid w:val="00B74413"/>
    <w:rsid w:val="00B90CA5"/>
    <w:rsid w:val="00BA383B"/>
    <w:rsid w:val="00BC48C6"/>
    <w:rsid w:val="00BC53E4"/>
    <w:rsid w:val="00BC679D"/>
    <w:rsid w:val="00BD4B68"/>
    <w:rsid w:val="00C1759B"/>
    <w:rsid w:val="00C71907"/>
    <w:rsid w:val="00C7527F"/>
    <w:rsid w:val="00C7715D"/>
    <w:rsid w:val="00CA572A"/>
    <w:rsid w:val="00CB14D8"/>
    <w:rsid w:val="00CB5DCB"/>
    <w:rsid w:val="00CD28A7"/>
    <w:rsid w:val="00CD7C8C"/>
    <w:rsid w:val="00CE3368"/>
    <w:rsid w:val="00CE658F"/>
    <w:rsid w:val="00D063B9"/>
    <w:rsid w:val="00D07F94"/>
    <w:rsid w:val="00D177DA"/>
    <w:rsid w:val="00D267D8"/>
    <w:rsid w:val="00D35E57"/>
    <w:rsid w:val="00D5593C"/>
    <w:rsid w:val="00D57A59"/>
    <w:rsid w:val="00D70F4D"/>
    <w:rsid w:val="00D75BE7"/>
    <w:rsid w:val="00D85462"/>
    <w:rsid w:val="00D9079A"/>
    <w:rsid w:val="00D912A9"/>
    <w:rsid w:val="00DA37F3"/>
    <w:rsid w:val="00DC4722"/>
    <w:rsid w:val="00DC4E19"/>
    <w:rsid w:val="00DE0E75"/>
    <w:rsid w:val="00DE218C"/>
    <w:rsid w:val="00DE337A"/>
    <w:rsid w:val="00DE4F4E"/>
    <w:rsid w:val="00DF66F4"/>
    <w:rsid w:val="00E00DEE"/>
    <w:rsid w:val="00E13C1D"/>
    <w:rsid w:val="00E14CAB"/>
    <w:rsid w:val="00E34F3A"/>
    <w:rsid w:val="00E444CE"/>
    <w:rsid w:val="00E45F6E"/>
    <w:rsid w:val="00E470A4"/>
    <w:rsid w:val="00E548BA"/>
    <w:rsid w:val="00E67DB1"/>
    <w:rsid w:val="00E75A0D"/>
    <w:rsid w:val="00E838F4"/>
    <w:rsid w:val="00E842A6"/>
    <w:rsid w:val="00E84434"/>
    <w:rsid w:val="00E87A96"/>
    <w:rsid w:val="00E93D77"/>
    <w:rsid w:val="00E94A71"/>
    <w:rsid w:val="00EA2516"/>
    <w:rsid w:val="00EA284F"/>
    <w:rsid w:val="00EA3475"/>
    <w:rsid w:val="00EA3A50"/>
    <w:rsid w:val="00EB62BE"/>
    <w:rsid w:val="00EC21AE"/>
    <w:rsid w:val="00EC36B2"/>
    <w:rsid w:val="00EC4499"/>
    <w:rsid w:val="00ED1321"/>
    <w:rsid w:val="00ED3C6A"/>
    <w:rsid w:val="00ED4028"/>
    <w:rsid w:val="00EE33D6"/>
    <w:rsid w:val="00EF2B7E"/>
    <w:rsid w:val="00F00962"/>
    <w:rsid w:val="00F32C2C"/>
    <w:rsid w:val="00F3752D"/>
    <w:rsid w:val="00F61CB0"/>
    <w:rsid w:val="00F754DD"/>
    <w:rsid w:val="00F75D5D"/>
    <w:rsid w:val="00F75FBE"/>
    <w:rsid w:val="00F76B41"/>
    <w:rsid w:val="00F81CFC"/>
    <w:rsid w:val="00F960EF"/>
    <w:rsid w:val="00F96265"/>
    <w:rsid w:val="00F9710D"/>
    <w:rsid w:val="00FA264A"/>
    <w:rsid w:val="00FA3274"/>
    <w:rsid w:val="00FA54BD"/>
    <w:rsid w:val="00FB0D9D"/>
    <w:rsid w:val="00FB27D7"/>
    <w:rsid w:val="00FC7EEF"/>
    <w:rsid w:val="00FD6352"/>
    <w:rsid w:val="00FE5643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C6F1E9CD-383E-4245-898D-9F75A1FB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71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CB"/>
  </w:style>
  <w:style w:type="paragraph" w:styleId="Piedepgina">
    <w:name w:val="footer"/>
    <w:basedOn w:val="Normal"/>
    <w:link w:val="PiedepginaCar"/>
    <w:uiPriority w:val="99"/>
    <w:unhideWhenUsed/>
    <w:rsid w:val="004A6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CB"/>
  </w:style>
  <w:style w:type="paragraph" w:styleId="Prrafodelista">
    <w:name w:val="List Paragraph"/>
    <w:basedOn w:val="Normal"/>
    <w:uiPriority w:val="1"/>
    <w:qFormat/>
    <w:rsid w:val="002802F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A76E29"/>
    <w:rPr>
      <w:i/>
      <w:iCs/>
    </w:rPr>
  </w:style>
  <w:style w:type="paragraph" w:styleId="Textoindependiente2">
    <w:name w:val="Body Text 2"/>
    <w:basedOn w:val="Normal"/>
    <w:link w:val="Textoindependiente2Car"/>
    <w:rsid w:val="00596D71"/>
    <w:pPr>
      <w:spacing w:before="40" w:after="120" w:line="480" w:lineRule="auto"/>
      <w:jc w:val="both"/>
    </w:pPr>
    <w:rPr>
      <w:rFonts w:ascii="Arial Narrow" w:eastAsia="Times New Roman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96D71"/>
    <w:rPr>
      <w:rFonts w:ascii="Arial Narrow" w:eastAsia="Times New Roman" w:hAnsi="Arial Narrow" w:cs="Times New Roman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96D7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9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6CA8-1025-438A-A919-38BED374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25</Pages>
  <Words>4969</Words>
  <Characters>27331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USUARIO 1</cp:lastModifiedBy>
  <cp:revision>19</cp:revision>
  <cp:lastPrinted>2018-04-12T16:21:00Z</cp:lastPrinted>
  <dcterms:created xsi:type="dcterms:W3CDTF">2018-05-13T14:12:00Z</dcterms:created>
  <dcterms:modified xsi:type="dcterms:W3CDTF">2018-05-22T14:12:00Z</dcterms:modified>
</cp:coreProperties>
</file>