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9D8F" w14:textId="0B444E1E" w:rsidR="00DF5810" w:rsidRDefault="00DF5810" w:rsidP="00DF5810">
      <w:pPr>
        <w:jc w:val="both"/>
        <w:rPr>
          <w:rFonts w:ascii="Montserrat" w:hAnsi="Montserrat"/>
          <w:sz w:val="24"/>
          <w:szCs w:val="24"/>
        </w:rPr>
      </w:pPr>
    </w:p>
    <w:p w14:paraId="56758A06" w14:textId="763CD9B3" w:rsidR="00D8655B" w:rsidRDefault="00D8655B" w:rsidP="00DF5810">
      <w:pPr>
        <w:jc w:val="both"/>
        <w:rPr>
          <w:rFonts w:ascii="Montserrat" w:hAnsi="Montserrat"/>
          <w:sz w:val="24"/>
          <w:szCs w:val="24"/>
        </w:rPr>
      </w:pPr>
    </w:p>
    <w:p w14:paraId="42933E2A" w14:textId="77777777" w:rsidR="00D8655B" w:rsidRPr="00477D98" w:rsidRDefault="00D8655B" w:rsidP="00D8655B">
      <w:pPr>
        <w:jc w:val="center"/>
        <w:rPr>
          <w:rFonts w:ascii="Montserrat" w:hAnsi="Montserrat"/>
          <w:sz w:val="24"/>
          <w:szCs w:val="24"/>
        </w:rPr>
      </w:pPr>
      <w:r w:rsidRPr="00DF5810">
        <w:rPr>
          <w:rFonts w:ascii="Montserrat" w:hAnsi="Montserrat"/>
          <w:sz w:val="24"/>
          <w:szCs w:val="24"/>
        </w:rPr>
        <w:t>AVISO DE PRIVACIDAD SIMPLIFICADO</w:t>
      </w:r>
    </w:p>
    <w:p w14:paraId="25C4AD46" w14:textId="66995210" w:rsidR="00D8655B" w:rsidRDefault="00D8655B" w:rsidP="00D8655B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La </w:t>
      </w:r>
      <w:r w:rsidR="00BF7B48" w:rsidRPr="00BF7B48">
        <w:rPr>
          <w:rFonts w:ascii="Montserrat" w:hAnsi="Montserrat"/>
          <w:sz w:val="24"/>
          <w:szCs w:val="24"/>
        </w:rPr>
        <w:t>Subsecretaría de Educación Media Superior, a través de la Dirección de Programas de Optimización de Infraestructura</w:t>
      </w:r>
      <w:r w:rsidR="00BF7B48">
        <w:rPr>
          <w:rFonts w:ascii="Montserrat" w:hAnsi="Montserrat"/>
          <w:sz w:val="24"/>
          <w:szCs w:val="24"/>
        </w:rPr>
        <w:t>.</w:t>
      </w:r>
    </w:p>
    <w:p w14:paraId="05380C02" w14:textId="7C3E6156" w:rsidR="00D8655B" w:rsidRPr="00477D98" w:rsidRDefault="00D8655B" w:rsidP="00D8655B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tratamiento de los datos, datos personales y datos sensibles servirán para </w:t>
      </w:r>
      <w:r w:rsidR="004E5235">
        <w:rPr>
          <w:rFonts w:ascii="Montserrat" w:hAnsi="Montserrat"/>
          <w:sz w:val="24"/>
          <w:szCs w:val="24"/>
        </w:rPr>
        <w:t xml:space="preserve">implementar, dar seguimiento y evaluar acciones </w:t>
      </w:r>
      <w:r>
        <w:rPr>
          <w:rFonts w:ascii="Montserrat" w:hAnsi="Montserrat"/>
          <w:sz w:val="24"/>
          <w:szCs w:val="24"/>
        </w:rPr>
        <w:t xml:space="preserve">que coadyuven al cumplimiento </w:t>
      </w:r>
      <w:r w:rsidR="004E5235">
        <w:rPr>
          <w:rFonts w:ascii="Montserrat" w:hAnsi="Montserrat"/>
          <w:sz w:val="24"/>
          <w:szCs w:val="24"/>
        </w:rPr>
        <w:t xml:space="preserve">del eje estratégico: </w:t>
      </w:r>
      <w:r w:rsidR="00C0635C">
        <w:rPr>
          <w:rFonts w:ascii="Montserrat" w:hAnsi="Montserrat"/>
          <w:sz w:val="24"/>
          <w:szCs w:val="24"/>
        </w:rPr>
        <w:t>“</w:t>
      </w:r>
      <w:r w:rsidR="004E5235">
        <w:rPr>
          <w:rFonts w:ascii="Montserrat" w:hAnsi="Montserrat"/>
          <w:sz w:val="24"/>
          <w:szCs w:val="24"/>
        </w:rPr>
        <w:t>Jóvenes al Centro</w:t>
      </w:r>
      <w:r w:rsidR="00C0635C">
        <w:rPr>
          <w:rFonts w:ascii="Montserrat" w:hAnsi="Montserrat"/>
          <w:sz w:val="24"/>
          <w:szCs w:val="24"/>
        </w:rPr>
        <w:t>”</w:t>
      </w:r>
      <w:r w:rsidR="004E5235">
        <w:rPr>
          <w:rFonts w:ascii="Montserrat" w:hAnsi="Montserrat"/>
          <w:sz w:val="24"/>
          <w:szCs w:val="24"/>
        </w:rPr>
        <w:t>, de la Subsecretaría de Educación Media Superior</w:t>
      </w:r>
      <w:r>
        <w:rPr>
          <w:rFonts w:ascii="Montserrat" w:hAnsi="Montserrat"/>
          <w:sz w:val="24"/>
          <w:szCs w:val="24"/>
        </w:rPr>
        <w:t>.</w:t>
      </w:r>
    </w:p>
    <w:p w14:paraId="52315755" w14:textId="12F5E3BE" w:rsidR="00D8655B" w:rsidRDefault="00D8655B" w:rsidP="00D8655B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Los datos son transferidos a la </w:t>
      </w:r>
      <w:r w:rsidR="00BF7B48" w:rsidRPr="00BF7B48">
        <w:rPr>
          <w:rFonts w:ascii="Montserrat" w:hAnsi="Montserrat"/>
          <w:sz w:val="24"/>
          <w:szCs w:val="24"/>
        </w:rPr>
        <w:t>Subsecretaría de Educación Media Superior, a través de la Dirección de Programas de Optimización de Infraestructura</w:t>
      </w:r>
      <w:r w:rsidR="00BF7B48">
        <w:rPr>
          <w:rFonts w:ascii="Montserrat" w:hAnsi="Montserrat"/>
          <w:sz w:val="24"/>
          <w:szCs w:val="24"/>
        </w:rPr>
        <w:t xml:space="preserve"> </w:t>
      </w:r>
      <w:r w:rsidR="004E5235">
        <w:rPr>
          <w:rFonts w:ascii="Montserrat" w:hAnsi="Montserrat"/>
          <w:sz w:val="24"/>
          <w:szCs w:val="24"/>
        </w:rPr>
        <w:t xml:space="preserve">mediante el portal de internet o micrositio, formularios de registro, encuestas de satisfacción, </w:t>
      </w:r>
      <w:r w:rsidR="00C0635C">
        <w:rPr>
          <w:rFonts w:ascii="Montserrat" w:hAnsi="Montserrat"/>
          <w:sz w:val="24"/>
          <w:szCs w:val="24"/>
        </w:rPr>
        <w:t xml:space="preserve">convocatorias, </w:t>
      </w:r>
      <w:r w:rsidR="004E5235">
        <w:rPr>
          <w:rFonts w:ascii="Montserrat" w:hAnsi="Montserrat"/>
          <w:sz w:val="24"/>
          <w:szCs w:val="24"/>
        </w:rPr>
        <w:t>actas, documentos u oficios</w:t>
      </w:r>
      <w:r>
        <w:rPr>
          <w:rFonts w:ascii="Montserrat" w:hAnsi="Montserrat"/>
          <w:sz w:val="24"/>
          <w:szCs w:val="24"/>
        </w:rPr>
        <w:t xml:space="preserve"> por </w:t>
      </w:r>
      <w:r w:rsidR="004E5235">
        <w:rPr>
          <w:rFonts w:ascii="Montserrat" w:hAnsi="Montserrat"/>
          <w:sz w:val="24"/>
          <w:szCs w:val="24"/>
        </w:rPr>
        <w:t>quienes</w:t>
      </w:r>
      <w:r>
        <w:rPr>
          <w:rFonts w:ascii="Montserrat" w:hAnsi="Montserrat"/>
          <w:sz w:val="24"/>
          <w:szCs w:val="24"/>
        </w:rPr>
        <w:t xml:space="preserve"> participan</w:t>
      </w:r>
      <w:r w:rsidR="004E5235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en la </w:t>
      </w:r>
      <w:r w:rsidR="004E5235" w:rsidRPr="004E5235">
        <w:rPr>
          <w:rFonts w:ascii="Montserrat" w:hAnsi="Montserrat"/>
          <w:sz w:val="24"/>
          <w:szCs w:val="24"/>
        </w:rPr>
        <w:t>Estrategia Nacional por la Construcción de la Paz en la educación Media Superior</w:t>
      </w:r>
      <w:r w:rsidR="00C0635C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únicamente serán utilizados para la finalidad para la cual fueron recabados</w:t>
      </w:r>
      <w:r w:rsidR="00C0635C">
        <w:rPr>
          <w:rFonts w:ascii="Montserrat" w:hAnsi="Montserrat"/>
          <w:sz w:val="24"/>
          <w:szCs w:val="24"/>
        </w:rPr>
        <w:t>, no obstante,</w:t>
      </w:r>
      <w:r w:rsidR="004E5235">
        <w:rPr>
          <w:rFonts w:ascii="Montserrat" w:hAnsi="Montserrat"/>
          <w:sz w:val="24"/>
          <w:szCs w:val="24"/>
        </w:rPr>
        <w:t xml:space="preserve"> pueden ser transferidos</w:t>
      </w:r>
      <w:r w:rsidR="00C0635C">
        <w:rPr>
          <w:rFonts w:ascii="Montserrat" w:hAnsi="Montserrat"/>
          <w:sz w:val="24"/>
          <w:szCs w:val="24"/>
        </w:rPr>
        <w:t>,</w:t>
      </w:r>
      <w:r w:rsidR="004E5235">
        <w:rPr>
          <w:rFonts w:ascii="Montserrat" w:hAnsi="Montserrat"/>
          <w:sz w:val="24"/>
          <w:szCs w:val="24"/>
        </w:rPr>
        <w:t xml:space="preserve"> en términos de la Ley</w:t>
      </w:r>
      <w:r w:rsidR="00C0635C">
        <w:rPr>
          <w:rFonts w:ascii="Montserrat" w:hAnsi="Montserrat"/>
          <w:sz w:val="24"/>
          <w:szCs w:val="24"/>
        </w:rPr>
        <w:t>,</w:t>
      </w:r>
      <w:r w:rsidR="004E5235">
        <w:rPr>
          <w:rFonts w:ascii="Montserrat" w:hAnsi="Montserrat"/>
          <w:sz w:val="24"/>
          <w:szCs w:val="24"/>
        </w:rPr>
        <w:t xml:space="preserve"> con instituciones, niveles de gobierno o autoridades que colaboren en la estrategia y aquellos que </w:t>
      </w:r>
      <w:r>
        <w:rPr>
          <w:rFonts w:ascii="Montserrat" w:hAnsi="Montserrat"/>
          <w:sz w:val="24"/>
          <w:szCs w:val="24"/>
        </w:rPr>
        <w:t>tenga</w:t>
      </w:r>
      <w:r w:rsidR="004E5235">
        <w:rPr>
          <w:rFonts w:ascii="Montserrat" w:hAnsi="Montserrat"/>
          <w:sz w:val="24"/>
          <w:szCs w:val="24"/>
        </w:rPr>
        <w:t>n</w:t>
      </w:r>
      <w:r>
        <w:rPr>
          <w:rFonts w:ascii="Montserrat" w:hAnsi="Montserrat"/>
          <w:sz w:val="24"/>
          <w:szCs w:val="24"/>
        </w:rPr>
        <w:t xml:space="preserve"> el propósito de cumplir con algún ordenamiento judicial o administrativo, bastando para ello la notificación al propietario de los datos personales. Mecanismos y medios disponibles que tiene el titular para manifestar su negativa al tratamiento de los datos personales.</w:t>
      </w:r>
    </w:p>
    <w:p w14:paraId="52064D0F" w14:textId="5F4DB041" w:rsidR="00964737" w:rsidRDefault="00964737" w:rsidP="00262CAA">
      <w:pPr>
        <w:jc w:val="both"/>
        <w:rPr>
          <w:rFonts w:ascii="Montserrat" w:hAnsi="Montserrat"/>
          <w:sz w:val="24"/>
          <w:szCs w:val="24"/>
        </w:rPr>
      </w:pPr>
      <w:r w:rsidRPr="00964737">
        <w:rPr>
          <w:rFonts w:ascii="Montserrat" w:hAnsi="Montserrat"/>
          <w:sz w:val="24"/>
          <w:szCs w:val="24"/>
        </w:rPr>
        <w:t xml:space="preserve">Para ejercer sus derechos de acceso, rectificación, cancelación y oposición de sus datos personales (derechos ARCO), deberá acudir a las oficinas de la Unidad de Transparencia ubicada en Donceles No. 100, Planta Baja, Colonia Centro Histórico, Alcaldía Cuauhtémoc, Ciudad de México, C.P. 06020 en un horario de lunes a </w:t>
      </w:r>
      <w:r>
        <w:rPr>
          <w:rFonts w:ascii="Montserrat" w:hAnsi="Montserrat"/>
          <w:sz w:val="24"/>
          <w:szCs w:val="24"/>
        </w:rPr>
        <w:t>v</w:t>
      </w:r>
      <w:r w:rsidRPr="00964737">
        <w:rPr>
          <w:rFonts w:ascii="Montserrat" w:hAnsi="Montserrat"/>
          <w:sz w:val="24"/>
          <w:szCs w:val="24"/>
        </w:rPr>
        <w:t>iernes de 9:00 a 15:00 h</w:t>
      </w:r>
      <w:r>
        <w:rPr>
          <w:rFonts w:ascii="Montserrat" w:hAnsi="Montserrat"/>
          <w:sz w:val="24"/>
          <w:szCs w:val="24"/>
        </w:rPr>
        <w:t>o</w:t>
      </w:r>
      <w:r w:rsidRPr="00964737">
        <w:rPr>
          <w:rFonts w:ascii="Montserrat" w:hAnsi="Montserrat"/>
          <w:sz w:val="24"/>
          <w:szCs w:val="24"/>
        </w:rPr>
        <w:t>r</w:t>
      </w:r>
      <w:r>
        <w:rPr>
          <w:rFonts w:ascii="Montserrat" w:hAnsi="Montserrat"/>
          <w:sz w:val="24"/>
          <w:szCs w:val="24"/>
        </w:rPr>
        <w:t>a</w:t>
      </w:r>
      <w:r w:rsidRPr="00964737">
        <w:rPr>
          <w:rFonts w:ascii="Montserrat" w:hAnsi="Montserrat"/>
          <w:sz w:val="24"/>
          <w:szCs w:val="24"/>
        </w:rPr>
        <w:t>s.</w:t>
      </w:r>
    </w:p>
    <w:p w14:paraId="6A63E8BF" w14:textId="470794AE" w:rsidR="00205E24" w:rsidRDefault="00262CAA" w:rsidP="00205E24">
      <w:pPr>
        <w:rPr>
          <w:rFonts w:ascii="Montserrat" w:hAnsi="Montserrat"/>
          <w:sz w:val="24"/>
          <w:szCs w:val="24"/>
        </w:rPr>
      </w:pPr>
      <w:r w:rsidRPr="00262CAA">
        <w:rPr>
          <w:rFonts w:ascii="Montserrat" w:hAnsi="Montserrat"/>
          <w:sz w:val="24"/>
          <w:szCs w:val="24"/>
        </w:rPr>
        <w:t>El aviso de privacidad integral podrá consultarlo en el siguiente sitio</w:t>
      </w:r>
      <w:r w:rsidR="00205E24">
        <w:rPr>
          <w:rFonts w:ascii="Montserrat" w:hAnsi="Montserrat"/>
          <w:sz w:val="24"/>
          <w:szCs w:val="24"/>
        </w:rPr>
        <w:t>:</w:t>
      </w:r>
      <w:r w:rsidRPr="00262CAA">
        <w:rPr>
          <w:rFonts w:ascii="Montserrat" w:hAnsi="Montserrat"/>
          <w:sz w:val="24"/>
          <w:szCs w:val="24"/>
        </w:rPr>
        <w:t xml:space="preserve"> </w:t>
      </w:r>
    </w:p>
    <w:p w14:paraId="0B5E1174" w14:textId="0D053C06" w:rsidR="004E5235" w:rsidRDefault="004E5235" w:rsidP="00205E24">
      <w:pPr>
        <w:rPr>
          <w:rFonts w:ascii="Montserrat" w:hAnsi="Montserrat"/>
          <w:sz w:val="24"/>
          <w:szCs w:val="24"/>
        </w:rPr>
      </w:pPr>
      <w:r w:rsidRPr="004E5235">
        <w:rPr>
          <w:rFonts w:ascii="Montserrat" w:hAnsi="Montserrat"/>
          <w:sz w:val="24"/>
          <w:szCs w:val="24"/>
          <w:highlight w:val="yellow"/>
        </w:rPr>
        <w:t>ANEXAR LIGA</w:t>
      </w:r>
    </w:p>
    <w:p w14:paraId="136B0FB0" w14:textId="77777777" w:rsidR="004E5235" w:rsidRDefault="004E5235" w:rsidP="004E5235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Fecha de elaboración: 14 de abril del 2023</w:t>
      </w:r>
    </w:p>
    <w:p w14:paraId="177899D9" w14:textId="584B90CA" w:rsidR="00D8655B" w:rsidRPr="001712C3" w:rsidRDefault="00D8655B" w:rsidP="004F2444">
      <w:pPr>
        <w:jc w:val="both"/>
        <w:rPr>
          <w:rFonts w:ascii="Montserrat" w:hAnsi="Montserrat"/>
          <w:b/>
          <w:bCs/>
          <w:sz w:val="24"/>
          <w:szCs w:val="24"/>
        </w:rPr>
      </w:pPr>
    </w:p>
    <w:sectPr w:rsidR="00D8655B" w:rsidRPr="001712C3" w:rsidSect="00DF5810">
      <w:head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1823" w14:textId="77777777" w:rsidR="002E1D62" w:rsidRDefault="002E1D62" w:rsidP="00DF5810">
      <w:pPr>
        <w:spacing w:after="0" w:line="240" w:lineRule="auto"/>
      </w:pPr>
      <w:r>
        <w:separator/>
      </w:r>
    </w:p>
  </w:endnote>
  <w:endnote w:type="continuationSeparator" w:id="0">
    <w:p w14:paraId="3D5782EC" w14:textId="77777777" w:rsidR="002E1D62" w:rsidRDefault="002E1D62" w:rsidP="00DF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828A" w14:textId="77777777" w:rsidR="002E1D62" w:rsidRDefault="002E1D62" w:rsidP="00DF5810">
      <w:pPr>
        <w:spacing w:after="0" w:line="240" w:lineRule="auto"/>
      </w:pPr>
      <w:r>
        <w:separator/>
      </w:r>
    </w:p>
  </w:footnote>
  <w:footnote w:type="continuationSeparator" w:id="0">
    <w:p w14:paraId="0CE450E4" w14:textId="77777777" w:rsidR="002E1D62" w:rsidRDefault="002E1D62" w:rsidP="00DF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A5CF" w14:textId="602327F6" w:rsidR="00DF5810" w:rsidRDefault="00DF5810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FC0FF21" wp14:editId="680EE72F">
          <wp:simplePos x="0" y="0"/>
          <wp:positionH relativeFrom="margin">
            <wp:align>center</wp:align>
          </wp:positionH>
          <wp:positionV relativeFrom="paragraph">
            <wp:posOffset>31262</wp:posOffset>
          </wp:positionV>
          <wp:extent cx="6472237" cy="769667"/>
          <wp:effectExtent l="0" t="0" r="5080" b="0"/>
          <wp:wrapNone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2237" cy="769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0"/>
    <w:rsid w:val="000575E8"/>
    <w:rsid w:val="00150126"/>
    <w:rsid w:val="001712C3"/>
    <w:rsid w:val="00205E24"/>
    <w:rsid w:val="00262CAA"/>
    <w:rsid w:val="002671C3"/>
    <w:rsid w:val="002E1D62"/>
    <w:rsid w:val="00363D6E"/>
    <w:rsid w:val="003D4AE9"/>
    <w:rsid w:val="003F70AE"/>
    <w:rsid w:val="004E5235"/>
    <w:rsid w:val="004F2444"/>
    <w:rsid w:val="005C1FB2"/>
    <w:rsid w:val="0074653D"/>
    <w:rsid w:val="007F5D68"/>
    <w:rsid w:val="00964737"/>
    <w:rsid w:val="00A4428B"/>
    <w:rsid w:val="00A52CB9"/>
    <w:rsid w:val="00AC3579"/>
    <w:rsid w:val="00BF4ADB"/>
    <w:rsid w:val="00BF7B48"/>
    <w:rsid w:val="00C0635C"/>
    <w:rsid w:val="00C36A90"/>
    <w:rsid w:val="00D63D45"/>
    <w:rsid w:val="00D8655B"/>
    <w:rsid w:val="00DF37F5"/>
    <w:rsid w:val="00DF5810"/>
    <w:rsid w:val="00E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E764"/>
  <w15:chartTrackingRefBased/>
  <w15:docId w15:val="{033B0BDE-8A92-4135-9283-663808AD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810"/>
  </w:style>
  <w:style w:type="paragraph" w:styleId="Piedepgina">
    <w:name w:val="footer"/>
    <w:basedOn w:val="Normal"/>
    <w:link w:val="PiedepginaCar"/>
    <w:uiPriority w:val="99"/>
    <w:unhideWhenUsed/>
    <w:rsid w:val="00DF5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810"/>
  </w:style>
  <w:style w:type="character" w:styleId="Hipervnculo">
    <w:name w:val="Hyperlink"/>
    <w:basedOn w:val="Fuentedeprrafopredeter"/>
    <w:uiPriority w:val="99"/>
    <w:unhideWhenUsed/>
    <w:rsid w:val="00205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Meza Alegría</dc:creator>
  <cp:keywords/>
  <dc:description/>
  <cp:lastModifiedBy>Adán Escobedo Robles</cp:lastModifiedBy>
  <cp:revision>3</cp:revision>
  <cp:lastPrinted>2023-02-03T22:07:00Z</cp:lastPrinted>
  <dcterms:created xsi:type="dcterms:W3CDTF">2023-04-12T21:08:00Z</dcterms:created>
  <dcterms:modified xsi:type="dcterms:W3CDTF">2023-04-12T21:51:00Z</dcterms:modified>
</cp:coreProperties>
</file>