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3C5BF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14DE5F72" w14:textId="77777777" w:rsidTr="00BE44E6">
        <w:trPr>
          <w:cantSplit/>
        </w:trPr>
        <w:tc>
          <w:tcPr>
            <w:tcW w:w="2910" w:type="dxa"/>
          </w:tcPr>
          <w:p w14:paraId="512606C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ADEEAB1" w14:textId="0093EB40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</w:t>
            </w:r>
          </w:p>
        </w:tc>
      </w:tr>
      <w:tr w:rsidR="00000FFA" w14:paraId="1821FF02" w14:textId="77777777" w:rsidTr="00BE44E6">
        <w:trPr>
          <w:cantSplit/>
        </w:trPr>
        <w:tc>
          <w:tcPr>
            <w:tcW w:w="2910" w:type="dxa"/>
          </w:tcPr>
          <w:p w14:paraId="3200556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51D94B13" w14:textId="585CF2D2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Inicio de sesión</w:t>
            </w:r>
          </w:p>
        </w:tc>
      </w:tr>
      <w:tr w:rsidR="00000FFA" w14:paraId="4310D85A" w14:textId="77777777" w:rsidTr="00BE44E6">
        <w:trPr>
          <w:cantSplit/>
        </w:trPr>
        <w:tc>
          <w:tcPr>
            <w:tcW w:w="2910" w:type="dxa"/>
          </w:tcPr>
          <w:p w14:paraId="6B40A0C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965D7B4" w14:textId="228491A2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000FFA" w14:paraId="3B357F9F" w14:textId="77777777" w:rsidTr="00BE44E6">
        <w:trPr>
          <w:cantSplit/>
        </w:trPr>
        <w:tc>
          <w:tcPr>
            <w:tcW w:w="2910" w:type="dxa"/>
          </w:tcPr>
          <w:p w14:paraId="7848C4D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1AB5602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62525F1B" w14:textId="77777777" w:rsidTr="00BE44E6">
        <w:trPr>
          <w:cantSplit/>
        </w:trPr>
        <w:tc>
          <w:tcPr>
            <w:tcW w:w="2910" w:type="dxa"/>
          </w:tcPr>
          <w:p w14:paraId="0E6DC1F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23B7EED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1AFE34D2" w14:textId="77777777" w:rsidTr="00BE44E6">
        <w:trPr>
          <w:cantSplit/>
        </w:trPr>
        <w:tc>
          <w:tcPr>
            <w:tcW w:w="2910" w:type="dxa"/>
          </w:tcPr>
          <w:p w14:paraId="0D17871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5AA58578" w14:textId="6DA860F8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inicio de sesión en un cajero</w:t>
            </w:r>
          </w:p>
        </w:tc>
      </w:tr>
      <w:tr w:rsidR="00000FFA" w14:paraId="45E3DAB3" w14:textId="77777777" w:rsidTr="00BE44E6">
        <w:trPr>
          <w:cantSplit/>
        </w:trPr>
        <w:tc>
          <w:tcPr>
            <w:tcW w:w="2910" w:type="dxa"/>
          </w:tcPr>
          <w:p w14:paraId="253D292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36611809" w14:textId="6966C093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Este caso de uso describe cómo un cliente inicia sesión en un cajero automático para acceder a sus cuentas y realizar transacciones bancarias.</w:t>
            </w:r>
          </w:p>
        </w:tc>
      </w:tr>
      <w:tr w:rsidR="00000FFA" w14:paraId="091A16BF" w14:textId="77777777" w:rsidTr="00BE44E6">
        <w:trPr>
          <w:cantSplit/>
        </w:trPr>
        <w:tc>
          <w:tcPr>
            <w:tcW w:w="2910" w:type="dxa"/>
          </w:tcPr>
          <w:p w14:paraId="5149DF2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1EEB29E3" w14:textId="77777777" w:rsidR="00BE44E6" w:rsidRPr="00BE44E6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- El cliente debe haber iniciado sesión en el cajero automático.</w:t>
            </w:r>
          </w:p>
          <w:p w14:paraId="3EB2B957" w14:textId="77777777" w:rsidR="00BE44E6" w:rsidRPr="00BE44E6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- El cliente debe tener al menos una cuenta bancaria asociada a su tarjeta.</w:t>
            </w:r>
          </w:p>
          <w:p w14:paraId="1A033BCE" w14:textId="697D0A35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- El cajero automático debe tener suficiente efectivo disponible en sus dispensadores.</w:t>
            </w:r>
          </w:p>
        </w:tc>
      </w:tr>
      <w:tr w:rsidR="00000FFA" w14:paraId="7A0A6B0C" w14:textId="77777777" w:rsidTr="00BE44E6">
        <w:trPr>
          <w:cantSplit/>
        </w:trPr>
        <w:tc>
          <w:tcPr>
            <w:tcW w:w="2910" w:type="dxa"/>
            <w:vMerge w:val="restart"/>
          </w:tcPr>
          <w:p w14:paraId="48E746B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B91F16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8E75C2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EC72CB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79ACB85A" w14:textId="77777777" w:rsidTr="00BE44E6">
        <w:trPr>
          <w:cantSplit/>
        </w:trPr>
        <w:tc>
          <w:tcPr>
            <w:tcW w:w="2910" w:type="dxa"/>
            <w:vMerge/>
          </w:tcPr>
          <w:p w14:paraId="7CB9A903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95C974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25E609A" w14:textId="190FF22B" w:rsidR="00000FFA" w:rsidRDefault="00BE44E6" w:rsidP="00BE44E6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inserta sus datos en el </w:t>
            </w:r>
            <w:r w:rsidRPr="00BE44E6">
              <w:rPr>
                <w:rFonts w:ascii="Arial" w:eastAsia="Arial" w:hAnsi="Arial" w:cs="Arial"/>
                <w:sz w:val="22"/>
                <w:szCs w:val="22"/>
              </w:rPr>
              <w:t>cajero automático.</w:t>
            </w:r>
          </w:p>
        </w:tc>
      </w:tr>
      <w:tr w:rsidR="00000FFA" w14:paraId="37DDD975" w14:textId="77777777" w:rsidTr="00BE44E6">
        <w:trPr>
          <w:cantSplit/>
        </w:trPr>
        <w:tc>
          <w:tcPr>
            <w:tcW w:w="2910" w:type="dxa"/>
            <w:vMerge/>
          </w:tcPr>
          <w:p w14:paraId="72294EAE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5BC4F0A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43106C8" w14:textId="5206BE3C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El sistema del cajero automático solicita al cliente que ingrese su PIN en el teclado numérico</w:t>
            </w:r>
          </w:p>
        </w:tc>
      </w:tr>
      <w:tr w:rsidR="00000FFA" w14:paraId="48CF8022" w14:textId="77777777" w:rsidTr="00BE44E6">
        <w:trPr>
          <w:cantSplit/>
        </w:trPr>
        <w:tc>
          <w:tcPr>
            <w:tcW w:w="2910" w:type="dxa"/>
            <w:vMerge/>
          </w:tcPr>
          <w:p w14:paraId="54EC3D30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5F4328F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9012647" w14:textId="06BDAF1C" w:rsidR="00BE44E6" w:rsidRDefault="00BE44E6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443C71" w14:textId="3CF7B608" w:rsidR="00000FFA" w:rsidRDefault="00BE44E6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El cliente ingresa su PIN</w:t>
            </w:r>
          </w:p>
        </w:tc>
      </w:tr>
      <w:tr w:rsidR="00000FFA" w14:paraId="592B8FB3" w14:textId="77777777" w:rsidTr="00BE44E6">
        <w:trPr>
          <w:cantSplit/>
        </w:trPr>
        <w:tc>
          <w:tcPr>
            <w:tcW w:w="2910" w:type="dxa"/>
            <w:vMerge/>
          </w:tcPr>
          <w:p w14:paraId="5B738452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A8342C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4E67BE3" w14:textId="7A1254D7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El sistema verifica la validez del PIN ingresado.</w:t>
            </w:r>
          </w:p>
        </w:tc>
      </w:tr>
      <w:tr w:rsidR="00000FFA" w14:paraId="679AD90E" w14:textId="77777777" w:rsidTr="00BE44E6">
        <w:trPr>
          <w:cantSplit/>
        </w:trPr>
        <w:tc>
          <w:tcPr>
            <w:tcW w:w="2910" w:type="dxa"/>
            <w:vMerge/>
          </w:tcPr>
          <w:p w14:paraId="7734B6DE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58519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233FF4B0" w14:textId="15119B6F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Si el PIN es válido, el sistema autentica al cliente y muestra el menú principal en la pantalla del cajero automático.</w:t>
            </w:r>
          </w:p>
        </w:tc>
      </w:tr>
      <w:tr w:rsidR="00000FFA" w14:paraId="27C96EEB" w14:textId="77777777" w:rsidTr="00BE44E6">
        <w:trPr>
          <w:cantSplit/>
        </w:trPr>
        <w:tc>
          <w:tcPr>
            <w:tcW w:w="2910" w:type="dxa"/>
            <w:vMerge/>
          </w:tcPr>
          <w:p w14:paraId="3A85D51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4D8A02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28B44BB7" w14:textId="6143AED0" w:rsidR="00000FFA" w:rsidRDefault="00BE44E6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El cliente tiene acceso a las opciones de transacción, como retiros, depósitos, consultas de saldo, transferencias, entre otras</w:t>
            </w:r>
          </w:p>
        </w:tc>
      </w:tr>
      <w:tr w:rsidR="00000FFA" w14:paraId="75E8590D" w14:textId="77777777" w:rsidTr="00BE44E6">
        <w:trPr>
          <w:cantSplit/>
        </w:trPr>
        <w:tc>
          <w:tcPr>
            <w:tcW w:w="2910" w:type="dxa"/>
            <w:vMerge/>
          </w:tcPr>
          <w:p w14:paraId="75B0F320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06C16F3" w14:textId="7C9645D1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14:paraId="6DB939B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571ED597" w14:textId="77777777" w:rsidTr="00BE44E6">
        <w:trPr>
          <w:cantSplit/>
        </w:trPr>
        <w:tc>
          <w:tcPr>
            <w:tcW w:w="2910" w:type="dxa"/>
          </w:tcPr>
          <w:p w14:paraId="6DAD48D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BCF9F4B" w14:textId="764A653A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El cliente ha iniciado sesión en el cajero automático y tiene acceso a las funciones permitidas por su cuenta bancaria.</w:t>
            </w:r>
          </w:p>
        </w:tc>
      </w:tr>
      <w:tr w:rsidR="00000FFA" w14:paraId="7A50BA84" w14:textId="77777777" w:rsidTr="00BE44E6">
        <w:trPr>
          <w:cantSplit/>
        </w:trPr>
        <w:tc>
          <w:tcPr>
            <w:tcW w:w="2910" w:type="dxa"/>
            <w:vMerge w:val="restart"/>
          </w:tcPr>
          <w:p w14:paraId="54F4D76C" w14:textId="77777777" w:rsidR="00000FFA" w:rsidRDefault="00000FFA" w:rsidP="00BE4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FF934B5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667E1D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2E1742C" w14:textId="77777777" w:rsidTr="00BE44E6">
        <w:trPr>
          <w:cantSplit/>
          <w:trHeight w:val="1457"/>
        </w:trPr>
        <w:tc>
          <w:tcPr>
            <w:tcW w:w="2910" w:type="dxa"/>
            <w:vMerge/>
          </w:tcPr>
          <w:p w14:paraId="061054F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992B47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E1E1390" w14:textId="6AC39379" w:rsidR="00000FFA" w:rsidRDefault="00BE44E6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E44E6">
              <w:rPr>
                <w:rFonts w:ascii="Arial" w:eastAsia="Arial" w:hAnsi="Arial" w:cs="Arial"/>
                <w:sz w:val="22"/>
                <w:szCs w:val="22"/>
              </w:rPr>
              <w:t>Si el cajero automático detecta algún problema técnico durante el proceso de inicio de sesión, muestra un mensaje de error y recomienda al cliente probar en otro cajero automático o contactar al banco para obtener asistencia.</w:t>
            </w:r>
          </w:p>
        </w:tc>
      </w:tr>
      <w:tr w:rsidR="00000FFA" w14:paraId="1F561F95" w14:textId="77777777" w:rsidTr="00BE44E6">
        <w:trPr>
          <w:cantSplit/>
        </w:trPr>
        <w:tc>
          <w:tcPr>
            <w:tcW w:w="2910" w:type="dxa"/>
            <w:vMerge/>
          </w:tcPr>
          <w:p w14:paraId="7E32955F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599521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5EF7B33" w14:textId="64255A99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puede intentar registrarse nuevamente más tarde o ponerse en contacto con el soporte técnico.</w:t>
            </w:r>
          </w:p>
        </w:tc>
      </w:tr>
      <w:tr w:rsidR="00000FFA" w14:paraId="49155E8B" w14:textId="77777777" w:rsidTr="00BE44E6">
        <w:trPr>
          <w:cantSplit/>
        </w:trPr>
        <w:tc>
          <w:tcPr>
            <w:tcW w:w="2910" w:type="dxa"/>
            <w:vMerge/>
          </w:tcPr>
          <w:p w14:paraId="4606589E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C8275C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3EDE92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7E6D71BD" w14:textId="77777777" w:rsidTr="00BE44E6">
        <w:tc>
          <w:tcPr>
            <w:tcW w:w="2910" w:type="dxa"/>
          </w:tcPr>
          <w:p w14:paraId="53D8E63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4305BA0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4DBD9E44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056F6704" w14:textId="77777777" w:rsidTr="00BE44E6">
        <w:tc>
          <w:tcPr>
            <w:tcW w:w="2910" w:type="dxa"/>
          </w:tcPr>
          <w:p w14:paraId="47B1541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8F42768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998C94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6605FA8" w14:textId="77777777" w:rsidTr="00BE44E6">
        <w:tc>
          <w:tcPr>
            <w:tcW w:w="2910" w:type="dxa"/>
          </w:tcPr>
          <w:p w14:paraId="1DCFC85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7457ACF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F8542C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5BF3C063" w14:textId="77777777" w:rsidTr="00BE44E6">
        <w:trPr>
          <w:cantSplit/>
        </w:trPr>
        <w:tc>
          <w:tcPr>
            <w:tcW w:w="2910" w:type="dxa"/>
          </w:tcPr>
          <w:p w14:paraId="7A4277C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62FB40D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19CEB035" w14:textId="77777777" w:rsidTr="00BE44E6">
        <w:trPr>
          <w:cantSplit/>
        </w:trPr>
        <w:tc>
          <w:tcPr>
            <w:tcW w:w="2910" w:type="dxa"/>
          </w:tcPr>
          <w:p w14:paraId="312883F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5775" w:type="dxa"/>
            <w:gridSpan w:val="2"/>
          </w:tcPr>
          <w:p w14:paraId="7A5B40B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4DEBE054" w14:textId="77777777" w:rsidTr="00BE44E6">
        <w:trPr>
          <w:cantSplit/>
        </w:trPr>
        <w:tc>
          <w:tcPr>
            <w:tcW w:w="2910" w:type="dxa"/>
          </w:tcPr>
          <w:p w14:paraId="294AA15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2F1B85E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1D6E27B" w14:textId="77777777" w:rsidTr="00BE44E6">
        <w:trPr>
          <w:cantSplit/>
        </w:trPr>
        <w:tc>
          <w:tcPr>
            <w:tcW w:w="2910" w:type="dxa"/>
          </w:tcPr>
          <w:p w14:paraId="6D09DD5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2E7C4E5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BBB7853" w14:textId="77777777" w:rsidR="00000FFA" w:rsidRDefault="00000FFA" w:rsidP="00000FFA">
      <w:pPr>
        <w:rPr>
          <w:sz w:val="22"/>
          <w:szCs w:val="22"/>
        </w:rPr>
      </w:pPr>
    </w:p>
    <w:p w14:paraId="1E8CD702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522D7A17" w14:textId="77777777" w:rsidTr="00BE44E6">
        <w:trPr>
          <w:cantSplit/>
        </w:trPr>
        <w:tc>
          <w:tcPr>
            <w:tcW w:w="2910" w:type="dxa"/>
          </w:tcPr>
          <w:p w14:paraId="1C2118E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CC44F9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000FFA" w14:paraId="24F23A0C" w14:textId="77777777" w:rsidTr="00BE44E6">
        <w:trPr>
          <w:cantSplit/>
        </w:trPr>
        <w:tc>
          <w:tcPr>
            <w:tcW w:w="2910" w:type="dxa"/>
          </w:tcPr>
          <w:p w14:paraId="35B1AD5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7C535BB5" w14:textId="22D63C5A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Retirar efectivo</w:t>
            </w:r>
          </w:p>
        </w:tc>
      </w:tr>
      <w:tr w:rsidR="00000FFA" w14:paraId="49EB566F" w14:textId="77777777" w:rsidTr="00BE44E6">
        <w:trPr>
          <w:cantSplit/>
        </w:trPr>
        <w:tc>
          <w:tcPr>
            <w:tcW w:w="2910" w:type="dxa"/>
          </w:tcPr>
          <w:p w14:paraId="7BA9AB9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372963E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2</w:t>
            </w:r>
          </w:p>
        </w:tc>
      </w:tr>
      <w:tr w:rsidR="00000FFA" w14:paraId="25E7A858" w14:textId="77777777" w:rsidTr="00BE44E6">
        <w:trPr>
          <w:cantSplit/>
        </w:trPr>
        <w:tc>
          <w:tcPr>
            <w:tcW w:w="2910" w:type="dxa"/>
          </w:tcPr>
          <w:p w14:paraId="645FCA4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49DFB320" w14:textId="65F69A57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 y sistema</w:t>
            </w:r>
          </w:p>
        </w:tc>
      </w:tr>
      <w:tr w:rsidR="00000FFA" w14:paraId="172056C6" w14:textId="77777777" w:rsidTr="00BE44E6">
        <w:trPr>
          <w:cantSplit/>
        </w:trPr>
        <w:tc>
          <w:tcPr>
            <w:tcW w:w="2910" w:type="dxa"/>
          </w:tcPr>
          <w:p w14:paraId="43320A04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71B7115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0637B144" w14:textId="77777777" w:rsidTr="00BE44E6">
        <w:trPr>
          <w:cantSplit/>
        </w:trPr>
        <w:tc>
          <w:tcPr>
            <w:tcW w:w="2910" w:type="dxa"/>
          </w:tcPr>
          <w:p w14:paraId="4EADB7A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796A8330" w14:textId="2FCCB80C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Retirar efectivo de un cajero</w:t>
            </w:r>
          </w:p>
        </w:tc>
      </w:tr>
      <w:tr w:rsidR="00000FFA" w14:paraId="0274F16F" w14:textId="77777777" w:rsidTr="00BE44E6">
        <w:trPr>
          <w:cantSplit/>
        </w:trPr>
        <w:tc>
          <w:tcPr>
            <w:tcW w:w="2910" w:type="dxa"/>
          </w:tcPr>
          <w:p w14:paraId="219835A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674FFB9F" w14:textId="6D690E89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Este caso de uso describe cómo un cliente retira efectivo de su cuenta bancaria utilizando un cajero automático.</w:t>
            </w:r>
          </w:p>
        </w:tc>
      </w:tr>
      <w:tr w:rsidR="00000FFA" w14:paraId="4E9B09FB" w14:textId="77777777" w:rsidTr="00BE44E6">
        <w:trPr>
          <w:cantSplit/>
        </w:trPr>
        <w:tc>
          <w:tcPr>
            <w:tcW w:w="2910" w:type="dxa"/>
          </w:tcPr>
          <w:p w14:paraId="5B5EEDA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4C29DF14" w14:textId="77777777" w:rsidR="00FC76CD" w:rsidRPr="00FC76CD" w:rsidRDefault="00FC76CD" w:rsidP="00FC76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- El cliente debe haber iniciado sesión en el cajero automático.</w:t>
            </w:r>
          </w:p>
          <w:p w14:paraId="7D5FCFE3" w14:textId="77777777" w:rsidR="00FC76CD" w:rsidRPr="00FC76CD" w:rsidRDefault="00FC76CD" w:rsidP="00FC76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- El cliente debe tener al menos una cuenta bancaria asociada a su tarjeta.</w:t>
            </w:r>
          </w:p>
          <w:p w14:paraId="63D07165" w14:textId="5FB73E8F" w:rsidR="00000FFA" w:rsidRDefault="00FC76CD" w:rsidP="00FC76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- El cajero automático debe tener suficiente efectivo disponible en sus dispensadores.</w:t>
            </w:r>
          </w:p>
        </w:tc>
      </w:tr>
      <w:tr w:rsidR="00000FFA" w14:paraId="32B9395A" w14:textId="77777777" w:rsidTr="00BE44E6">
        <w:trPr>
          <w:cantSplit/>
        </w:trPr>
        <w:tc>
          <w:tcPr>
            <w:tcW w:w="2910" w:type="dxa"/>
            <w:vMerge w:val="restart"/>
          </w:tcPr>
          <w:p w14:paraId="2CDAB74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DB6EBF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4D888C7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0A81DAF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4B798702" w14:textId="77777777" w:rsidTr="00BE44E6">
        <w:trPr>
          <w:cantSplit/>
        </w:trPr>
        <w:tc>
          <w:tcPr>
            <w:tcW w:w="2910" w:type="dxa"/>
            <w:vMerge/>
          </w:tcPr>
          <w:p w14:paraId="06D9F775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2F6FB1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80BE5BF" w14:textId="5322514A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El cliente selecciona la opción de "Retirar Efectivo" en el menú principal del cajero automático.</w:t>
            </w:r>
          </w:p>
        </w:tc>
      </w:tr>
      <w:tr w:rsidR="00000FFA" w14:paraId="5B1A369F" w14:textId="77777777" w:rsidTr="00BE44E6">
        <w:trPr>
          <w:cantSplit/>
        </w:trPr>
        <w:tc>
          <w:tcPr>
            <w:tcW w:w="2910" w:type="dxa"/>
            <w:vMerge/>
          </w:tcPr>
          <w:p w14:paraId="103D4187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9079DC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43D9F6F" w14:textId="58567242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El cliente indica la cantidad de dinero que desea retirar, ya sea seleccionando una cantidad predefinida o ingresando un monto personalizado.</w:t>
            </w:r>
          </w:p>
        </w:tc>
      </w:tr>
      <w:tr w:rsidR="00000FFA" w14:paraId="06CBDDED" w14:textId="77777777" w:rsidTr="00BE44E6">
        <w:trPr>
          <w:cantSplit/>
        </w:trPr>
        <w:tc>
          <w:tcPr>
            <w:tcW w:w="2910" w:type="dxa"/>
            <w:vMerge/>
          </w:tcPr>
          <w:p w14:paraId="17AE4EA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50CFF5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2EAB904E" w14:textId="4319DA90" w:rsidR="00000FFA" w:rsidRDefault="00FC76CD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El sistema del cajero automático verifica si la cuenta del cliente tiene fondos suficientes para cubrir el retiro solicitado.</w:t>
            </w:r>
          </w:p>
        </w:tc>
      </w:tr>
      <w:tr w:rsidR="00000FFA" w14:paraId="111398E4" w14:textId="77777777" w:rsidTr="00BE44E6">
        <w:trPr>
          <w:cantSplit/>
        </w:trPr>
        <w:tc>
          <w:tcPr>
            <w:tcW w:w="2910" w:type="dxa"/>
            <w:vMerge/>
          </w:tcPr>
          <w:p w14:paraId="560D7B8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49C1B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E9A509E" w14:textId="7DF35556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Si hay fondos suficientes, el sistema procede a dispensar el efectivo solicitado.</w:t>
            </w:r>
          </w:p>
        </w:tc>
      </w:tr>
      <w:tr w:rsidR="00000FFA" w14:paraId="431ED49E" w14:textId="77777777" w:rsidTr="00BE44E6">
        <w:trPr>
          <w:cantSplit/>
        </w:trPr>
        <w:tc>
          <w:tcPr>
            <w:tcW w:w="2910" w:type="dxa"/>
            <w:vMerge/>
          </w:tcPr>
          <w:p w14:paraId="37DD0DF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66E6E5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458CBC41" w14:textId="6F2F5B60" w:rsidR="00000FFA" w:rsidRDefault="00FC76CD" w:rsidP="00286A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El cajero automático muestra un mensaje en la pantalla indicando que la transacción se ha completado con éxito.</w:t>
            </w:r>
          </w:p>
        </w:tc>
      </w:tr>
      <w:tr w:rsidR="00000FFA" w14:paraId="42291957" w14:textId="77777777" w:rsidTr="00BE44E6">
        <w:trPr>
          <w:cantSplit/>
        </w:trPr>
        <w:tc>
          <w:tcPr>
            <w:tcW w:w="2910" w:type="dxa"/>
            <w:vMerge/>
          </w:tcPr>
          <w:p w14:paraId="10CF846C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417E09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231044B8" w14:textId="642B386D" w:rsidR="00000FFA" w:rsidRDefault="00FC76CD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El cliente retira el efectivo del dispensador del cajero automático</w:t>
            </w:r>
          </w:p>
        </w:tc>
      </w:tr>
      <w:tr w:rsidR="00000FFA" w14:paraId="7BDBF467" w14:textId="77777777" w:rsidTr="00BE44E6">
        <w:trPr>
          <w:cantSplit/>
        </w:trPr>
        <w:tc>
          <w:tcPr>
            <w:tcW w:w="2910" w:type="dxa"/>
            <w:vMerge/>
          </w:tcPr>
          <w:p w14:paraId="3DBDF7EC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CDFF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2389E32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1AE5AA4D" w14:textId="77777777" w:rsidTr="00BE44E6">
        <w:trPr>
          <w:cantSplit/>
        </w:trPr>
        <w:tc>
          <w:tcPr>
            <w:tcW w:w="2910" w:type="dxa"/>
          </w:tcPr>
          <w:p w14:paraId="403C1E2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5D5EDA32" w14:textId="4D1331DB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- El cliente ha retirado efectivo de su cuenta bancaria y ha recibido el dinero solicitado.</w:t>
            </w:r>
          </w:p>
        </w:tc>
      </w:tr>
      <w:tr w:rsidR="00000FFA" w14:paraId="71AAF88C" w14:textId="77777777" w:rsidTr="00BE44E6">
        <w:trPr>
          <w:cantSplit/>
        </w:trPr>
        <w:tc>
          <w:tcPr>
            <w:tcW w:w="2910" w:type="dxa"/>
            <w:vMerge w:val="restart"/>
          </w:tcPr>
          <w:p w14:paraId="77C3024B" w14:textId="77777777" w:rsidR="00000FFA" w:rsidRDefault="00000FFA" w:rsidP="00BE4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0F3BEB8A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08C7BD04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10DDB3D0" w14:textId="77777777" w:rsidTr="00BE44E6">
        <w:trPr>
          <w:cantSplit/>
          <w:trHeight w:val="1457"/>
        </w:trPr>
        <w:tc>
          <w:tcPr>
            <w:tcW w:w="2910" w:type="dxa"/>
            <w:vMerge/>
          </w:tcPr>
          <w:p w14:paraId="470E189B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D2D4F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D41D037" w14:textId="54D8E790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Si el cajero automático se queda sin efectivo durante la transacción, el sistema muestra un mensaje indicando que la transacción no puede ser completada en ese momento y sugiere al cliente probar en otro cajero automático o volver más tarde.</w:t>
            </w:r>
          </w:p>
        </w:tc>
      </w:tr>
      <w:tr w:rsidR="00000FFA" w14:paraId="401A9882" w14:textId="77777777" w:rsidTr="00BE44E6">
        <w:trPr>
          <w:cantSplit/>
        </w:trPr>
        <w:tc>
          <w:tcPr>
            <w:tcW w:w="2910" w:type="dxa"/>
            <w:vMerge/>
          </w:tcPr>
          <w:p w14:paraId="2447F746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7E6018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DD6AF94" w14:textId="58C85567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Si la cuenta del cliente no tiene fondos suficientes para cubrir el retiro solicitado, el sistema muestra un mensaje de error y sugiere al cliente intentar con un monto menor o consultar su saldo.</w:t>
            </w:r>
          </w:p>
        </w:tc>
      </w:tr>
      <w:tr w:rsidR="00000FFA" w14:paraId="198955E9" w14:textId="77777777" w:rsidTr="00BE44E6">
        <w:trPr>
          <w:cantSplit/>
        </w:trPr>
        <w:tc>
          <w:tcPr>
            <w:tcW w:w="2910" w:type="dxa"/>
            <w:vMerge/>
          </w:tcPr>
          <w:p w14:paraId="5759819A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FCDCAA3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4E392F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0BF2A592" w14:textId="77777777" w:rsidTr="00BE44E6">
        <w:tc>
          <w:tcPr>
            <w:tcW w:w="2910" w:type="dxa"/>
          </w:tcPr>
          <w:p w14:paraId="44B1991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6C4C0D0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C9DC74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077C7024" w14:textId="77777777" w:rsidTr="00BE44E6">
        <w:tc>
          <w:tcPr>
            <w:tcW w:w="2910" w:type="dxa"/>
          </w:tcPr>
          <w:p w14:paraId="76C67D0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7B8193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CAD17F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67E7CBE7" w14:textId="77777777" w:rsidTr="00BE44E6">
        <w:tc>
          <w:tcPr>
            <w:tcW w:w="2910" w:type="dxa"/>
          </w:tcPr>
          <w:p w14:paraId="4BE6C4A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F1347F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1BD580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752B4648" w14:textId="77777777" w:rsidTr="00BE44E6">
        <w:trPr>
          <w:cantSplit/>
        </w:trPr>
        <w:tc>
          <w:tcPr>
            <w:tcW w:w="2910" w:type="dxa"/>
          </w:tcPr>
          <w:p w14:paraId="42864D50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3550BB3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1DEEA951" w14:textId="77777777" w:rsidTr="00BE44E6">
        <w:trPr>
          <w:cantSplit/>
        </w:trPr>
        <w:tc>
          <w:tcPr>
            <w:tcW w:w="2910" w:type="dxa"/>
          </w:tcPr>
          <w:p w14:paraId="18342A6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244C4B3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35F3ECF3" w14:textId="77777777" w:rsidTr="00BE44E6">
        <w:trPr>
          <w:cantSplit/>
        </w:trPr>
        <w:tc>
          <w:tcPr>
            <w:tcW w:w="2910" w:type="dxa"/>
          </w:tcPr>
          <w:p w14:paraId="67E2599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71932B60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842F6B3" w14:textId="77777777" w:rsidTr="00BE44E6">
        <w:trPr>
          <w:cantSplit/>
        </w:trPr>
        <w:tc>
          <w:tcPr>
            <w:tcW w:w="2910" w:type="dxa"/>
          </w:tcPr>
          <w:p w14:paraId="69D5EF7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4F512D4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3BFF1F2C" w14:textId="77777777" w:rsidR="00000FFA" w:rsidRDefault="00000FFA" w:rsidP="00000FFA">
      <w:pPr>
        <w:rPr>
          <w:sz w:val="22"/>
          <w:szCs w:val="22"/>
        </w:rPr>
      </w:pPr>
    </w:p>
    <w:p w14:paraId="79F59CAA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29A96799" w14:textId="77777777" w:rsidTr="00BE44E6">
        <w:trPr>
          <w:cantSplit/>
        </w:trPr>
        <w:tc>
          <w:tcPr>
            <w:tcW w:w="2910" w:type="dxa"/>
          </w:tcPr>
          <w:p w14:paraId="5E881D5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26DA8EEA" w14:textId="7C529F00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286A0B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000FFA" w14:paraId="1A8BB382" w14:textId="77777777" w:rsidTr="00BE44E6">
        <w:trPr>
          <w:cantSplit/>
        </w:trPr>
        <w:tc>
          <w:tcPr>
            <w:tcW w:w="2910" w:type="dxa"/>
          </w:tcPr>
          <w:p w14:paraId="62F8221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64408719" w14:textId="52A474C5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Depositar efectivo</w:t>
            </w:r>
          </w:p>
        </w:tc>
      </w:tr>
      <w:tr w:rsidR="00000FFA" w14:paraId="4C7CF976" w14:textId="77777777" w:rsidTr="00BE44E6">
        <w:trPr>
          <w:cantSplit/>
        </w:trPr>
        <w:tc>
          <w:tcPr>
            <w:tcW w:w="2910" w:type="dxa"/>
          </w:tcPr>
          <w:p w14:paraId="7C724B8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47C7866E" w14:textId="57C4F0EE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286A0B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000FFA" w14:paraId="766A3AB2" w14:textId="77777777" w:rsidTr="00BE44E6">
        <w:trPr>
          <w:cantSplit/>
        </w:trPr>
        <w:tc>
          <w:tcPr>
            <w:tcW w:w="2910" w:type="dxa"/>
          </w:tcPr>
          <w:p w14:paraId="717AF2F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14C8CCEC" w14:textId="07C803CB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  <w:r w:rsidR="00FC76CD">
              <w:rPr>
                <w:rFonts w:ascii="Arial" w:eastAsia="Arial" w:hAnsi="Arial" w:cs="Arial"/>
                <w:sz w:val="22"/>
                <w:szCs w:val="22"/>
              </w:rPr>
              <w:t xml:space="preserve"> sistema</w:t>
            </w:r>
          </w:p>
        </w:tc>
      </w:tr>
      <w:tr w:rsidR="00000FFA" w14:paraId="36C271E5" w14:textId="77777777" w:rsidTr="00BE44E6">
        <w:trPr>
          <w:cantSplit/>
        </w:trPr>
        <w:tc>
          <w:tcPr>
            <w:tcW w:w="2910" w:type="dxa"/>
          </w:tcPr>
          <w:p w14:paraId="645AAB0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055F5EB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1DD41D10" w14:textId="77777777" w:rsidTr="00BE44E6">
        <w:trPr>
          <w:cantSplit/>
        </w:trPr>
        <w:tc>
          <w:tcPr>
            <w:tcW w:w="2910" w:type="dxa"/>
          </w:tcPr>
          <w:p w14:paraId="5C9833F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560F2390" w14:textId="7E0D9153" w:rsidR="00000FFA" w:rsidRDefault="00FC76CD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76CD">
              <w:rPr>
                <w:rFonts w:ascii="Arial" w:eastAsia="Arial" w:hAnsi="Arial" w:cs="Arial"/>
                <w:sz w:val="22"/>
                <w:szCs w:val="22"/>
              </w:rPr>
              <w:t>depositar efectivo en un cajero automático.</w:t>
            </w:r>
          </w:p>
        </w:tc>
      </w:tr>
      <w:tr w:rsidR="00000FFA" w14:paraId="374B978A" w14:textId="77777777" w:rsidTr="00BE44E6">
        <w:trPr>
          <w:cantSplit/>
        </w:trPr>
        <w:tc>
          <w:tcPr>
            <w:tcW w:w="2910" w:type="dxa"/>
          </w:tcPr>
          <w:p w14:paraId="6D6BA8C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5637D74D" w14:textId="2E33388F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Este caso de uso describe el proceso extendido que realiza un usuario al depositar efectivo en un cajero automático.</w:t>
            </w:r>
          </w:p>
        </w:tc>
      </w:tr>
      <w:tr w:rsidR="00000FFA" w14:paraId="6B889893" w14:textId="77777777" w:rsidTr="00BE44E6">
        <w:trPr>
          <w:cantSplit/>
        </w:trPr>
        <w:tc>
          <w:tcPr>
            <w:tcW w:w="2910" w:type="dxa"/>
          </w:tcPr>
          <w:p w14:paraId="6A01588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42021449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está operativo.</w:t>
            </w:r>
          </w:p>
          <w:p w14:paraId="50AF2E1B" w14:textId="64D11A45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tiene una tarjeta válida y la información necesaria para realizar el depósito.</w:t>
            </w:r>
          </w:p>
        </w:tc>
      </w:tr>
      <w:tr w:rsidR="00000FFA" w14:paraId="0727F89E" w14:textId="77777777" w:rsidTr="00BE44E6">
        <w:trPr>
          <w:cantSplit/>
        </w:trPr>
        <w:tc>
          <w:tcPr>
            <w:tcW w:w="2910" w:type="dxa"/>
            <w:vMerge w:val="restart"/>
          </w:tcPr>
          <w:p w14:paraId="7252264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4935AC4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340DFD7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7C1F6D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36CF9251" w14:textId="77777777" w:rsidTr="00BE44E6">
        <w:trPr>
          <w:cantSplit/>
        </w:trPr>
        <w:tc>
          <w:tcPr>
            <w:tcW w:w="2910" w:type="dxa"/>
            <w:vMerge/>
          </w:tcPr>
          <w:p w14:paraId="23797CB3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6B19474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F7D5E4D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inserta su tarjeta en el cajero automático.</w:t>
            </w:r>
          </w:p>
          <w:p w14:paraId="179787CB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solicita al usuario que ingrese su PIN.</w:t>
            </w:r>
          </w:p>
          <w:p w14:paraId="6598ED2C" w14:textId="2B4125BA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ingresa su PIN.</w:t>
            </w:r>
          </w:p>
        </w:tc>
      </w:tr>
      <w:tr w:rsidR="00000FFA" w14:paraId="0353AADD" w14:textId="77777777" w:rsidTr="00BE44E6">
        <w:trPr>
          <w:cantSplit/>
        </w:trPr>
        <w:tc>
          <w:tcPr>
            <w:tcW w:w="2910" w:type="dxa"/>
            <w:vMerge/>
          </w:tcPr>
          <w:p w14:paraId="542D0564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34B09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0DFE3D04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autentica al usuario y muestra las opciones disponibles.</w:t>
            </w:r>
          </w:p>
          <w:p w14:paraId="6D778BF5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selecciona la opción "Depositar Efectivo".</w:t>
            </w:r>
          </w:p>
          <w:p w14:paraId="1E41171D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solicita al usuario que seleccione el tipo de cuenta (por ejemplo, cuenta corriente o de ahorro) en la que desea realizar el depósito.</w:t>
            </w:r>
          </w:p>
          <w:p w14:paraId="26681E00" w14:textId="42207699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selecciona el tipo de cuenta.</w:t>
            </w:r>
          </w:p>
        </w:tc>
      </w:tr>
      <w:tr w:rsidR="00000FFA" w14:paraId="5BCA5747" w14:textId="77777777" w:rsidTr="00BE44E6">
        <w:trPr>
          <w:cantSplit/>
        </w:trPr>
        <w:tc>
          <w:tcPr>
            <w:tcW w:w="2910" w:type="dxa"/>
            <w:vMerge/>
          </w:tcPr>
          <w:p w14:paraId="3BCE90F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E9D164C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2CC79C5" w14:textId="77777777" w:rsidR="00386304" w:rsidRPr="00386304" w:rsidRDefault="00386304" w:rsidP="0038630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muestra las instrucciones para depositar efectivo y solicita al usuario que inserte el dinero en el alimentador de billetes.</w:t>
            </w:r>
          </w:p>
          <w:p w14:paraId="6B6D5107" w14:textId="69684D36" w:rsidR="00000FFA" w:rsidRDefault="00386304" w:rsidP="0038630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introduce el efectivo en el alimentador de billetes.</w:t>
            </w:r>
          </w:p>
        </w:tc>
      </w:tr>
      <w:tr w:rsidR="00000FFA" w14:paraId="214C9ED7" w14:textId="77777777" w:rsidTr="00BE44E6">
        <w:trPr>
          <w:cantSplit/>
        </w:trPr>
        <w:tc>
          <w:tcPr>
            <w:tcW w:w="2910" w:type="dxa"/>
            <w:vMerge/>
          </w:tcPr>
          <w:p w14:paraId="7C83219F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DADC10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2D264C2F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verifica y cuenta el efectivo depositado.</w:t>
            </w:r>
          </w:p>
          <w:p w14:paraId="1DD2211A" w14:textId="31456245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muestra un resumen de la transacción y solicita al usuario que confirme el depósito.</w:t>
            </w:r>
          </w:p>
        </w:tc>
      </w:tr>
      <w:tr w:rsidR="00000FFA" w14:paraId="0870C549" w14:textId="77777777" w:rsidTr="00BE44E6">
        <w:trPr>
          <w:cantSplit/>
        </w:trPr>
        <w:tc>
          <w:tcPr>
            <w:tcW w:w="2910" w:type="dxa"/>
            <w:vMerge/>
          </w:tcPr>
          <w:p w14:paraId="13766105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F74B82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3C389DD1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verifica y cuenta el efectivo depositado.</w:t>
            </w:r>
          </w:p>
          <w:p w14:paraId="7BC9D156" w14:textId="630B40E7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muestra un resumen de la transacción y solicita al usuario que confirme el depósito.</w:t>
            </w:r>
          </w:p>
        </w:tc>
      </w:tr>
      <w:tr w:rsidR="00000FFA" w14:paraId="0A87A032" w14:textId="77777777" w:rsidTr="00BE44E6">
        <w:trPr>
          <w:cantSplit/>
        </w:trPr>
        <w:tc>
          <w:tcPr>
            <w:tcW w:w="2910" w:type="dxa"/>
            <w:vMerge/>
          </w:tcPr>
          <w:p w14:paraId="694D2A81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647E6A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3A528366" w14:textId="4A752447" w:rsidR="00000FFA" w:rsidRDefault="00386304" w:rsidP="00286A0B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actualiza el saldo de la cuenta del usuario y emite un recibo de la transacción.</w:t>
            </w:r>
          </w:p>
        </w:tc>
      </w:tr>
      <w:tr w:rsidR="00000FFA" w14:paraId="1A8DA618" w14:textId="77777777" w:rsidTr="00BE44E6">
        <w:trPr>
          <w:cantSplit/>
        </w:trPr>
        <w:tc>
          <w:tcPr>
            <w:tcW w:w="2910" w:type="dxa"/>
            <w:vMerge/>
          </w:tcPr>
          <w:p w14:paraId="1019643A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926B22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1C8E4F8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26EF6792" w14:textId="77777777" w:rsidTr="00BE44E6">
        <w:trPr>
          <w:cantSplit/>
        </w:trPr>
        <w:tc>
          <w:tcPr>
            <w:tcW w:w="2910" w:type="dxa"/>
          </w:tcPr>
          <w:p w14:paraId="4729951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350F6B07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efectivo depositado se acredita en la cuenta del usuario.</w:t>
            </w:r>
          </w:p>
          <w:p w14:paraId="2149CAA2" w14:textId="2B89BF17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Se emite un recibo de la transacción.</w:t>
            </w:r>
          </w:p>
        </w:tc>
      </w:tr>
      <w:tr w:rsidR="00000FFA" w14:paraId="2EA2ACA0" w14:textId="77777777" w:rsidTr="00BE44E6">
        <w:trPr>
          <w:cantSplit/>
        </w:trPr>
        <w:tc>
          <w:tcPr>
            <w:tcW w:w="2910" w:type="dxa"/>
            <w:vMerge w:val="restart"/>
          </w:tcPr>
          <w:p w14:paraId="496500CA" w14:textId="77777777" w:rsidR="00000FFA" w:rsidRDefault="00000FFA" w:rsidP="00BE4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2DC1A6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0EEA7A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C1D5B13" w14:textId="77777777" w:rsidTr="00BE44E6">
        <w:trPr>
          <w:cantSplit/>
          <w:trHeight w:val="1457"/>
        </w:trPr>
        <w:tc>
          <w:tcPr>
            <w:tcW w:w="2910" w:type="dxa"/>
            <w:vMerge/>
          </w:tcPr>
          <w:p w14:paraId="31C552B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03E39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BB7EEBB" w14:textId="77777777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PIN incorrecto</w:t>
            </w:r>
          </w:p>
          <w:p w14:paraId="023FFEC4" w14:textId="4AE69A3D" w:rsidR="00386304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708A08E2" w14:textId="77777777" w:rsidTr="00BE44E6">
        <w:trPr>
          <w:cantSplit/>
        </w:trPr>
        <w:tc>
          <w:tcPr>
            <w:tcW w:w="2910" w:type="dxa"/>
            <w:vMerge/>
          </w:tcPr>
          <w:p w14:paraId="3D3BD8BF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F6F712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0C7145A9" w14:textId="6366D0ED" w:rsidR="00000FFA" w:rsidRDefault="00386304" w:rsidP="00286A0B">
            <w:pPr>
              <w:tabs>
                <w:tab w:val="left" w:pos="18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Cantidad de efectivo inválida</w:t>
            </w:r>
          </w:p>
        </w:tc>
      </w:tr>
      <w:tr w:rsidR="00000FFA" w14:paraId="12F3F69D" w14:textId="77777777" w:rsidTr="00BE44E6">
        <w:trPr>
          <w:cantSplit/>
        </w:trPr>
        <w:tc>
          <w:tcPr>
            <w:tcW w:w="2910" w:type="dxa"/>
            <w:vMerge/>
          </w:tcPr>
          <w:p w14:paraId="7A83B18C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3F33FC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8BA0237" w14:textId="4162F4CA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Fallo en la aceptación del efectivo</w:t>
            </w:r>
          </w:p>
        </w:tc>
      </w:tr>
      <w:tr w:rsidR="00000FFA" w14:paraId="4323CBBA" w14:textId="77777777" w:rsidTr="00BE44E6">
        <w:tc>
          <w:tcPr>
            <w:tcW w:w="2910" w:type="dxa"/>
          </w:tcPr>
          <w:p w14:paraId="3448979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5FED2CD0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8DD0C0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42B90213" w14:textId="77777777" w:rsidTr="00BE44E6">
        <w:tc>
          <w:tcPr>
            <w:tcW w:w="2910" w:type="dxa"/>
          </w:tcPr>
          <w:p w14:paraId="4F4B6E3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BD03768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1DEA5B30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A75977A" w14:textId="77777777" w:rsidTr="00BE44E6">
        <w:tc>
          <w:tcPr>
            <w:tcW w:w="2910" w:type="dxa"/>
          </w:tcPr>
          <w:p w14:paraId="4E91713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B1FEF0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38E057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3FF41011" w14:textId="77777777" w:rsidTr="00BE44E6">
        <w:trPr>
          <w:cantSplit/>
        </w:trPr>
        <w:tc>
          <w:tcPr>
            <w:tcW w:w="2910" w:type="dxa"/>
          </w:tcPr>
          <w:p w14:paraId="1C4101F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04F4D74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53DF29F9" w14:textId="77777777" w:rsidTr="00BE44E6">
        <w:trPr>
          <w:cantSplit/>
        </w:trPr>
        <w:tc>
          <w:tcPr>
            <w:tcW w:w="2910" w:type="dxa"/>
          </w:tcPr>
          <w:p w14:paraId="11194262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111453C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19FF0646" w14:textId="77777777" w:rsidTr="00BE44E6">
        <w:trPr>
          <w:cantSplit/>
        </w:trPr>
        <w:tc>
          <w:tcPr>
            <w:tcW w:w="2910" w:type="dxa"/>
          </w:tcPr>
          <w:p w14:paraId="335A1B2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22CFD3D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6BBD3994" w14:textId="77777777" w:rsidTr="00BE44E6">
        <w:trPr>
          <w:cantSplit/>
        </w:trPr>
        <w:tc>
          <w:tcPr>
            <w:tcW w:w="2910" w:type="dxa"/>
          </w:tcPr>
          <w:p w14:paraId="67A0681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0FC74C0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556DF12" w14:textId="77777777" w:rsidR="00000FFA" w:rsidRDefault="00000FFA" w:rsidP="00000FFA">
      <w:pPr>
        <w:rPr>
          <w:sz w:val="22"/>
          <w:szCs w:val="22"/>
        </w:rPr>
      </w:pPr>
    </w:p>
    <w:p w14:paraId="575F89CA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54D5369C" w14:textId="77777777" w:rsidTr="00BE44E6">
        <w:trPr>
          <w:cantSplit/>
        </w:trPr>
        <w:tc>
          <w:tcPr>
            <w:tcW w:w="2910" w:type="dxa"/>
          </w:tcPr>
          <w:p w14:paraId="0735FFA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3D9D410C" w14:textId="7B6793AB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000FFA" w14:paraId="37CBC188" w14:textId="77777777" w:rsidTr="00BE44E6">
        <w:trPr>
          <w:cantSplit/>
        </w:trPr>
        <w:tc>
          <w:tcPr>
            <w:tcW w:w="2910" w:type="dxa"/>
          </w:tcPr>
          <w:p w14:paraId="129CE2E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27BA794A" w14:textId="3FDD622B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Información de la cuenta</w:t>
            </w:r>
          </w:p>
        </w:tc>
      </w:tr>
      <w:tr w:rsidR="00000FFA" w14:paraId="0320EE48" w14:textId="77777777" w:rsidTr="00BE44E6">
        <w:trPr>
          <w:cantSplit/>
        </w:trPr>
        <w:tc>
          <w:tcPr>
            <w:tcW w:w="2910" w:type="dxa"/>
          </w:tcPr>
          <w:p w14:paraId="1ECC5A5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0B2B6F1" w14:textId="3845663D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000FFA" w14:paraId="565953B6" w14:textId="77777777" w:rsidTr="00BE44E6">
        <w:trPr>
          <w:cantSplit/>
        </w:trPr>
        <w:tc>
          <w:tcPr>
            <w:tcW w:w="2910" w:type="dxa"/>
          </w:tcPr>
          <w:p w14:paraId="2161F28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45A1417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2497BCA3" w14:textId="77777777" w:rsidTr="00BE44E6">
        <w:trPr>
          <w:cantSplit/>
        </w:trPr>
        <w:tc>
          <w:tcPr>
            <w:tcW w:w="2910" w:type="dxa"/>
          </w:tcPr>
          <w:p w14:paraId="3BED530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1A96C1D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0FF8A5C3" w14:textId="77777777" w:rsidTr="00BE44E6">
        <w:trPr>
          <w:cantSplit/>
        </w:trPr>
        <w:tc>
          <w:tcPr>
            <w:tcW w:w="2910" w:type="dxa"/>
          </w:tcPr>
          <w:p w14:paraId="6C2C770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14:paraId="00DF4221" w14:textId="181F18D5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obtener información detallada sobre su cuenta bancaria utilizando un cajero automático.</w:t>
            </w:r>
          </w:p>
        </w:tc>
      </w:tr>
      <w:tr w:rsidR="00000FFA" w14:paraId="7C75DE24" w14:textId="77777777" w:rsidTr="00BE44E6">
        <w:trPr>
          <w:cantSplit/>
        </w:trPr>
        <w:tc>
          <w:tcPr>
            <w:tcW w:w="2910" w:type="dxa"/>
          </w:tcPr>
          <w:p w14:paraId="50FBDF0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69A8669F" w14:textId="6A3364E2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Este caso de uso describe el proceso extendido que realiza un usuario para obtener información detallada sobre su cuenta bancaria utilizando un cajero automático.</w:t>
            </w:r>
          </w:p>
        </w:tc>
      </w:tr>
      <w:tr w:rsidR="00000FFA" w14:paraId="076782F5" w14:textId="77777777" w:rsidTr="00BE44E6">
        <w:trPr>
          <w:cantSplit/>
        </w:trPr>
        <w:tc>
          <w:tcPr>
            <w:tcW w:w="2910" w:type="dxa"/>
          </w:tcPr>
          <w:p w14:paraId="50D7F8F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02B0A2AD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está operativo.</w:t>
            </w:r>
          </w:p>
          <w:p w14:paraId="08783A76" w14:textId="4D5D771A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tiene una tarjeta válida y la información necesaria para acceder a su cuenta.</w:t>
            </w:r>
          </w:p>
        </w:tc>
      </w:tr>
      <w:tr w:rsidR="00000FFA" w14:paraId="4348413B" w14:textId="77777777" w:rsidTr="00BE44E6">
        <w:trPr>
          <w:cantSplit/>
        </w:trPr>
        <w:tc>
          <w:tcPr>
            <w:tcW w:w="2910" w:type="dxa"/>
            <w:vMerge w:val="restart"/>
          </w:tcPr>
          <w:p w14:paraId="2917AC6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C3E86A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95" w:type="dxa"/>
          </w:tcPr>
          <w:p w14:paraId="55C058D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Paso</w:t>
            </w:r>
          </w:p>
        </w:tc>
        <w:tc>
          <w:tcPr>
            <w:tcW w:w="4980" w:type="dxa"/>
          </w:tcPr>
          <w:p w14:paraId="4F1DBF7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2EB2459" w14:textId="77777777" w:rsidTr="00BE44E6">
        <w:trPr>
          <w:cantSplit/>
        </w:trPr>
        <w:tc>
          <w:tcPr>
            <w:tcW w:w="2910" w:type="dxa"/>
            <w:vMerge/>
          </w:tcPr>
          <w:p w14:paraId="45FB42F5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34498A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57C191E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inserta su tarjeta en el cajero automático.</w:t>
            </w:r>
          </w:p>
          <w:p w14:paraId="09A03A59" w14:textId="3E838A17" w:rsidR="00000FFA" w:rsidRDefault="00000FFA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77913B5" w14:textId="77777777" w:rsidTr="00BE44E6">
        <w:trPr>
          <w:cantSplit/>
        </w:trPr>
        <w:tc>
          <w:tcPr>
            <w:tcW w:w="2910" w:type="dxa"/>
            <w:vMerge/>
          </w:tcPr>
          <w:p w14:paraId="71DE5720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C15CEF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75970ABA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solicita al usuario que ingrese su PIN.</w:t>
            </w:r>
          </w:p>
          <w:p w14:paraId="0A1735D6" w14:textId="0DEF0FB7" w:rsidR="00000FFA" w:rsidRDefault="00000FFA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67BA58D6" w14:textId="77777777" w:rsidTr="00BE44E6">
        <w:trPr>
          <w:cantSplit/>
        </w:trPr>
        <w:tc>
          <w:tcPr>
            <w:tcW w:w="2910" w:type="dxa"/>
            <w:vMerge/>
          </w:tcPr>
          <w:p w14:paraId="3AF5CCB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BC3B2A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0A367F32" w14:textId="32D189DB" w:rsidR="00000FFA" w:rsidRDefault="00386304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ingresa su PIN.</w:t>
            </w:r>
          </w:p>
        </w:tc>
      </w:tr>
      <w:tr w:rsidR="00000FFA" w14:paraId="7BF0BDC4" w14:textId="77777777" w:rsidTr="00BE44E6">
        <w:trPr>
          <w:cantSplit/>
        </w:trPr>
        <w:tc>
          <w:tcPr>
            <w:tcW w:w="2910" w:type="dxa"/>
            <w:vMerge/>
          </w:tcPr>
          <w:p w14:paraId="72EEF900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4D35BCD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0CC941EA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autentica al usuario y muestra las opciones disponibles.</w:t>
            </w:r>
          </w:p>
          <w:p w14:paraId="4B75A967" w14:textId="42BEACC8" w:rsidR="00000FFA" w:rsidRDefault="00000FFA" w:rsidP="00FB607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0983AFDB" w14:textId="77777777" w:rsidTr="00BE44E6">
        <w:trPr>
          <w:cantSplit/>
        </w:trPr>
        <w:tc>
          <w:tcPr>
            <w:tcW w:w="2910" w:type="dxa"/>
            <w:vMerge/>
          </w:tcPr>
          <w:p w14:paraId="5DACF0E0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EA1B823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13BDED4B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selecciona la opción "Información de la Cuenta".</w:t>
            </w:r>
          </w:p>
          <w:p w14:paraId="2D21ECBC" w14:textId="562F0870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4949C3D" w14:textId="77777777" w:rsidTr="00BE44E6">
        <w:trPr>
          <w:cantSplit/>
        </w:trPr>
        <w:tc>
          <w:tcPr>
            <w:tcW w:w="2910" w:type="dxa"/>
            <w:vMerge/>
          </w:tcPr>
          <w:p w14:paraId="1BFE29F2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09BE40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7787ECCE" w14:textId="243E87DE" w:rsidR="00000FFA" w:rsidRDefault="00386304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cajero automático muestra un resumen de la información básica de la cuenta, como el saldo actual y las últimas transacciones.</w:t>
            </w:r>
          </w:p>
        </w:tc>
      </w:tr>
      <w:tr w:rsidR="00000FFA" w14:paraId="1789ED33" w14:textId="77777777" w:rsidTr="00BE44E6">
        <w:trPr>
          <w:cantSplit/>
        </w:trPr>
        <w:tc>
          <w:tcPr>
            <w:tcW w:w="2910" w:type="dxa"/>
            <w:vMerge/>
          </w:tcPr>
          <w:p w14:paraId="443AA9D9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992D3EF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30D9331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5B8421EF" w14:textId="77777777" w:rsidTr="00BE44E6">
        <w:trPr>
          <w:cantSplit/>
        </w:trPr>
        <w:tc>
          <w:tcPr>
            <w:tcW w:w="2910" w:type="dxa"/>
          </w:tcPr>
          <w:p w14:paraId="215D69F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54F70EC1" w14:textId="77777777" w:rsidR="00386304" w:rsidRPr="00386304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El usuario ha obtenido la información deseada sobre su cuenta bancaria.</w:t>
            </w:r>
          </w:p>
          <w:p w14:paraId="17B6D132" w14:textId="24FDEDB7" w:rsidR="00000FFA" w:rsidRDefault="00386304" w:rsidP="0038630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Se proporciona un resumen de la información solicitada al usuario.</w:t>
            </w:r>
          </w:p>
        </w:tc>
      </w:tr>
      <w:tr w:rsidR="00000FFA" w14:paraId="29AD32B2" w14:textId="77777777" w:rsidTr="00BE44E6">
        <w:trPr>
          <w:cantSplit/>
        </w:trPr>
        <w:tc>
          <w:tcPr>
            <w:tcW w:w="2910" w:type="dxa"/>
            <w:vMerge w:val="restart"/>
          </w:tcPr>
          <w:p w14:paraId="7716C58E" w14:textId="77777777" w:rsidR="00000FFA" w:rsidRDefault="00000FFA" w:rsidP="00BE4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3FA5E2D4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9FBBDC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7163EB51" w14:textId="77777777" w:rsidTr="00BE44E6">
        <w:trPr>
          <w:cantSplit/>
          <w:trHeight w:val="1457"/>
        </w:trPr>
        <w:tc>
          <w:tcPr>
            <w:tcW w:w="2910" w:type="dxa"/>
            <w:vMerge/>
          </w:tcPr>
          <w:p w14:paraId="747EAC9B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AB09D43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48DDCFF" w14:textId="692C63DA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Si el usuario no puede autenticarse correctamente, el cajero automático muestra un mensaje de error y proporciona opciones para intentarlo nuevamente o contactar al banco para obtener ayuda.</w:t>
            </w:r>
          </w:p>
        </w:tc>
      </w:tr>
      <w:tr w:rsidR="00000FFA" w14:paraId="2A3046B1" w14:textId="77777777" w:rsidTr="00BE44E6">
        <w:trPr>
          <w:cantSplit/>
        </w:trPr>
        <w:tc>
          <w:tcPr>
            <w:tcW w:w="2910" w:type="dxa"/>
            <w:vMerge/>
          </w:tcPr>
          <w:p w14:paraId="2147639C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AC521C7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07AD9B6D" w14:textId="05EFE3F6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Si hay problemas técnicos o de conexión, el cajero automático muestra un mensaje indicando que la información no está disponible en ese momento y sugiere intentarlo más tarde.</w:t>
            </w:r>
          </w:p>
        </w:tc>
      </w:tr>
      <w:tr w:rsidR="00000FFA" w14:paraId="5758AD9A" w14:textId="77777777" w:rsidTr="00BE44E6">
        <w:trPr>
          <w:cantSplit/>
        </w:trPr>
        <w:tc>
          <w:tcPr>
            <w:tcW w:w="2910" w:type="dxa"/>
            <w:vMerge/>
          </w:tcPr>
          <w:p w14:paraId="1914C095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C2CC428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C6E1CED" w14:textId="0F51E551" w:rsidR="00000FFA" w:rsidRDefault="00386304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6304">
              <w:rPr>
                <w:rFonts w:ascii="Arial" w:eastAsia="Arial" w:hAnsi="Arial" w:cs="Arial"/>
                <w:sz w:val="22"/>
                <w:szCs w:val="22"/>
              </w:rPr>
              <w:t>Este caso de uso extendido proporciona una guía detallada sobre cómo un usuario puede acceder y obtener información sobre su cuenta bancaria utilizando un cajero automático.</w:t>
            </w:r>
          </w:p>
        </w:tc>
      </w:tr>
      <w:tr w:rsidR="00000FFA" w14:paraId="1B794D32" w14:textId="77777777" w:rsidTr="00BE44E6">
        <w:tc>
          <w:tcPr>
            <w:tcW w:w="2910" w:type="dxa"/>
          </w:tcPr>
          <w:p w14:paraId="0008D06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6D2ECE2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7A6F7B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6A50ED93" w14:textId="77777777" w:rsidTr="00BE44E6">
        <w:tc>
          <w:tcPr>
            <w:tcW w:w="2910" w:type="dxa"/>
          </w:tcPr>
          <w:p w14:paraId="17932F5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48CBF1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68C2AC1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4206D704" w14:textId="77777777" w:rsidTr="00BE44E6">
        <w:tc>
          <w:tcPr>
            <w:tcW w:w="2910" w:type="dxa"/>
          </w:tcPr>
          <w:p w14:paraId="3DB71AD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8D55F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2D26BBF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6C7C5B7D" w14:textId="77777777" w:rsidTr="00BE44E6">
        <w:trPr>
          <w:cantSplit/>
        </w:trPr>
        <w:tc>
          <w:tcPr>
            <w:tcW w:w="2910" w:type="dxa"/>
          </w:tcPr>
          <w:p w14:paraId="1B7382D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396ED8B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20B4A7B3" w14:textId="77777777" w:rsidTr="00BE44E6">
        <w:trPr>
          <w:cantSplit/>
        </w:trPr>
        <w:tc>
          <w:tcPr>
            <w:tcW w:w="2910" w:type="dxa"/>
          </w:tcPr>
          <w:p w14:paraId="79CEAC0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08AAEF8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39415A19" w14:textId="77777777" w:rsidTr="00BE44E6">
        <w:trPr>
          <w:cantSplit/>
        </w:trPr>
        <w:tc>
          <w:tcPr>
            <w:tcW w:w="2910" w:type="dxa"/>
          </w:tcPr>
          <w:p w14:paraId="4D924FB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01085F6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6B6FA4F0" w14:textId="77777777" w:rsidTr="00BE44E6">
        <w:trPr>
          <w:cantSplit/>
        </w:trPr>
        <w:tc>
          <w:tcPr>
            <w:tcW w:w="2910" w:type="dxa"/>
          </w:tcPr>
          <w:p w14:paraId="1B2A3CD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3E6CB52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3517755D" w14:textId="77777777" w:rsidR="00000FFA" w:rsidRDefault="00000FFA" w:rsidP="00000FFA">
      <w:pPr>
        <w:rPr>
          <w:sz w:val="22"/>
          <w:szCs w:val="22"/>
        </w:rPr>
      </w:pPr>
    </w:p>
    <w:p w14:paraId="7C9762D4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05EC3A41" w14:textId="77777777" w:rsidTr="00BE44E6">
        <w:trPr>
          <w:cantSplit/>
        </w:trPr>
        <w:tc>
          <w:tcPr>
            <w:tcW w:w="2910" w:type="dxa"/>
          </w:tcPr>
          <w:p w14:paraId="56B7510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75" w:type="dxa"/>
            <w:gridSpan w:val="2"/>
          </w:tcPr>
          <w:p w14:paraId="51AD719B" w14:textId="3C984E74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000FFA" w14:paraId="58DE8545" w14:textId="77777777" w:rsidTr="00BE44E6">
        <w:trPr>
          <w:cantSplit/>
        </w:trPr>
        <w:tc>
          <w:tcPr>
            <w:tcW w:w="2910" w:type="dxa"/>
          </w:tcPr>
          <w:p w14:paraId="52837527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18323316" w14:textId="72FD3F8E" w:rsidR="00000FFA" w:rsidRDefault="009D5B49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Realizar Transferencia</w:t>
            </w:r>
          </w:p>
        </w:tc>
      </w:tr>
      <w:tr w:rsidR="00000FFA" w14:paraId="2BB698C7" w14:textId="77777777" w:rsidTr="00BE44E6">
        <w:trPr>
          <w:cantSplit/>
        </w:trPr>
        <w:tc>
          <w:tcPr>
            <w:tcW w:w="2910" w:type="dxa"/>
          </w:tcPr>
          <w:p w14:paraId="6BAB7D5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CF41AD8" w14:textId="6356D6E2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Versión </w:t>
            </w:r>
            <w:r w:rsidR="00FB6070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000FFA" w14:paraId="7527F7B1" w14:textId="77777777" w:rsidTr="00BE44E6">
        <w:trPr>
          <w:cantSplit/>
        </w:trPr>
        <w:tc>
          <w:tcPr>
            <w:tcW w:w="2910" w:type="dxa"/>
          </w:tcPr>
          <w:p w14:paraId="170FC8A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5390CD7C" w14:textId="79681885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  <w:r w:rsidR="009D5B49">
              <w:rPr>
                <w:rFonts w:ascii="Arial" w:eastAsia="Arial" w:hAnsi="Arial" w:cs="Arial"/>
                <w:sz w:val="22"/>
                <w:szCs w:val="22"/>
              </w:rPr>
              <w:t>sistema</w:t>
            </w:r>
            <w:proofErr w:type="spellEnd"/>
          </w:p>
        </w:tc>
      </w:tr>
      <w:tr w:rsidR="00000FFA" w14:paraId="492015B0" w14:textId="77777777" w:rsidTr="00BE44E6">
        <w:trPr>
          <w:cantSplit/>
        </w:trPr>
        <w:tc>
          <w:tcPr>
            <w:tcW w:w="2910" w:type="dxa"/>
          </w:tcPr>
          <w:p w14:paraId="195645D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14:paraId="1DC27C1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000FFA" w14:paraId="5ECB5585" w14:textId="77777777" w:rsidTr="00BE44E6">
        <w:trPr>
          <w:cantSplit/>
        </w:trPr>
        <w:tc>
          <w:tcPr>
            <w:tcW w:w="2910" w:type="dxa"/>
          </w:tcPr>
          <w:p w14:paraId="6EECE0C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5775" w:type="dxa"/>
            <w:gridSpan w:val="2"/>
          </w:tcPr>
          <w:p w14:paraId="1077CB9F" w14:textId="58C0600F" w:rsidR="00000FFA" w:rsidRDefault="009D5B49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realizar una transferencia de fondos desde su cuenta bancaria utilizando un cajero automático.</w:t>
            </w:r>
          </w:p>
        </w:tc>
      </w:tr>
      <w:tr w:rsidR="00000FFA" w14:paraId="601C2C27" w14:textId="77777777" w:rsidTr="00BE44E6">
        <w:trPr>
          <w:cantSplit/>
        </w:trPr>
        <w:tc>
          <w:tcPr>
            <w:tcW w:w="2910" w:type="dxa"/>
          </w:tcPr>
          <w:p w14:paraId="399CC97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4EE91D77" w14:textId="1CF91668" w:rsidR="00000FFA" w:rsidRDefault="009D5B49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Este caso de uso describe el proceso extendido que realiza un usuario al realizar una transferencia de fondos desde su cuenta bancaria utilizando un cajero automático.</w:t>
            </w:r>
          </w:p>
        </w:tc>
      </w:tr>
      <w:tr w:rsidR="00000FFA" w14:paraId="44F893B6" w14:textId="77777777" w:rsidTr="00BE44E6">
        <w:trPr>
          <w:cantSplit/>
        </w:trPr>
        <w:tc>
          <w:tcPr>
            <w:tcW w:w="2910" w:type="dxa"/>
          </w:tcPr>
          <w:p w14:paraId="33D6D0C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77D5FBD2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está operativo.</w:t>
            </w:r>
          </w:p>
          <w:p w14:paraId="672AA218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tiene una tarjeta válida y la información necesaria para acceder a su cuenta.</w:t>
            </w:r>
          </w:p>
          <w:p w14:paraId="53141864" w14:textId="699967D4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conoce los detalles de la cuenta destino (número de cuenta, nombre del destinatario, etc.).</w:t>
            </w:r>
          </w:p>
        </w:tc>
      </w:tr>
      <w:tr w:rsidR="00000FFA" w14:paraId="39A87DE4" w14:textId="77777777" w:rsidTr="00BE44E6">
        <w:trPr>
          <w:cantSplit/>
        </w:trPr>
        <w:tc>
          <w:tcPr>
            <w:tcW w:w="2910" w:type="dxa"/>
            <w:vMerge w:val="restart"/>
          </w:tcPr>
          <w:p w14:paraId="0F478FB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761878B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0399C97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DD1EE1C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1C8762DB" w14:textId="77777777" w:rsidTr="00BE44E6">
        <w:trPr>
          <w:cantSplit/>
        </w:trPr>
        <w:tc>
          <w:tcPr>
            <w:tcW w:w="2910" w:type="dxa"/>
            <w:vMerge/>
          </w:tcPr>
          <w:p w14:paraId="0FF265E1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13B183E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E19FB55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inserta su tarjeta en el cajero automático.</w:t>
            </w:r>
          </w:p>
          <w:p w14:paraId="45CBEA6F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solicita al usuario que ingrese su PIN.</w:t>
            </w:r>
          </w:p>
          <w:p w14:paraId="331DE282" w14:textId="3AED7639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ingresa su PIN.</w:t>
            </w:r>
          </w:p>
        </w:tc>
      </w:tr>
      <w:tr w:rsidR="00000FFA" w14:paraId="32CCB16E" w14:textId="77777777" w:rsidTr="00BE44E6">
        <w:trPr>
          <w:cantSplit/>
        </w:trPr>
        <w:tc>
          <w:tcPr>
            <w:tcW w:w="2910" w:type="dxa"/>
            <w:vMerge/>
          </w:tcPr>
          <w:p w14:paraId="10E825EE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503E20B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414E5CE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autentica al usuario y muestra las opciones disponibles.</w:t>
            </w:r>
          </w:p>
          <w:p w14:paraId="70C0E9F9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selecciona la opción "Realizar Transferencia".</w:t>
            </w:r>
          </w:p>
          <w:p w14:paraId="71039DE1" w14:textId="33DCE301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solicita al usuario que seleccione el tipo de cuenta desde la cual desea realizar la transferencia.</w:t>
            </w:r>
          </w:p>
        </w:tc>
      </w:tr>
      <w:tr w:rsidR="00000FFA" w14:paraId="4DB664CF" w14:textId="77777777" w:rsidTr="00BE44E6">
        <w:trPr>
          <w:cantSplit/>
        </w:trPr>
        <w:tc>
          <w:tcPr>
            <w:tcW w:w="2910" w:type="dxa"/>
            <w:vMerge/>
          </w:tcPr>
          <w:p w14:paraId="71BFA9FE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0E957BA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28FC307E" w14:textId="77777777" w:rsidR="009D5B49" w:rsidRPr="009D5B49" w:rsidRDefault="009D5B49" w:rsidP="009D5B4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selecciona la cuenta origen (por ejemplo, cuenta corriente o de ahorro).</w:t>
            </w:r>
          </w:p>
          <w:p w14:paraId="6DDD1163" w14:textId="77777777" w:rsidR="009D5B49" w:rsidRPr="009D5B49" w:rsidRDefault="009D5B49" w:rsidP="009D5B4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solicita al usuario que ingrese el monto de la transferencia.</w:t>
            </w:r>
          </w:p>
          <w:p w14:paraId="72D76E7B" w14:textId="54F0E4F8" w:rsidR="00000FFA" w:rsidRDefault="009D5B49" w:rsidP="009D5B4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ingresa el monto deseado.</w:t>
            </w:r>
          </w:p>
        </w:tc>
      </w:tr>
      <w:tr w:rsidR="00000FFA" w14:paraId="4AABCA0F" w14:textId="77777777" w:rsidTr="00BE44E6">
        <w:trPr>
          <w:cantSplit/>
        </w:trPr>
        <w:tc>
          <w:tcPr>
            <w:tcW w:w="2910" w:type="dxa"/>
            <w:vMerge/>
          </w:tcPr>
          <w:p w14:paraId="69464A6A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8A1AFF4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180E2485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solicita al usuario que ingrese los detalles de la cuenta destino, como el número de cuenta y el nombre del destinatario.</w:t>
            </w:r>
          </w:p>
          <w:p w14:paraId="719BC932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ingresa los detalles de la cuenta destino.</w:t>
            </w:r>
          </w:p>
          <w:p w14:paraId="7DE80F9C" w14:textId="00827CED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muestra un resumen de la transferencia, incluyendo el monto, la cuenta origen y destino, y solicita al usuario que confirme la transacción.</w:t>
            </w:r>
          </w:p>
        </w:tc>
      </w:tr>
      <w:tr w:rsidR="00000FFA" w14:paraId="408D333C" w14:textId="77777777" w:rsidTr="00BE44E6">
        <w:trPr>
          <w:cantSplit/>
        </w:trPr>
        <w:tc>
          <w:tcPr>
            <w:tcW w:w="2910" w:type="dxa"/>
            <w:vMerge/>
          </w:tcPr>
          <w:p w14:paraId="3B737AFD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8421812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43799318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usuario confirma la transacción.</w:t>
            </w:r>
          </w:p>
          <w:p w14:paraId="7AA25469" w14:textId="2A0CE699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procesa la transferencia y actualiza los saldos de las cuentas involucradas.</w:t>
            </w:r>
          </w:p>
        </w:tc>
      </w:tr>
      <w:tr w:rsidR="00000FFA" w14:paraId="30366CC9" w14:textId="77777777" w:rsidTr="00BE44E6">
        <w:trPr>
          <w:cantSplit/>
        </w:trPr>
        <w:tc>
          <w:tcPr>
            <w:tcW w:w="2910" w:type="dxa"/>
            <w:vMerge/>
          </w:tcPr>
          <w:p w14:paraId="03F35EA4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8264E3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14:paraId="676531DA" w14:textId="7520B6AC" w:rsidR="00000FFA" w:rsidRDefault="009D5B49" w:rsidP="00BE44E6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El cajero automático emite un recibo de la transacción.</w:t>
            </w:r>
          </w:p>
        </w:tc>
      </w:tr>
      <w:tr w:rsidR="00000FFA" w14:paraId="339B3DDA" w14:textId="77777777" w:rsidTr="00BE44E6">
        <w:trPr>
          <w:cantSplit/>
        </w:trPr>
        <w:tc>
          <w:tcPr>
            <w:tcW w:w="2910" w:type="dxa"/>
            <w:vMerge/>
          </w:tcPr>
          <w:p w14:paraId="32F826C6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4F445E7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14:paraId="5A2AB62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75E24E5" w14:textId="77777777" w:rsidTr="00BE44E6">
        <w:trPr>
          <w:cantSplit/>
        </w:trPr>
        <w:tc>
          <w:tcPr>
            <w:tcW w:w="2910" w:type="dxa"/>
          </w:tcPr>
          <w:p w14:paraId="65A0B0CE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658F30A6" w14:textId="77777777" w:rsidR="009D5B49" w:rsidRPr="009D5B49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Se realiza la transferencia de fondos desde la cuenta origen a la cuenta destino.</w:t>
            </w:r>
          </w:p>
          <w:p w14:paraId="60ABBC28" w14:textId="414A38AE" w:rsidR="00000FFA" w:rsidRDefault="009D5B49" w:rsidP="009D5B4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Se proporciona un recibo de la transacción al usuario.</w:t>
            </w:r>
          </w:p>
        </w:tc>
      </w:tr>
      <w:tr w:rsidR="00000FFA" w14:paraId="06981CD8" w14:textId="77777777" w:rsidTr="00BE44E6">
        <w:trPr>
          <w:cantSplit/>
        </w:trPr>
        <w:tc>
          <w:tcPr>
            <w:tcW w:w="2910" w:type="dxa"/>
            <w:vMerge w:val="restart"/>
          </w:tcPr>
          <w:p w14:paraId="31BA4148" w14:textId="77777777" w:rsidR="00000FFA" w:rsidRDefault="00000FFA" w:rsidP="00BE4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95" w:type="dxa"/>
          </w:tcPr>
          <w:p w14:paraId="516723B3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7CD15AD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0619B52A" w14:textId="77777777" w:rsidTr="00BE44E6">
        <w:trPr>
          <w:cantSplit/>
          <w:trHeight w:val="1457"/>
        </w:trPr>
        <w:tc>
          <w:tcPr>
            <w:tcW w:w="2910" w:type="dxa"/>
            <w:vMerge/>
          </w:tcPr>
          <w:p w14:paraId="14973974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883C65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25D0871" w14:textId="05E0BDAA" w:rsidR="00000FFA" w:rsidRDefault="009D5B49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Si el usuario no puede autenticarse correctamente, el cajero automático muestra un mensaje de error y proporciona opciones para intentarlo nuevamente o contactar al banco para obtener ayuda.</w:t>
            </w:r>
          </w:p>
        </w:tc>
      </w:tr>
      <w:tr w:rsidR="00000FFA" w14:paraId="59C968DF" w14:textId="77777777" w:rsidTr="00BE44E6">
        <w:trPr>
          <w:cantSplit/>
        </w:trPr>
        <w:tc>
          <w:tcPr>
            <w:tcW w:w="2910" w:type="dxa"/>
            <w:vMerge/>
          </w:tcPr>
          <w:p w14:paraId="2347C521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36257A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3EC9AB9D" w14:textId="7541D3D2" w:rsidR="00000FFA" w:rsidRDefault="009D5B49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5B49">
              <w:rPr>
                <w:rFonts w:ascii="Arial" w:eastAsia="Arial" w:hAnsi="Arial" w:cs="Arial"/>
                <w:sz w:val="22"/>
                <w:szCs w:val="22"/>
              </w:rPr>
              <w:t>Si hay problemas técnicos o de conexión, el cajero automático muestra un mensaje indicando que la transferencia no se pudo completar y sugiere intentarlo más tarde.</w:t>
            </w:r>
          </w:p>
        </w:tc>
      </w:tr>
      <w:tr w:rsidR="00000FFA" w14:paraId="79668E4A" w14:textId="77777777" w:rsidTr="00BE44E6">
        <w:trPr>
          <w:cantSplit/>
        </w:trPr>
        <w:tc>
          <w:tcPr>
            <w:tcW w:w="2910" w:type="dxa"/>
            <w:vMerge/>
          </w:tcPr>
          <w:p w14:paraId="1EC90DC1" w14:textId="77777777" w:rsidR="00000FFA" w:rsidRDefault="00000FFA" w:rsidP="00BE4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221575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41F8CB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0FFA" w14:paraId="356AE634" w14:textId="77777777" w:rsidTr="00BE44E6">
        <w:tc>
          <w:tcPr>
            <w:tcW w:w="2910" w:type="dxa"/>
          </w:tcPr>
          <w:p w14:paraId="6E6D9B1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7DE415C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2244B5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0FFA" w14:paraId="3DC2E719" w14:textId="77777777" w:rsidTr="00BE44E6">
        <w:tc>
          <w:tcPr>
            <w:tcW w:w="2910" w:type="dxa"/>
          </w:tcPr>
          <w:p w14:paraId="610E2910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74A3249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47814CD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segundos</w:t>
            </w:r>
          </w:p>
        </w:tc>
      </w:tr>
      <w:tr w:rsidR="00000FFA" w14:paraId="32ADF89C" w14:textId="77777777" w:rsidTr="00BE44E6">
        <w:tc>
          <w:tcPr>
            <w:tcW w:w="2910" w:type="dxa"/>
          </w:tcPr>
          <w:p w14:paraId="79286FD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F576911" w14:textId="77777777" w:rsidR="00000FFA" w:rsidRDefault="00000FFA" w:rsidP="00BE44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7766829F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6segundos</w:t>
            </w:r>
          </w:p>
        </w:tc>
      </w:tr>
      <w:tr w:rsidR="00000FFA" w14:paraId="15A9036C" w14:textId="77777777" w:rsidTr="00BE44E6">
        <w:trPr>
          <w:cantSplit/>
        </w:trPr>
        <w:tc>
          <w:tcPr>
            <w:tcW w:w="2910" w:type="dxa"/>
          </w:tcPr>
          <w:p w14:paraId="57275369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14:paraId="1AB7BBB6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430 Hz segundos cuadrados. </w:t>
            </w:r>
          </w:p>
        </w:tc>
      </w:tr>
      <w:tr w:rsidR="00000FFA" w14:paraId="2A30AF29" w14:textId="77777777" w:rsidTr="00BE44E6">
        <w:trPr>
          <w:cantSplit/>
        </w:trPr>
        <w:tc>
          <w:tcPr>
            <w:tcW w:w="2910" w:type="dxa"/>
          </w:tcPr>
          <w:p w14:paraId="0FF4F29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430B791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000FFA" w14:paraId="1C49F663" w14:textId="77777777" w:rsidTr="00BE44E6">
        <w:trPr>
          <w:cantSplit/>
        </w:trPr>
        <w:tc>
          <w:tcPr>
            <w:tcW w:w="2910" w:type="dxa"/>
          </w:tcPr>
          <w:p w14:paraId="28BC88E5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14:paraId="63DC7A3A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Inmeditamente</w:t>
            </w:r>
            <w:proofErr w:type="spellEnd"/>
          </w:p>
        </w:tc>
      </w:tr>
      <w:tr w:rsidR="00000FFA" w14:paraId="799A1917" w14:textId="77777777" w:rsidTr="00BE44E6">
        <w:trPr>
          <w:cantSplit/>
        </w:trPr>
        <w:tc>
          <w:tcPr>
            <w:tcW w:w="2910" w:type="dxa"/>
          </w:tcPr>
          <w:p w14:paraId="5C7DFC58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14:paraId="6846A7A3" w14:textId="77777777" w:rsidR="00000FFA" w:rsidRDefault="00000FF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&lt;comentarios adicionales&gt;</w:t>
            </w:r>
          </w:p>
        </w:tc>
      </w:tr>
      <w:tr w:rsidR="00F2227A" w14:paraId="2965E864" w14:textId="77777777" w:rsidTr="00BE44E6">
        <w:trPr>
          <w:cantSplit/>
        </w:trPr>
        <w:tc>
          <w:tcPr>
            <w:tcW w:w="2910" w:type="dxa"/>
          </w:tcPr>
          <w:p w14:paraId="554F3B51" w14:textId="77777777" w:rsidR="00F2227A" w:rsidRDefault="00F2227A" w:rsidP="00BE44E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775" w:type="dxa"/>
            <w:gridSpan w:val="2"/>
          </w:tcPr>
          <w:p w14:paraId="5BA37900" w14:textId="77777777" w:rsidR="00F2227A" w:rsidRDefault="00F2227A" w:rsidP="00BE44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C17161" w14:textId="77777777" w:rsidR="00000FFA" w:rsidRDefault="00000FFA" w:rsidP="00000FFA">
      <w:pPr>
        <w:rPr>
          <w:sz w:val="22"/>
          <w:szCs w:val="22"/>
        </w:rPr>
      </w:pPr>
    </w:p>
    <w:p w14:paraId="69ACBB65" w14:textId="77777777" w:rsidR="00F2227A" w:rsidRDefault="00F2227A" w:rsidP="00000FFA">
      <w:pPr>
        <w:rPr>
          <w:sz w:val="22"/>
          <w:szCs w:val="22"/>
        </w:rPr>
      </w:pPr>
    </w:p>
    <w:p w14:paraId="229E12F2" w14:textId="77777777" w:rsidR="00F2227A" w:rsidRDefault="00F2227A" w:rsidP="00000FFA">
      <w:pPr>
        <w:rPr>
          <w:sz w:val="22"/>
          <w:szCs w:val="22"/>
        </w:rPr>
      </w:pPr>
    </w:p>
    <w:p w14:paraId="5BC34743" w14:textId="761F475F" w:rsidR="00000FFA" w:rsidRDefault="007B55E5" w:rsidP="00000FFA">
      <w:r>
        <w:rPr>
          <w:noProof/>
          <w:lang w:val="en-US" w:eastAsia="en-US"/>
        </w:rPr>
        <w:drawing>
          <wp:inline distT="0" distB="0" distL="0" distR="0" wp14:anchorId="38270345" wp14:editId="3123840F">
            <wp:extent cx="5610225" cy="4181475"/>
            <wp:effectExtent l="0" t="0" r="9525" b="9525"/>
            <wp:docPr id="1" name="Imagen 1" descr="C:\Users\usuario-pc\Downloads\WhatsApp Image 2024-05-05 at 10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-pc\Downloads\WhatsApp Image 2024-05-05 at 10.49.1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483D" w14:textId="77777777" w:rsidR="007B55E5" w:rsidRDefault="007B55E5" w:rsidP="00000FFA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4AAD86" wp14:editId="12328657">
            <wp:extent cx="5610225" cy="3962400"/>
            <wp:effectExtent l="0" t="0" r="9525" b="0"/>
            <wp:docPr id="2" name="Imagen 2" descr="C:\Users\usuario-pc\Downloads\WhatsApp Image 2024-05-05 at 10.49.1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-pc\Downloads\WhatsApp Image 2024-05-05 at 10.49.10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39925DD" wp14:editId="66A35BAE">
            <wp:extent cx="5610225" cy="4162425"/>
            <wp:effectExtent l="0" t="0" r="9525" b="9525"/>
            <wp:docPr id="3" name="Imagen 3" descr="C:\Users\usuario-pc\Downloads\WhatsApp Image 2024-05-05 at 10.49.1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-pc\Downloads\WhatsApp Image 2024-05-05 at 10.49.10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54A" w14:textId="2EAFB07E" w:rsidR="007B55E5" w:rsidRDefault="007B55E5" w:rsidP="00000FFA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5A3E76" wp14:editId="111AFD1A">
            <wp:extent cx="4211105" cy="3171825"/>
            <wp:effectExtent l="0" t="0" r="0" b="0"/>
            <wp:docPr id="5" name="Imagen 5" descr="C:\Users\usuario-pc\Downloads\WhatsApp Image 2024-05-05 at 10.49.1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-pc\Downloads\WhatsApp Image 2024-05-05 at 10.49.11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3" t="15988" r="18167" b="10345"/>
                    <a:stretch/>
                  </pic:blipFill>
                  <pic:spPr bwMode="auto">
                    <a:xfrm>
                      <a:off x="0" y="0"/>
                      <a:ext cx="4225429" cy="31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0D76AF" wp14:editId="410FA1AF">
            <wp:extent cx="4048125" cy="3029648"/>
            <wp:effectExtent l="0" t="0" r="0" b="0"/>
            <wp:docPr id="4" name="Imagen 4" descr="C:\Users\usuario-pc\Downloads\WhatsApp Image 2024-05-05 at 10.4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-pc\Downloads\WhatsApp Image 2024-05-05 at 10.49.1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7" t="15047" r="21392" b="11285"/>
                    <a:stretch/>
                  </pic:blipFill>
                  <pic:spPr bwMode="auto">
                    <a:xfrm>
                      <a:off x="0" y="0"/>
                      <a:ext cx="4049166" cy="303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200E6" w14:textId="78AB9409" w:rsidR="007B55E5" w:rsidRDefault="007B55E5" w:rsidP="00000FFA">
      <w:r>
        <w:rPr>
          <w:noProof/>
          <w:lang w:val="en-US" w:eastAsia="en-US"/>
        </w:rPr>
        <w:lastRenderedPageBreak/>
        <w:drawing>
          <wp:inline distT="0" distB="0" distL="0" distR="0" wp14:anchorId="574A8BE8" wp14:editId="61E6335F">
            <wp:extent cx="5600700" cy="4171950"/>
            <wp:effectExtent l="0" t="0" r="0" b="0"/>
            <wp:docPr id="7" name="Imagen 7" descr="C:\Users\usuario-pc\Downloads\WhatsApp Image 2024-05-05 at 10.49.11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-pc\Downloads\WhatsApp Image 2024-05-05 at 10.49.11 PM (4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214D972" wp14:editId="10393516">
            <wp:extent cx="4426293" cy="3133725"/>
            <wp:effectExtent l="0" t="0" r="0" b="0"/>
            <wp:docPr id="6" name="Imagen 6" descr="C:\Users\usuario-pc\Downloads\WhatsApp Image 2024-05-05 at 10.49.11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-pc\Downloads\WhatsApp Image 2024-05-05 at 10.49.11 PM (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94" cy="31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245D" w14:textId="4E5A55F1" w:rsidR="008E6B66" w:rsidRDefault="008E6B66" w:rsidP="00000FFA">
      <w:r>
        <w:rPr>
          <w:noProof/>
          <w:lang w:val="en-US" w:eastAsia="en-US"/>
        </w:rPr>
        <w:lastRenderedPageBreak/>
        <w:drawing>
          <wp:inline distT="0" distB="0" distL="0" distR="0" wp14:anchorId="754CC3A1" wp14:editId="4FC4DCE0">
            <wp:extent cx="5600700" cy="2381250"/>
            <wp:effectExtent l="0" t="0" r="0" b="0"/>
            <wp:docPr id="8" name="Imagen 8" descr="C:\Users\usuario-pc\Downloads\WhatsApp Image 2024-05-05 at 10.4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-pc\Downloads\WhatsApp Image 2024-05-05 at 10.49.26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9F2"/>
    <w:multiLevelType w:val="multilevel"/>
    <w:tmpl w:val="0A8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FA"/>
    <w:rsid w:val="00000FFA"/>
    <w:rsid w:val="00006216"/>
    <w:rsid w:val="001F6DA3"/>
    <w:rsid w:val="00286A0B"/>
    <w:rsid w:val="00386304"/>
    <w:rsid w:val="004478CD"/>
    <w:rsid w:val="007B55E5"/>
    <w:rsid w:val="008E6B66"/>
    <w:rsid w:val="009D5B49"/>
    <w:rsid w:val="00BE44E6"/>
    <w:rsid w:val="00D82064"/>
    <w:rsid w:val="00F2227A"/>
    <w:rsid w:val="00FB6070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781F"/>
  <w15:chartTrackingRefBased/>
  <w15:docId w15:val="{5AAD0B5F-6B66-4B87-9ABE-FFCF89F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FFA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0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F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F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F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Nathaly Hernandez Maldonado</dc:creator>
  <cp:keywords/>
  <dc:description/>
  <cp:lastModifiedBy>usuario-pc</cp:lastModifiedBy>
  <cp:revision>3</cp:revision>
  <dcterms:created xsi:type="dcterms:W3CDTF">2024-05-06T03:02:00Z</dcterms:created>
  <dcterms:modified xsi:type="dcterms:W3CDTF">2024-05-06T03:03:00Z</dcterms:modified>
</cp:coreProperties>
</file>