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730" w:rsidRPr="00491658" w:rsidRDefault="00117730" w:rsidP="00812E77">
      <w:pPr>
        <w:pStyle w:val="NormalWeb"/>
        <w:shd w:val="clear" w:color="auto" w:fill="FFFFFF"/>
        <w:spacing w:before="0" w:beforeAutospacing="0" w:after="150" w:afterAutospacing="0"/>
        <w:jc w:val="center"/>
        <w:rPr>
          <w:rFonts w:asciiTheme="minorHAnsi" w:hAnsiTheme="minorHAnsi" w:cs="Helvetica"/>
          <w:color w:val="333333"/>
          <w:sz w:val="20"/>
          <w:szCs w:val="20"/>
        </w:rPr>
      </w:pPr>
      <w:r w:rsidRPr="00491658">
        <w:rPr>
          <w:rFonts w:asciiTheme="minorHAnsi" w:hAnsiTheme="minorHAnsi" w:cs="Helvetica"/>
          <w:color w:val="333333"/>
          <w:sz w:val="20"/>
          <w:szCs w:val="20"/>
        </w:rPr>
        <w:t xml:space="preserve">Deception Detective NLP </w:t>
      </w:r>
      <w:r w:rsidR="00173C4B" w:rsidRPr="00491658">
        <w:rPr>
          <w:rFonts w:asciiTheme="minorHAnsi" w:hAnsiTheme="minorHAnsi" w:cs="Helvetica"/>
          <w:color w:val="333333"/>
          <w:sz w:val="20"/>
          <w:szCs w:val="20"/>
        </w:rPr>
        <w:t>Project</w:t>
      </w:r>
    </w:p>
    <w:p w:rsidR="00117730" w:rsidRPr="00491658" w:rsidRDefault="00117730" w:rsidP="00812E77">
      <w:pPr>
        <w:pStyle w:val="NormalWeb"/>
        <w:shd w:val="clear" w:color="auto" w:fill="FFFFFF"/>
        <w:spacing w:before="0" w:beforeAutospacing="0" w:after="150" w:afterAutospacing="0"/>
        <w:jc w:val="center"/>
        <w:rPr>
          <w:rFonts w:asciiTheme="minorHAnsi" w:hAnsiTheme="minorHAnsi" w:cs="Helvetica"/>
          <w:color w:val="333333"/>
          <w:sz w:val="20"/>
          <w:szCs w:val="20"/>
        </w:rPr>
      </w:pPr>
      <w:r w:rsidRPr="00491658">
        <w:rPr>
          <w:rFonts w:asciiTheme="minorHAnsi" w:hAnsiTheme="minorHAnsi" w:cs="Helvetica"/>
          <w:color w:val="333333"/>
          <w:sz w:val="20"/>
          <w:szCs w:val="20"/>
        </w:rPr>
        <w:t>Second Capstone</w:t>
      </w:r>
      <w:r w:rsidR="00E65219" w:rsidRPr="00491658">
        <w:rPr>
          <w:rFonts w:asciiTheme="minorHAnsi" w:hAnsiTheme="minorHAnsi" w:cs="Helvetica"/>
          <w:color w:val="333333"/>
          <w:sz w:val="20"/>
          <w:szCs w:val="20"/>
        </w:rPr>
        <w:t xml:space="preserve"> Milestone Report</w:t>
      </w:r>
    </w:p>
    <w:p w:rsidR="00D10399" w:rsidRPr="00491658" w:rsidRDefault="005814A1" w:rsidP="00C24221">
      <w:pPr>
        <w:shd w:val="clear" w:color="auto" w:fill="FFFFFF"/>
        <w:spacing w:before="100" w:beforeAutospacing="1" w:after="100" w:afterAutospacing="1" w:line="486" w:lineRule="atLeast"/>
        <w:jc w:val="center"/>
        <w:rPr>
          <w:rFonts w:cs="Helvetica"/>
          <w:color w:val="333333"/>
          <w:sz w:val="20"/>
          <w:szCs w:val="20"/>
        </w:rPr>
      </w:pPr>
      <w:r w:rsidRPr="00491658">
        <w:rPr>
          <w:rFonts w:cs="Helvetica"/>
          <w:color w:val="333333"/>
          <w:sz w:val="20"/>
          <w:szCs w:val="20"/>
        </w:rPr>
        <w:t>T</w:t>
      </w:r>
      <w:r w:rsidR="00D10399" w:rsidRPr="00491658">
        <w:rPr>
          <w:rFonts w:cs="Helvetica"/>
          <w:color w:val="333333"/>
          <w:sz w:val="20"/>
          <w:szCs w:val="20"/>
        </w:rPr>
        <w:t>he problem</w:t>
      </w:r>
    </w:p>
    <w:p w:rsidR="00D10399" w:rsidRPr="00491658" w:rsidRDefault="00D10399" w:rsidP="005814A1">
      <w:pPr>
        <w:pStyle w:val="NormalWeb"/>
        <w:shd w:val="clear" w:color="auto" w:fill="FFFFFF"/>
        <w:spacing w:before="0" w:beforeAutospacing="0" w:after="150" w:afterAutospacing="0"/>
        <w:rPr>
          <w:rFonts w:asciiTheme="minorHAnsi" w:hAnsiTheme="minorHAnsi" w:cs="Helvetica"/>
          <w:color w:val="333333"/>
          <w:sz w:val="20"/>
          <w:szCs w:val="20"/>
        </w:rPr>
      </w:pPr>
      <w:r w:rsidRPr="00491658">
        <w:rPr>
          <w:rFonts w:asciiTheme="minorHAnsi" w:hAnsiTheme="minorHAnsi" w:cs="Helvetica"/>
          <w:color w:val="333333"/>
          <w:sz w:val="20"/>
          <w:szCs w:val="20"/>
        </w:rPr>
        <w:t>Identify Fake Opinion Spam</w:t>
      </w:r>
    </w:p>
    <w:p w:rsidR="00D10399" w:rsidRPr="00491658" w:rsidRDefault="00D10399" w:rsidP="005814A1">
      <w:pPr>
        <w:pStyle w:val="NormalWeb"/>
        <w:shd w:val="clear" w:color="auto" w:fill="FFFFFF"/>
        <w:spacing w:before="0" w:beforeAutospacing="0" w:after="150" w:afterAutospacing="0"/>
        <w:rPr>
          <w:rFonts w:asciiTheme="minorHAnsi" w:hAnsiTheme="minorHAnsi"/>
          <w:sz w:val="20"/>
          <w:szCs w:val="20"/>
        </w:rPr>
      </w:pPr>
      <w:r w:rsidRPr="00491658">
        <w:rPr>
          <w:rFonts w:asciiTheme="minorHAnsi" w:hAnsiTheme="minorHAnsi" w:cs="Helvetica"/>
          <w:color w:val="333333"/>
          <w:sz w:val="20"/>
          <w:szCs w:val="20"/>
        </w:rPr>
        <w:t>Consumers and businesses more and more rely on online reviews to make purchase and travel decisions. Positive online reviews can translate into significant gains in sales and consequently, profits. On the other hand, negative reviews can translate into lost sales, declining business, and decreased profits. Because of the high stakes involved for businesses, Deceptive Opinion Spam – “</w:t>
      </w:r>
      <w:r w:rsidRPr="00491658">
        <w:rPr>
          <w:rFonts w:asciiTheme="minorHAnsi" w:hAnsiTheme="minorHAnsi"/>
          <w:sz w:val="20"/>
          <w:szCs w:val="20"/>
        </w:rPr>
        <w:t>fictitious opinions that have been deliberately written to sound authentic, in order to deceive the reader”- is on the rise. Human readers are notoriously ill-equipped to discern these deceptive reviews, identifying fake reviews on a level with random guesses. Natural language processing algorithms are better equipped to correctly identify deceptive reviews.</w:t>
      </w:r>
    </w:p>
    <w:p w:rsidR="00D10399" w:rsidRPr="00491658" w:rsidRDefault="00D10399" w:rsidP="005814A1">
      <w:pPr>
        <w:pStyle w:val="NormalWeb"/>
        <w:shd w:val="clear" w:color="auto" w:fill="FFFFFF"/>
        <w:spacing w:before="0" w:beforeAutospacing="0" w:after="150" w:afterAutospacing="0"/>
        <w:rPr>
          <w:rFonts w:asciiTheme="minorHAnsi" w:hAnsiTheme="minorHAnsi" w:cs="Helvetica"/>
          <w:color w:val="333333"/>
          <w:sz w:val="20"/>
          <w:szCs w:val="20"/>
        </w:rPr>
      </w:pPr>
      <w:r w:rsidRPr="00491658">
        <w:rPr>
          <w:rFonts w:asciiTheme="minorHAnsi" w:hAnsiTheme="minorHAnsi"/>
          <w:sz w:val="20"/>
          <w:szCs w:val="20"/>
        </w:rPr>
        <w:t>This process will apply an end-to-end NLP flow to identify fake hotel reviews.</w:t>
      </w:r>
    </w:p>
    <w:p w:rsidR="00D10399" w:rsidRPr="00491658" w:rsidRDefault="00C24221" w:rsidP="005814A1">
      <w:pPr>
        <w:shd w:val="clear" w:color="auto" w:fill="FFFFFF"/>
        <w:spacing w:before="100" w:beforeAutospacing="1" w:after="100" w:afterAutospacing="1" w:line="486" w:lineRule="atLeast"/>
        <w:jc w:val="center"/>
        <w:rPr>
          <w:rFonts w:cs="Helvetica"/>
          <w:color w:val="333333"/>
          <w:sz w:val="20"/>
          <w:szCs w:val="20"/>
        </w:rPr>
      </w:pPr>
      <w:r w:rsidRPr="00491658">
        <w:rPr>
          <w:rFonts w:cs="Helvetica"/>
          <w:color w:val="333333"/>
          <w:sz w:val="20"/>
          <w:szCs w:val="20"/>
        </w:rPr>
        <w:t>The Client</w:t>
      </w:r>
    </w:p>
    <w:p w:rsidR="00C24221" w:rsidRPr="00491658" w:rsidRDefault="00C24221" w:rsidP="0021422A">
      <w:pPr>
        <w:pStyle w:val="NormalWeb"/>
        <w:shd w:val="clear" w:color="auto" w:fill="FFFFFF"/>
        <w:spacing w:before="0" w:beforeAutospacing="0" w:after="150" w:afterAutospacing="0"/>
        <w:rPr>
          <w:rFonts w:asciiTheme="minorHAnsi" w:hAnsiTheme="minorHAnsi" w:cs="Helvetica"/>
          <w:color w:val="333333"/>
          <w:sz w:val="20"/>
          <w:szCs w:val="20"/>
        </w:rPr>
      </w:pPr>
      <w:r w:rsidRPr="00491658">
        <w:rPr>
          <w:rFonts w:asciiTheme="minorHAnsi" w:hAnsiTheme="minorHAnsi" w:cs="Helvetica"/>
          <w:color w:val="333333"/>
          <w:sz w:val="20"/>
          <w:szCs w:val="20"/>
        </w:rPr>
        <w:t>The clients are business owners who rely on accurate, trustworthy reviews to generate business leads and feedback for correction. No one profits from fake reviews, and they should be flagged and removed.</w:t>
      </w:r>
    </w:p>
    <w:p w:rsidR="00D10399" w:rsidRPr="00491658" w:rsidRDefault="006F5B6A" w:rsidP="006F5B6A">
      <w:pPr>
        <w:shd w:val="clear" w:color="auto" w:fill="FFFFFF"/>
        <w:spacing w:before="100" w:beforeAutospacing="1" w:after="100" w:afterAutospacing="1" w:line="486" w:lineRule="atLeast"/>
        <w:ind w:left="720"/>
        <w:jc w:val="center"/>
        <w:rPr>
          <w:rFonts w:cs="Helvetica"/>
          <w:color w:val="333333"/>
          <w:sz w:val="20"/>
          <w:szCs w:val="20"/>
        </w:rPr>
      </w:pPr>
      <w:r w:rsidRPr="00491658">
        <w:rPr>
          <w:rFonts w:cs="Helvetica"/>
          <w:color w:val="333333"/>
          <w:sz w:val="20"/>
          <w:szCs w:val="20"/>
        </w:rPr>
        <w:t>The Data</w:t>
      </w:r>
    </w:p>
    <w:p w:rsidR="006F5B6A" w:rsidRPr="00491658" w:rsidRDefault="006F5B6A" w:rsidP="006F5B6A">
      <w:pPr>
        <w:pStyle w:val="ListParagraph"/>
        <w:rPr>
          <w:rStyle w:val="Hyperlink"/>
          <w:sz w:val="20"/>
          <w:szCs w:val="20"/>
        </w:rPr>
      </w:pPr>
      <w:hyperlink r:id="rId5" w:history="1">
        <w:r w:rsidRPr="00491658">
          <w:rPr>
            <w:rStyle w:val="Hyperlink"/>
            <w:sz w:val="20"/>
            <w:szCs w:val="20"/>
          </w:rPr>
          <w:t>https://www.kaggle.com/rtatman/deceptive-opinion-spam-corpus</w:t>
        </w:r>
      </w:hyperlink>
    </w:p>
    <w:p w:rsidR="006F5B6A" w:rsidRPr="00491658" w:rsidRDefault="006F5B6A" w:rsidP="006F5B6A">
      <w:pPr>
        <w:shd w:val="clear" w:color="auto" w:fill="FFFFFF"/>
        <w:spacing w:before="158" w:after="158" w:line="240" w:lineRule="auto"/>
        <w:textAlignment w:val="baseline"/>
        <w:rPr>
          <w:rFonts w:eastAsia="Times New Roman" w:cs="Arial"/>
          <w:sz w:val="20"/>
          <w:szCs w:val="20"/>
        </w:rPr>
      </w:pPr>
      <w:r w:rsidRPr="00491658">
        <w:rPr>
          <w:rFonts w:eastAsia="Times New Roman" w:cs="Arial"/>
          <w:sz w:val="20"/>
          <w:szCs w:val="20"/>
        </w:rPr>
        <w:t>The</w:t>
      </w:r>
      <w:r w:rsidRPr="00491658">
        <w:rPr>
          <w:rFonts w:eastAsia="Times New Roman" w:cs="Arial"/>
          <w:sz w:val="20"/>
          <w:szCs w:val="20"/>
        </w:rPr>
        <w:t xml:space="preserve"> corpus </w:t>
      </w:r>
      <w:r w:rsidRPr="00491658">
        <w:rPr>
          <w:rFonts w:eastAsia="Times New Roman" w:cs="Arial"/>
          <w:sz w:val="20"/>
          <w:szCs w:val="20"/>
        </w:rPr>
        <w:t xml:space="preserve">consists of </w:t>
      </w:r>
      <w:r w:rsidRPr="00491658">
        <w:rPr>
          <w:rFonts w:eastAsia="Times New Roman" w:cs="Arial"/>
          <w:sz w:val="20"/>
          <w:szCs w:val="20"/>
        </w:rPr>
        <w:t xml:space="preserve">1600 </w:t>
      </w:r>
      <w:r w:rsidRPr="00491658">
        <w:rPr>
          <w:rFonts w:eastAsia="Times New Roman" w:cs="Arial"/>
          <w:sz w:val="20"/>
          <w:szCs w:val="20"/>
        </w:rPr>
        <w:t>truthful and deceptive hote</w:t>
      </w:r>
      <w:r w:rsidRPr="00491658">
        <w:rPr>
          <w:rFonts w:eastAsia="Times New Roman" w:cs="Arial"/>
          <w:sz w:val="20"/>
          <w:szCs w:val="20"/>
        </w:rPr>
        <w:t>l reviews of 20 Chicago hotels:</w:t>
      </w:r>
    </w:p>
    <w:p w:rsidR="006F5B6A" w:rsidRPr="00491658" w:rsidRDefault="006F5B6A" w:rsidP="006F5B6A">
      <w:pPr>
        <w:numPr>
          <w:ilvl w:val="0"/>
          <w:numId w:val="2"/>
        </w:numPr>
        <w:shd w:val="clear" w:color="auto" w:fill="FFFFFF"/>
        <w:spacing w:before="60" w:after="60" w:line="240" w:lineRule="auto"/>
        <w:ind w:left="0"/>
        <w:textAlignment w:val="baseline"/>
        <w:rPr>
          <w:rFonts w:eastAsia="Times New Roman" w:cs="Arial"/>
          <w:sz w:val="20"/>
          <w:szCs w:val="20"/>
        </w:rPr>
      </w:pPr>
      <w:r w:rsidRPr="00491658">
        <w:rPr>
          <w:rFonts w:eastAsia="Times New Roman" w:cs="Arial"/>
          <w:sz w:val="20"/>
          <w:szCs w:val="20"/>
        </w:rPr>
        <w:t>400 truthful positive reviews from TripAdvisor</w:t>
      </w:r>
    </w:p>
    <w:p w:rsidR="006F5B6A" w:rsidRPr="00491658" w:rsidRDefault="006F5B6A" w:rsidP="006F5B6A">
      <w:pPr>
        <w:numPr>
          <w:ilvl w:val="0"/>
          <w:numId w:val="2"/>
        </w:numPr>
        <w:shd w:val="clear" w:color="auto" w:fill="FFFFFF"/>
        <w:spacing w:before="60" w:after="60" w:line="240" w:lineRule="auto"/>
        <w:ind w:left="0"/>
        <w:textAlignment w:val="baseline"/>
        <w:rPr>
          <w:rFonts w:eastAsia="Times New Roman" w:cs="Arial"/>
          <w:sz w:val="20"/>
          <w:szCs w:val="20"/>
        </w:rPr>
      </w:pPr>
      <w:r w:rsidRPr="00491658">
        <w:rPr>
          <w:rFonts w:eastAsia="Times New Roman" w:cs="Arial"/>
          <w:sz w:val="20"/>
          <w:szCs w:val="20"/>
        </w:rPr>
        <w:t>400 deceptive positive reviews from Mechanical Turk</w:t>
      </w:r>
    </w:p>
    <w:p w:rsidR="006F5B6A" w:rsidRPr="00491658" w:rsidRDefault="006F5B6A" w:rsidP="006F5B6A">
      <w:pPr>
        <w:numPr>
          <w:ilvl w:val="0"/>
          <w:numId w:val="2"/>
        </w:numPr>
        <w:shd w:val="clear" w:color="auto" w:fill="FFFFFF"/>
        <w:spacing w:before="60" w:after="60" w:line="240" w:lineRule="auto"/>
        <w:ind w:left="0"/>
        <w:textAlignment w:val="baseline"/>
        <w:rPr>
          <w:rFonts w:eastAsia="Times New Roman" w:cs="Arial"/>
          <w:sz w:val="20"/>
          <w:szCs w:val="20"/>
        </w:rPr>
      </w:pPr>
      <w:r w:rsidRPr="00491658">
        <w:rPr>
          <w:rFonts w:eastAsia="Times New Roman" w:cs="Arial"/>
          <w:sz w:val="20"/>
          <w:szCs w:val="20"/>
        </w:rPr>
        <w:t>400 truthful negative reviews from Expedia, Hotels.com, Orbitz, Priceline, TripAdvisor and Yelp.</w:t>
      </w:r>
    </w:p>
    <w:p w:rsidR="006F5B6A" w:rsidRPr="00491658" w:rsidRDefault="006F5B6A" w:rsidP="006F5B6A">
      <w:pPr>
        <w:numPr>
          <w:ilvl w:val="0"/>
          <w:numId w:val="2"/>
        </w:numPr>
        <w:shd w:val="clear" w:color="auto" w:fill="FFFFFF"/>
        <w:spacing w:before="60" w:after="60" w:line="240" w:lineRule="auto"/>
        <w:ind w:left="0"/>
        <w:textAlignment w:val="baseline"/>
        <w:rPr>
          <w:rFonts w:eastAsia="Times New Roman" w:cs="Arial"/>
          <w:sz w:val="20"/>
          <w:szCs w:val="20"/>
        </w:rPr>
      </w:pPr>
      <w:r w:rsidRPr="00491658">
        <w:rPr>
          <w:rFonts w:eastAsia="Times New Roman" w:cs="Arial"/>
          <w:sz w:val="20"/>
          <w:szCs w:val="20"/>
        </w:rPr>
        <w:t>400 deceptive negative reviews from Mechanical Turk.</w:t>
      </w:r>
    </w:p>
    <w:p w:rsidR="00D10399" w:rsidRPr="00491658" w:rsidRDefault="00CC28B4" w:rsidP="00CC28B4">
      <w:pPr>
        <w:shd w:val="clear" w:color="auto" w:fill="FFFFFF"/>
        <w:spacing w:before="100" w:beforeAutospacing="1" w:after="100" w:afterAutospacing="1" w:line="486" w:lineRule="atLeast"/>
        <w:jc w:val="center"/>
        <w:rPr>
          <w:rFonts w:cs="Helvetica"/>
          <w:color w:val="333333"/>
          <w:sz w:val="20"/>
          <w:szCs w:val="20"/>
        </w:rPr>
      </w:pPr>
      <w:r w:rsidRPr="00491658">
        <w:rPr>
          <w:rFonts w:cs="Helvetica"/>
          <w:color w:val="333333"/>
          <w:sz w:val="20"/>
          <w:szCs w:val="20"/>
        </w:rPr>
        <w:t>Adding Yelp Reviews</w:t>
      </w:r>
    </w:p>
    <w:p w:rsidR="00CC28B4" w:rsidRPr="00491658" w:rsidRDefault="00CC28B4" w:rsidP="00CC28B4">
      <w:pPr>
        <w:shd w:val="clear" w:color="auto" w:fill="FFFFFF"/>
        <w:spacing w:before="100" w:beforeAutospacing="1" w:after="100" w:afterAutospacing="1" w:line="486" w:lineRule="atLeast"/>
        <w:rPr>
          <w:rFonts w:cs="Helvetica"/>
          <w:color w:val="333333"/>
          <w:sz w:val="20"/>
          <w:szCs w:val="20"/>
        </w:rPr>
      </w:pPr>
      <w:r w:rsidRPr="00491658">
        <w:rPr>
          <w:rFonts w:cs="Helvetica"/>
          <w:color w:val="333333"/>
          <w:sz w:val="20"/>
          <w:szCs w:val="20"/>
        </w:rPr>
        <w:t>The final report will add additional positive and negative reviews from yelp. The model will be utilized to flag potential fake reviews in the yelp dataset.</w:t>
      </w:r>
    </w:p>
    <w:p w:rsidR="00D10399" w:rsidRPr="00491658" w:rsidRDefault="00CC28B4" w:rsidP="00CC28B4">
      <w:pPr>
        <w:shd w:val="clear" w:color="auto" w:fill="FFFFFF"/>
        <w:spacing w:before="100" w:beforeAutospacing="1" w:after="100" w:afterAutospacing="1" w:line="486" w:lineRule="atLeast"/>
        <w:jc w:val="center"/>
        <w:rPr>
          <w:rFonts w:cs="Helvetica"/>
          <w:color w:val="333333"/>
          <w:sz w:val="20"/>
          <w:szCs w:val="20"/>
        </w:rPr>
      </w:pPr>
      <w:r w:rsidRPr="00491658">
        <w:rPr>
          <w:rFonts w:cs="Helvetica"/>
          <w:color w:val="333333"/>
          <w:sz w:val="20"/>
          <w:szCs w:val="20"/>
        </w:rPr>
        <w:t>Initial Findings</w:t>
      </w:r>
    </w:p>
    <w:p w:rsidR="00D10399" w:rsidRPr="00491658" w:rsidRDefault="00A10591" w:rsidP="00CC28B4">
      <w:pPr>
        <w:shd w:val="clear" w:color="auto" w:fill="FFFFFF"/>
        <w:spacing w:before="100" w:beforeAutospacing="1" w:after="100" w:afterAutospacing="1" w:line="486" w:lineRule="atLeast"/>
        <w:rPr>
          <w:rFonts w:cs="Helvetica"/>
          <w:color w:val="333333"/>
          <w:sz w:val="20"/>
          <w:szCs w:val="20"/>
        </w:rPr>
      </w:pPr>
      <w:r>
        <w:rPr>
          <w:rFonts w:cs="Helvetica"/>
          <w:color w:val="333333"/>
          <w:sz w:val="20"/>
          <w:szCs w:val="20"/>
        </w:rPr>
        <w:t xml:space="preserve">Initial findings achieved an 88% predictive accuracy using logistic regression and linear SVC models. The data was transformed into a </w:t>
      </w:r>
      <w:proofErr w:type="spellStart"/>
      <w:r>
        <w:rPr>
          <w:rFonts w:cs="Helvetica"/>
          <w:color w:val="333333"/>
          <w:sz w:val="20"/>
          <w:szCs w:val="20"/>
        </w:rPr>
        <w:t>TFIdf</w:t>
      </w:r>
      <w:proofErr w:type="spellEnd"/>
      <w:r>
        <w:rPr>
          <w:rFonts w:cs="Helvetica"/>
          <w:color w:val="333333"/>
          <w:sz w:val="20"/>
          <w:szCs w:val="20"/>
        </w:rPr>
        <w:t xml:space="preserve"> vector before running the models.</w:t>
      </w:r>
      <w:bookmarkStart w:id="0" w:name="_GoBack"/>
      <w:bookmarkEnd w:id="0"/>
    </w:p>
    <w:sectPr w:rsidR="00D10399" w:rsidRPr="00491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B1565"/>
    <w:multiLevelType w:val="hybridMultilevel"/>
    <w:tmpl w:val="BE64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E120A"/>
    <w:multiLevelType w:val="multilevel"/>
    <w:tmpl w:val="68E0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450C9"/>
    <w:multiLevelType w:val="multilevel"/>
    <w:tmpl w:val="E8B4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A5164C"/>
    <w:multiLevelType w:val="multilevel"/>
    <w:tmpl w:val="24A66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626772"/>
    <w:multiLevelType w:val="multilevel"/>
    <w:tmpl w:val="77DA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660AEB"/>
    <w:multiLevelType w:val="multilevel"/>
    <w:tmpl w:val="FDB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9109B"/>
    <w:multiLevelType w:val="multilevel"/>
    <w:tmpl w:val="8502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758"/>
    <w:rsid w:val="00020BE5"/>
    <w:rsid w:val="000234A2"/>
    <w:rsid w:val="00027676"/>
    <w:rsid w:val="00035AA3"/>
    <w:rsid w:val="000B46E5"/>
    <w:rsid w:val="000B5DF3"/>
    <w:rsid w:val="000C0757"/>
    <w:rsid w:val="000D13BD"/>
    <w:rsid w:val="000F6BD1"/>
    <w:rsid w:val="00103E30"/>
    <w:rsid w:val="00111BE8"/>
    <w:rsid w:val="00117730"/>
    <w:rsid w:val="001325F5"/>
    <w:rsid w:val="00143050"/>
    <w:rsid w:val="0015667E"/>
    <w:rsid w:val="00157132"/>
    <w:rsid w:val="001574FE"/>
    <w:rsid w:val="00173C4B"/>
    <w:rsid w:val="0018524F"/>
    <w:rsid w:val="00187D54"/>
    <w:rsid w:val="0019261B"/>
    <w:rsid w:val="00192D42"/>
    <w:rsid w:val="001956F7"/>
    <w:rsid w:val="001B1986"/>
    <w:rsid w:val="001B57F6"/>
    <w:rsid w:val="001B6D9E"/>
    <w:rsid w:val="001D23A4"/>
    <w:rsid w:val="001D70F9"/>
    <w:rsid w:val="001E0F55"/>
    <w:rsid w:val="001E23EE"/>
    <w:rsid w:val="001E290E"/>
    <w:rsid w:val="001E3A98"/>
    <w:rsid w:val="0021422A"/>
    <w:rsid w:val="00217F34"/>
    <w:rsid w:val="00224C34"/>
    <w:rsid w:val="00234409"/>
    <w:rsid w:val="0026453D"/>
    <w:rsid w:val="00272491"/>
    <w:rsid w:val="002734B0"/>
    <w:rsid w:val="0027734E"/>
    <w:rsid w:val="00283014"/>
    <w:rsid w:val="00284D9E"/>
    <w:rsid w:val="00291CFD"/>
    <w:rsid w:val="002979A5"/>
    <w:rsid w:val="002A28F5"/>
    <w:rsid w:val="002B3883"/>
    <w:rsid w:val="002E580D"/>
    <w:rsid w:val="002F7EC6"/>
    <w:rsid w:val="003104F7"/>
    <w:rsid w:val="003162F2"/>
    <w:rsid w:val="00320F96"/>
    <w:rsid w:val="00321502"/>
    <w:rsid w:val="0032414E"/>
    <w:rsid w:val="00330A93"/>
    <w:rsid w:val="0033493C"/>
    <w:rsid w:val="0034590F"/>
    <w:rsid w:val="00347EA6"/>
    <w:rsid w:val="00347FF2"/>
    <w:rsid w:val="003509A8"/>
    <w:rsid w:val="003667C6"/>
    <w:rsid w:val="00370F6C"/>
    <w:rsid w:val="00375112"/>
    <w:rsid w:val="00382380"/>
    <w:rsid w:val="00390384"/>
    <w:rsid w:val="003B2966"/>
    <w:rsid w:val="003B2CB8"/>
    <w:rsid w:val="003B3C06"/>
    <w:rsid w:val="003C63C0"/>
    <w:rsid w:val="003E1CCB"/>
    <w:rsid w:val="003F65AD"/>
    <w:rsid w:val="00403BF4"/>
    <w:rsid w:val="0041695E"/>
    <w:rsid w:val="00420E16"/>
    <w:rsid w:val="00433F2E"/>
    <w:rsid w:val="00434260"/>
    <w:rsid w:val="00455882"/>
    <w:rsid w:val="00463B90"/>
    <w:rsid w:val="00465BF7"/>
    <w:rsid w:val="0048380D"/>
    <w:rsid w:val="0048384F"/>
    <w:rsid w:val="00491658"/>
    <w:rsid w:val="004A2E29"/>
    <w:rsid w:val="004B3BB5"/>
    <w:rsid w:val="004B5159"/>
    <w:rsid w:val="004B7421"/>
    <w:rsid w:val="004C4A1F"/>
    <w:rsid w:val="004D0363"/>
    <w:rsid w:val="004E03D2"/>
    <w:rsid w:val="004E1643"/>
    <w:rsid w:val="004F1271"/>
    <w:rsid w:val="0050462D"/>
    <w:rsid w:val="00506445"/>
    <w:rsid w:val="00511D08"/>
    <w:rsid w:val="005236AE"/>
    <w:rsid w:val="005273E7"/>
    <w:rsid w:val="00541754"/>
    <w:rsid w:val="0055236A"/>
    <w:rsid w:val="005547FA"/>
    <w:rsid w:val="00555DAF"/>
    <w:rsid w:val="0056450D"/>
    <w:rsid w:val="0056756D"/>
    <w:rsid w:val="00567899"/>
    <w:rsid w:val="00567A5C"/>
    <w:rsid w:val="005735D8"/>
    <w:rsid w:val="0057397F"/>
    <w:rsid w:val="00576797"/>
    <w:rsid w:val="005814A1"/>
    <w:rsid w:val="00584488"/>
    <w:rsid w:val="00587B82"/>
    <w:rsid w:val="005A08B4"/>
    <w:rsid w:val="005A0FB8"/>
    <w:rsid w:val="005A6C16"/>
    <w:rsid w:val="005A6DA1"/>
    <w:rsid w:val="00604581"/>
    <w:rsid w:val="00616BF7"/>
    <w:rsid w:val="00622B33"/>
    <w:rsid w:val="006260EB"/>
    <w:rsid w:val="00631539"/>
    <w:rsid w:val="00637602"/>
    <w:rsid w:val="00645201"/>
    <w:rsid w:val="00657E4E"/>
    <w:rsid w:val="006630C5"/>
    <w:rsid w:val="006634FD"/>
    <w:rsid w:val="00670F5D"/>
    <w:rsid w:val="00692351"/>
    <w:rsid w:val="0069785A"/>
    <w:rsid w:val="006A169C"/>
    <w:rsid w:val="006B06ED"/>
    <w:rsid w:val="006B7FAB"/>
    <w:rsid w:val="006C526F"/>
    <w:rsid w:val="006C78D6"/>
    <w:rsid w:val="006D1471"/>
    <w:rsid w:val="006D24BA"/>
    <w:rsid w:val="006D6CED"/>
    <w:rsid w:val="006E497E"/>
    <w:rsid w:val="006F195E"/>
    <w:rsid w:val="006F3485"/>
    <w:rsid w:val="006F5B6A"/>
    <w:rsid w:val="00713529"/>
    <w:rsid w:val="007222C7"/>
    <w:rsid w:val="00731B98"/>
    <w:rsid w:val="00734C70"/>
    <w:rsid w:val="00756FF6"/>
    <w:rsid w:val="007732F4"/>
    <w:rsid w:val="00793630"/>
    <w:rsid w:val="007976C4"/>
    <w:rsid w:val="007B079A"/>
    <w:rsid w:val="007B2E15"/>
    <w:rsid w:val="007B4C4F"/>
    <w:rsid w:val="007C4ABD"/>
    <w:rsid w:val="007C6D3C"/>
    <w:rsid w:val="007D4C63"/>
    <w:rsid w:val="007E18B3"/>
    <w:rsid w:val="007E3667"/>
    <w:rsid w:val="007E4309"/>
    <w:rsid w:val="007E5AF2"/>
    <w:rsid w:val="00800019"/>
    <w:rsid w:val="00812E77"/>
    <w:rsid w:val="00814007"/>
    <w:rsid w:val="00816F12"/>
    <w:rsid w:val="00824442"/>
    <w:rsid w:val="00835DF5"/>
    <w:rsid w:val="00837641"/>
    <w:rsid w:val="00840A8B"/>
    <w:rsid w:val="00846B13"/>
    <w:rsid w:val="008654A4"/>
    <w:rsid w:val="00871E55"/>
    <w:rsid w:val="008732F0"/>
    <w:rsid w:val="00875570"/>
    <w:rsid w:val="00884A94"/>
    <w:rsid w:val="0089022F"/>
    <w:rsid w:val="008B0D34"/>
    <w:rsid w:val="008B5152"/>
    <w:rsid w:val="008C4B93"/>
    <w:rsid w:val="008D1195"/>
    <w:rsid w:val="008D157B"/>
    <w:rsid w:val="008E70DE"/>
    <w:rsid w:val="008E72B2"/>
    <w:rsid w:val="008F2DD5"/>
    <w:rsid w:val="008F3CAA"/>
    <w:rsid w:val="008F7125"/>
    <w:rsid w:val="009031C0"/>
    <w:rsid w:val="00905CAB"/>
    <w:rsid w:val="00906B9B"/>
    <w:rsid w:val="00911415"/>
    <w:rsid w:val="00923DAD"/>
    <w:rsid w:val="00935CB7"/>
    <w:rsid w:val="00946F5E"/>
    <w:rsid w:val="009878F8"/>
    <w:rsid w:val="009A1428"/>
    <w:rsid w:val="009A2425"/>
    <w:rsid w:val="009B03C0"/>
    <w:rsid w:val="009B3B1B"/>
    <w:rsid w:val="009C5CEC"/>
    <w:rsid w:val="009C623E"/>
    <w:rsid w:val="009D07C3"/>
    <w:rsid w:val="009D19D7"/>
    <w:rsid w:val="009D4FEC"/>
    <w:rsid w:val="009E5448"/>
    <w:rsid w:val="009E5F80"/>
    <w:rsid w:val="00A01051"/>
    <w:rsid w:val="00A10591"/>
    <w:rsid w:val="00A10A4B"/>
    <w:rsid w:val="00A25672"/>
    <w:rsid w:val="00A42A57"/>
    <w:rsid w:val="00A557C2"/>
    <w:rsid w:val="00A565EE"/>
    <w:rsid w:val="00A742B0"/>
    <w:rsid w:val="00A82378"/>
    <w:rsid w:val="00A83986"/>
    <w:rsid w:val="00A86713"/>
    <w:rsid w:val="00AA341D"/>
    <w:rsid w:val="00AB7910"/>
    <w:rsid w:val="00AD13F7"/>
    <w:rsid w:val="00AD710A"/>
    <w:rsid w:val="00AD7C73"/>
    <w:rsid w:val="00AE1322"/>
    <w:rsid w:val="00AE238F"/>
    <w:rsid w:val="00AF6414"/>
    <w:rsid w:val="00B001E9"/>
    <w:rsid w:val="00B11E5E"/>
    <w:rsid w:val="00B2129C"/>
    <w:rsid w:val="00B22F8B"/>
    <w:rsid w:val="00B25D07"/>
    <w:rsid w:val="00B314E4"/>
    <w:rsid w:val="00B53BAC"/>
    <w:rsid w:val="00B54D22"/>
    <w:rsid w:val="00B60690"/>
    <w:rsid w:val="00B60B35"/>
    <w:rsid w:val="00B72758"/>
    <w:rsid w:val="00B76A5D"/>
    <w:rsid w:val="00B8436C"/>
    <w:rsid w:val="00BA20C8"/>
    <w:rsid w:val="00BA2420"/>
    <w:rsid w:val="00BC28E5"/>
    <w:rsid w:val="00BD5B01"/>
    <w:rsid w:val="00BD6860"/>
    <w:rsid w:val="00BE4D01"/>
    <w:rsid w:val="00BE5D6E"/>
    <w:rsid w:val="00C02EFD"/>
    <w:rsid w:val="00C07DEA"/>
    <w:rsid w:val="00C217E1"/>
    <w:rsid w:val="00C24221"/>
    <w:rsid w:val="00C40C5C"/>
    <w:rsid w:val="00C420D0"/>
    <w:rsid w:val="00C547DD"/>
    <w:rsid w:val="00C55366"/>
    <w:rsid w:val="00C71237"/>
    <w:rsid w:val="00C724AC"/>
    <w:rsid w:val="00C83A11"/>
    <w:rsid w:val="00C90643"/>
    <w:rsid w:val="00C9159F"/>
    <w:rsid w:val="00CC28B4"/>
    <w:rsid w:val="00CE673B"/>
    <w:rsid w:val="00CF2CC6"/>
    <w:rsid w:val="00D01630"/>
    <w:rsid w:val="00D10399"/>
    <w:rsid w:val="00D12749"/>
    <w:rsid w:val="00D128F0"/>
    <w:rsid w:val="00D302F1"/>
    <w:rsid w:val="00D31A15"/>
    <w:rsid w:val="00D37D74"/>
    <w:rsid w:val="00D47D90"/>
    <w:rsid w:val="00D65738"/>
    <w:rsid w:val="00D82C24"/>
    <w:rsid w:val="00D91EFC"/>
    <w:rsid w:val="00DA3A04"/>
    <w:rsid w:val="00DA3CFD"/>
    <w:rsid w:val="00DA3E03"/>
    <w:rsid w:val="00DA66F1"/>
    <w:rsid w:val="00DC38EA"/>
    <w:rsid w:val="00DD5BB1"/>
    <w:rsid w:val="00DD5CAB"/>
    <w:rsid w:val="00DF14DA"/>
    <w:rsid w:val="00DF293B"/>
    <w:rsid w:val="00E01FD3"/>
    <w:rsid w:val="00E024DA"/>
    <w:rsid w:val="00E07C92"/>
    <w:rsid w:val="00E10248"/>
    <w:rsid w:val="00E15810"/>
    <w:rsid w:val="00E174D5"/>
    <w:rsid w:val="00E564CF"/>
    <w:rsid w:val="00E56ECC"/>
    <w:rsid w:val="00E65219"/>
    <w:rsid w:val="00E81C83"/>
    <w:rsid w:val="00E85D04"/>
    <w:rsid w:val="00E90584"/>
    <w:rsid w:val="00E96B40"/>
    <w:rsid w:val="00EB4F31"/>
    <w:rsid w:val="00EC223B"/>
    <w:rsid w:val="00EC277D"/>
    <w:rsid w:val="00ED0156"/>
    <w:rsid w:val="00ED31F0"/>
    <w:rsid w:val="00ED7112"/>
    <w:rsid w:val="00EE7AA8"/>
    <w:rsid w:val="00EF30EA"/>
    <w:rsid w:val="00EF324E"/>
    <w:rsid w:val="00F034C2"/>
    <w:rsid w:val="00F133BB"/>
    <w:rsid w:val="00F22AE3"/>
    <w:rsid w:val="00F31F22"/>
    <w:rsid w:val="00F346FF"/>
    <w:rsid w:val="00F56E2D"/>
    <w:rsid w:val="00F70B5C"/>
    <w:rsid w:val="00F726F4"/>
    <w:rsid w:val="00F75BF0"/>
    <w:rsid w:val="00F763EE"/>
    <w:rsid w:val="00F840EF"/>
    <w:rsid w:val="00F9497C"/>
    <w:rsid w:val="00FA52ED"/>
    <w:rsid w:val="00FB219C"/>
    <w:rsid w:val="00FB5971"/>
    <w:rsid w:val="00FC33F7"/>
    <w:rsid w:val="00FC5C78"/>
    <w:rsid w:val="00FC62BA"/>
    <w:rsid w:val="00FD13AA"/>
    <w:rsid w:val="00FD149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28FBD-2501-481A-B93B-65BE93F37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B5D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1039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2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2351"/>
    <w:rPr>
      <w:color w:val="0563C1" w:themeColor="hyperlink"/>
      <w:u w:val="single"/>
    </w:rPr>
  </w:style>
  <w:style w:type="paragraph" w:styleId="ListParagraph">
    <w:name w:val="List Paragraph"/>
    <w:basedOn w:val="Normal"/>
    <w:uiPriority w:val="34"/>
    <w:qFormat/>
    <w:rsid w:val="00692351"/>
    <w:pPr>
      <w:ind w:left="720"/>
      <w:contextualSpacing/>
    </w:pPr>
  </w:style>
  <w:style w:type="character" w:customStyle="1" w:styleId="Heading3Char">
    <w:name w:val="Heading 3 Char"/>
    <w:basedOn w:val="DefaultParagraphFont"/>
    <w:link w:val="Heading3"/>
    <w:uiPriority w:val="9"/>
    <w:rsid w:val="000B5DF3"/>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DF293B"/>
    <w:rPr>
      <w:color w:val="954F72" w:themeColor="followedHyperlink"/>
      <w:u w:val="single"/>
    </w:rPr>
  </w:style>
  <w:style w:type="character" w:customStyle="1" w:styleId="Heading4Char">
    <w:name w:val="Heading 4 Char"/>
    <w:basedOn w:val="DefaultParagraphFont"/>
    <w:link w:val="Heading4"/>
    <w:uiPriority w:val="9"/>
    <w:semiHidden/>
    <w:rsid w:val="00D1039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099854">
      <w:bodyDiv w:val="1"/>
      <w:marLeft w:val="0"/>
      <w:marRight w:val="0"/>
      <w:marTop w:val="0"/>
      <w:marBottom w:val="0"/>
      <w:divBdr>
        <w:top w:val="none" w:sz="0" w:space="0" w:color="auto"/>
        <w:left w:val="none" w:sz="0" w:space="0" w:color="auto"/>
        <w:bottom w:val="none" w:sz="0" w:space="0" w:color="auto"/>
        <w:right w:val="none" w:sz="0" w:space="0" w:color="auto"/>
      </w:divBdr>
    </w:div>
    <w:div w:id="833957715">
      <w:bodyDiv w:val="1"/>
      <w:marLeft w:val="0"/>
      <w:marRight w:val="0"/>
      <w:marTop w:val="0"/>
      <w:marBottom w:val="0"/>
      <w:divBdr>
        <w:top w:val="none" w:sz="0" w:space="0" w:color="auto"/>
        <w:left w:val="none" w:sz="0" w:space="0" w:color="auto"/>
        <w:bottom w:val="none" w:sz="0" w:space="0" w:color="auto"/>
        <w:right w:val="none" w:sz="0" w:space="0" w:color="auto"/>
      </w:divBdr>
      <w:divsChild>
        <w:div w:id="171382964">
          <w:marLeft w:val="0"/>
          <w:marRight w:val="0"/>
          <w:marTop w:val="0"/>
          <w:marBottom w:val="0"/>
          <w:divBdr>
            <w:top w:val="none" w:sz="0" w:space="0" w:color="auto"/>
            <w:left w:val="none" w:sz="0" w:space="0" w:color="auto"/>
            <w:bottom w:val="none" w:sz="0" w:space="0" w:color="auto"/>
            <w:right w:val="none" w:sz="0" w:space="0" w:color="auto"/>
          </w:divBdr>
          <w:divsChild>
            <w:div w:id="12553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0454">
      <w:bodyDiv w:val="1"/>
      <w:marLeft w:val="0"/>
      <w:marRight w:val="0"/>
      <w:marTop w:val="0"/>
      <w:marBottom w:val="0"/>
      <w:divBdr>
        <w:top w:val="none" w:sz="0" w:space="0" w:color="auto"/>
        <w:left w:val="none" w:sz="0" w:space="0" w:color="auto"/>
        <w:bottom w:val="none" w:sz="0" w:space="0" w:color="auto"/>
        <w:right w:val="none" w:sz="0" w:space="0" w:color="auto"/>
      </w:divBdr>
    </w:div>
    <w:div w:id="1513956197">
      <w:bodyDiv w:val="1"/>
      <w:marLeft w:val="0"/>
      <w:marRight w:val="0"/>
      <w:marTop w:val="0"/>
      <w:marBottom w:val="0"/>
      <w:divBdr>
        <w:top w:val="none" w:sz="0" w:space="0" w:color="auto"/>
        <w:left w:val="none" w:sz="0" w:space="0" w:color="auto"/>
        <w:bottom w:val="none" w:sz="0" w:space="0" w:color="auto"/>
        <w:right w:val="none" w:sz="0" w:space="0" w:color="auto"/>
      </w:divBdr>
    </w:div>
    <w:div w:id="170691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rtatman/deceptive-opinion-spam-corp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Masterson</dc:creator>
  <cp:keywords/>
  <dc:description/>
  <cp:lastModifiedBy>Karen Masterson</cp:lastModifiedBy>
  <cp:revision>9</cp:revision>
  <dcterms:created xsi:type="dcterms:W3CDTF">2017-09-05T00:08:00Z</dcterms:created>
  <dcterms:modified xsi:type="dcterms:W3CDTF">2017-09-05T00:25:00Z</dcterms:modified>
</cp:coreProperties>
</file>