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FA501" w14:textId="662E1E6E" w:rsidR="007918AB" w:rsidRPr="00B22E8C" w:rsidRDefault="00952172">
      <w:pPr>
        <w:spacing w:after="120"/>
        <w:ind w:firstLine="240"/>
        <w:rPr>
          <w:rFonts w:ascii="Sylfaen" w:hAnsi="Sylfaen"/>
        </w:rPr>
      </w:pPr>
      <w:r>
        <w:rPr>
          <w:rFonts w:ascii="Sylfaen" w:hAnsi="Sylfaen"/>
          <w:lang w:val="hy-AM"/>
        </w:rPr>
        <w:t>Եվ</w:t>
      </w:r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դաշույնը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մոռացած</w:t>
      </w:r>
      <w:proofErr w:type="spellEnd"/>
      <w:r w:rsidR="00D11CA5" w:rsidRPr="00B22E8C">
        <w:rPr>
          <w:rFonts w:ascii="Sylfaen" w:hAnsi="Sylfaen"/>
        </w:rPr>
        <w:t xml:space="preserve">, </w:t>
      </w:r>
      <w:proofErr w:type="spellStart"/>
      <w:r w:rsidR="00D11CA5" w:rsidRPr="00B22E8C">
        <w:rPr>
          <w:rFonts w:ascii="Sylfaen" w:hAnsi="Sylfaen"/>
        </w:rPr>
        <w:t>նա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վշտից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ձեռքերը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մտցրեց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գրպանները</w:t>
      </w:r>
      <w:proofErr w:type="spellEnd"/>
      <w:r w:rsidR="00D11CA5" w:rsidRPr="00B22E8C">
        <w:rPr>
          <w:rFonts w:ascii="Sylfaen" w:hAnsi="Sylfaen"/>
        </w:rPr>
        <w:t xml:space="preserve">։ </w:t>
      </w:r>
      <w:proofErr w:type="spellStart"/>
      <w:r w:rsidR="00D11CA5" w:rsidRPr="00B22E8C">
        <w:rPr>
          <w:rFonts w:ascii="Sylfaen" w:hAnsi="Sylfaen"/>
        </w:rPr>
        <w:t>Ա՜յ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քեզ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ուրախություն</w:t>
      </w:r>
      <w:proofErr w:type="spellEnd"/>
      <w:r w:rsidR="00D11CA5" w:rsidRPr="00B22E8C">
        <w:rPr>
          <w:rFonts w:ascii="Sylfaen" w:hAnsi="Sylfaen"/>
        </w:rPr>
        <w:t xml:space="preserve">, </w:t>
      </w:r>
      <w:proofErr w:type="spellStart"/>
      <w:r w:rsidR="00D11CA5" w:rsidRPr="00B22E8C">
        <w:rPr>
          <w:rFonts w:ascii="Sylfaen" w:hAnsi="Sylfaen"/>
        </w:rPr>
        <w:t>մատանին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այնտեղ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էր</w:t>
      </w:r>
      <w:proofErr w:type="spellEnd"/>
      <w:r w:rsidR="00D11CA5" w:rsidRPr="00B22E8C">
        <w:rPr>
          <w:rFonts w:ascii="Sylfaen" w:hAnsi="Sylfaen"/>
        </w:rPr>
        <w:t xml:space="preserve">, </w:t>
      </w:r>
      <w:proofErr w:type="spellStart"/>
      <w:r w:rsidR="00D11CA5" w:rsidRPr="00B22E8C">
        <w:rPr>
          <w:rFonts w:ascii="Sylfaen" w:hAnsi="Sylfaen"/>
        </w:rPr>
        <w:t>ձախ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գրպանում</w:t>
      </w:r>
      <w:proofErr w:type="spellEnd"/>
      <w:r w:rsidR="00D11CA5" w:rsidRPr="00B22E8C">
        <w:rPr>
          <w:rFonts w:ascii="Sylfaen" w:hAnsi="Sylfaen"/>
        </w:rPr>
        <w:t xml:space="preserve">, </w:t>
      </w:r>
      <w:proofErr w:type="spellStart"/>
      <w:r w:rsidR="00D11CA5" w:rsidRPr="00B22E8C">
        <w:rPr>
          <w:rFonts w:ascii="Sylfaen" w:hAnsi="Sylfaen"/>
        </w:rPr>
        <w:t>մատը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մտավ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մատանու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մեջ</w:t>
      </w:r>
      <w:proofErr w:type="spellEnd"/>
      <w:r w:rsidR="00D11CA5" w:rsidRPr="00B22E8C">
        <w:rPr>
          <w:rFonts w:ascii="Sylfaen" w:hAnsi="Sylfaen"/>
        </w:rPr>
        <w:t xml:space="preserve">… և </w:t>
      </w:r>
      <w:proofErr w:type="spellStart"/>
      <w:r w:rsidR="00D11CA5" w:rsidRPr="00B22E8C">
        <w:rPr>
          <w:rFonts w:ascii="Sylfaen" w:hAnsi="Sylfaen"/>
        </w:rPr>
        <w:t>գոբլինները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տեղներում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քարացան</w:t>
      </w:r>
      <w:proofErr w:type="spellEnd"/>
      <w:r w:rsidR="00D11CA5" w:rsidRPr="00B22E8C">
        <w:rPr>
          <w:rFonts w:ascii="Sylfaen" w:hAnsi="Sylfaen"/>
        </w:rPr>
        <w:t xml:space="preserve">, </w:t>
      </w:r>
      <w:proofErr w:type="spellStart"/>
      <w:r w:rsidR="00D11CA5" w:rsidRPr="00B22E8C">
        <w:rPr>
          <w:rFonts w:ascii="Sylfaen" w:hAnsi="Sylfaen"/>
        </w:rPr>
        <w:t>ոնց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որ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արձան</w:t>
      </w:r>
      <w:proofErr w:type="spellEnd"/>
      <w:r w:rsidR="00D11CA5" w:rsidRPr="00B22E8C">
        <w:rPr>
          <w:rFonts w:ascii="Sylfaen" w:hAnsi="Sylfaen"/>
        </w:rPr>
        <w:t xml:space="preserve">։ </w:t>
      </w:r>
      <w:proofErr w:type="spellStart"/>
      <w:r w:rsidR="00D11CA5" w:rsidRPr="00B22E8C">
        <w:rPr>
          <w:rFonts w:ascii="Sylfaen" w:hAnsi="Sylfaen"/>
        </w:rPr>
        <w:t>Նրանք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ոչինչ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չէին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հասկանում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հենց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նոր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նա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այստեղ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էր</w:t>
      </w:r>
      <w:proofErr w:type="spellEnd"/>
      <w:r w:rsidR="00D11CA5" w:rsidRPr="00B22E8C">
        <w:rPr>
          <w:rFonts w:ascii="Sylfaen" w:hAnsi="Sylfaen"/>
        </w:rPr>
        <w:t xml:space="preserve"> և </w:t>
      </w:r>
      <w:proofErr w:type="spellStart"/>
      <w:r w:rsidR="00D11CA5" w:rsidRPr="00B22E8C">
        <w:rPr>
          <w:rFonts w:ascii="Sylfaen" w:hAnsi="Sylfaen"/>
        </w:rPr>
        <w:t>հանկարծ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կորավ</w:t>
      </w:r>
      <w:proofErr w:type="spellEnd"/>
      <w:r w:rsidR="00D11CA5" w:rsidRPr="00B22E8C">
        <w:rPr>
          <w:rFonts w:ascii="Sylfaen" w:hAnsi="Sylfaen"/>
        </w:rPr>
        <w:t xml:space="preserve">։ </w:t>
      </w:r>
      <w:proofErr w:type="spellStart"/>
      <w:r w:rsidR="00D11CA5" w:rsidRPr="00B22E8C">
        <w:rPr>
          <w:rFonts w:ascii="Sylfaen" w:hAnsi="Sylfaen"/>
        </w:rPr>
        <w:t>Գոբլինները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նորից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ոռնացին</w:t>
      </w:r>
      <w:proofErr w:type="spellEnd"/>
      <w:r w:rsidR="00D11CA5" w:rsidRPr="00B22E8C">
        <w:rPr>
          <w:rFonts w:ascii="Sylfaen" w:hAnsi="Sylfaen"/>
        </w:rPr>
        <w:t xml:space="preserve">, </w:t>
      </w:r>
      <w:proofErr w:type="spellStart"/>
      <w:r w:rsidR="00D11CA5" w:rsidRPr="00B22E8C">
        <w:rPr>
          <w:rFonts w:ascii="Sylfaen" w:hAnsi="Sylfaen"/>
        </w:rPr>
        <w:t>բայց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այս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անգամ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ոչ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թե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հիացմունքից</w:t>
      </w:r>
      <w:proofErr w:type="spellEnd"/>
      <w:r w:rsidR="00D11CA5" w:rsidRPr="00B22E8C">
        <w:rPr>
          <w:rFonts w:ascii="Sylfaen" w:hAnsi="Sylfaen"/>
        </w:rPr>
        <w:t xml:space="preserve">, </w:t>
      </w:r>
      <w:proofErr w:type="spellStart"/>
      <w:r w:rsidR="00D11CA5" w:rsidRPr="00B22E8C">
        <w:rPr>
          <w:rFonts w:ascii="Sylfaen" w:hAnsi="Sylfaen"/>
        </w:rPr>
        <w:t>այլ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հիասթափությունից</w:t>
      </w:r>
      <w:proofErr w:type="spellEnd"/>
      <w:r w:rsidR="00D11CA5" w:rsidRPr="00B22E8C">
        <w:rPr>
          <w:rFonts w:ascii="Sylfaen" w:hAnsi="Sylfaen"/>
        </w:rPr>
        <w:t xml:space="preserve">։ </w:t>
      </w:r>
    </w:p>
    <w:p w14:paraId="5A79CDD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ճչում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։ </w:t>
      </w:r>
    </w:p>
    <w:p w14:paraId="0DDA669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գոռում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։ </w:t>
      </w:r>
    </w:p>
    <w:p w14:paraId="0E9F165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կանչում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երրորդները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։ </w:t>
      </w:r>
    </w:p>
    <w:p w14:paraId="0827B1E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նայեք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մռնչաց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կապիտանը</w:t>
      </w:r>
      <w:proofErr w:type="spellEnd"/>
      <w:r w:rsidRPr="00B22E8C">
        <w:rPr>
          <w:rFonts w:ascii="Sylfaen" w:hAnsi="Sylfaen"/>
        </w:rPr>
        <w:t xml:space="preserve">։ </w:t>
      </w:r>
    </w:p>
    <w:p w14:paraId="75E10FF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Լսվեցին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սուլոցներ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զենքերի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շաչյուն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սայրերի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զնգոց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մռնչալով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հայհոյելով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վազվզում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զարկելով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ընկնելով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իրարանցում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խառնաշփոթություն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աղմուկ֊աղաղակ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։ </w:t>
      </w:r>
    </w:p>
    <w:p w14:paraId="562F164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սաստիկ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ողջախոհություն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չտրորեին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շոշափելով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չբռնեին</w:t>
      </w:r>
      <w:proofErr w:type="spellEnd"/>
      <w:r w:rsidRPr="00B22E8C">
        <w:rPr>
          <w:rFonts w:ascii="Sylfaen" w:hAnsi="Sylfaen"/>
        </w:rPr>
        <w:t xml:space="preserve">։ </w:t>
      </w:r>
    </w:p>
    <w:p w14:paraId="67778D9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չվճռեց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Հետագայում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պահմտոցի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վազվզում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չորեքթաթ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սողաց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կապիտանի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նետվեց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։ </w:t>
      </w:r>
    </w:p>
    <w:p w14:paraId="707EEEB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չշարժվեց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Փորձեց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բա՜ն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բաճկոնի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կառչեցին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կողափայտին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կիրճը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բնապատկերը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աքցանից</w:t>
      </w:r>
      <w:proofErr w:type="spellEnd"/>
      <w:r w:rsidRPr="00B22E8C">
        <w:rPr>
          <w:rFonts w:ascii="Sylfaen" w:hAnsi="Sylfaen"/>
        </w:rPr>
        <w:t xml:space="preserve">։ </w:t>
      </w:r>
    </w:p>
    <w:p w14:paraId="5098795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04739B2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… </w:t>
      </w:r>
    </w:p>
    <w:p w14:paraId="621408D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թպրտաց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կոճակները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բաճկոնն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բաճկոնակը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պատռելով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Բիլոբն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ցատկոտելով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ապշահար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պղնձե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հավաքել</w:t>
      </w:r>
      <w:proofErr w:type="spellEnd"/>
      <w:r w:rsidRPr="00B22E8C">
        <w:rPr>
          <w:rFonts w:ascii="Sylfaen" w:hAnsi="Sylfaen"/>
        </w:rPr>
        <w:t xml:space="preserve">։ </w:t>
      </w:r>
    </w:p>
    <w:p w14:paraId="35A54DD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իսկույնևեթ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հարայհրոցով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թուլանում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գլուխները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շվաքում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անաղմուկ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աշխատելով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հայհոյելով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մռթմռթալով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պահպանելու</w:t>
      </w:r>
      <w:proofErr w:type="spellEnd"/>
      <w:r w:rsidRPr="00B22E8C">
        <w:rPr>
          <w:rFonts w:ascii="Sylfaen" w:hAnsi="Sylfaen"/>
        </w:rPr>
        <w:t xml:space="preserve">։ </w:t>
      </w:r>
    </w:p>
    <w:p w14:paraId="21A73FF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փրկվեց</w:t>
      </w:r>
      <w:proofErr w:type="spellEnd"/>
      <w:r w:rsidRPr="00B22E8C">
        <w:rPr>
          <w:rFonts w:ascii="Sylfaen" w:hAnsi="Sylfaen"/>
        </w:rPr>
        <w:t xml:space="preserve">… </w:t>
      </w:r>
    </w:p>
    <w:sectPr w:rsidR="007918AB" w:rsidRPr="00B22E8C" w:rsidSect="0079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n">
    <w:altName w:val="Times New Roman"/>
    <w:charset w:val="00"/>
    <w:family w:val="auto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848D5"/>
    <w:multiLevelType w:val="hybridMultilevel"/>
    <w:tmpl w:val="1A06DBEC"/>
    <w:name w:val="List 1"/>
    <w:lvl w:ilvl="0" w:tplc="A116786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7146EB34">
      <w:numFmt w:val="decimal"/>
      <w:lvlText w:val=""/>
      <w:lvlJc w:val="left"/>
    </w:lvl>
    <w:lvl w:ilvl="2" w:tplc="CD12B016">
      <w:numFmt w:val="decimal"/>
      <w:lvlText w:val=""/>
      <w:lvlJc w:val="left"/>
    </w:lvl>
    <w:lvl w:ilvl="3" w:tplc="DBB09986">
      <w:numFmt w:val="decimal"/>
      <w:lvlText w:val=""/>
      <w:lvlJc w:val="left"/>
    </w:lvl>
    <w:lvl w:ilvl="4" w:tplc="3176F9BA">
      <w:numFmt w:val="decimal"/>
      <w:lvlText w:val=""/>
      <w:lvlJc w:val="left"/>
    </w:lvl>
    <w:lvl w:ilvl="5" w:tplc="219CD318">
      <w:numFmt w:val="decimal"/>
      <w:lvlText w:val=""/>
      <w:lvlJc w:val="left"/>
    </w:lvl>
    <w:lvl w:ilvl="6" w:tplc="BF66433E">
      <w:numFmt w:val="decimal"/>
      <w:lvlText w:val=""/>
      <w:lvlJc w:val="left"/>
    </w:lvl>
    <w:lvl w:ilvl="7" w:tplc="2E4EE6C6">
      <w:numFmt w:val="decimal"/>
      <w:lvlText w:val=""/>
      <w:lvlJc w:val="left"/>
    </w:lvl>
    <w:lvl w:ilvl="8" w:tplc="019ACCD8">
      <w:numFmt w:val="decimal"/>
      <w:lvlText w:val=""/>
      <w:lvlJc w:val="left"/>
    </w:lvl>
  </w:abstractNum>
  <w:num w:numId="1" w16cid:durableId="63198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8AB"/>
    <w:rsid w:val="00250429"/>
    <w:rsid w:val="0032053A"/>
    <w:rsid w:val="003220CD"/>
    <w:rsid w:val="004A3096"/>
    <w:rsid w:val="0069793A"/>
    <w:rsid w:val="006A3124"/>
    <w:rsid w:val="0076404D"/>
    <w:rsid w:val="007903FC"/>
    <w:rsid w:val="007918AB"/>
    <w:rsid w:val="007D189A"/>
    <w:rsid w:val="00835421"/>
    <w:rsid w:val="00952172"/>
    <w:rsid w:val="009A2B40"/>
    <w:rsid w:val="009B30ED"/>
    <w:rsid w:val="00A01120"/>
    <w:rsid w:val="00A63F85"/>
    <w:rsid w:val="00B22E8C"/>
    <w:rsid w:val="00C4440F"/>
    <w:rsid w:val="00D11CA5"/>
    <w:rsid w:val="00D42CB8"/>
    <w:rsid w:val="00E02ABD"/>
    <w:rsid w:val="00E67D2C"/>
    <w:rsid w:val="00F4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6027"/>
  <w15:docId w15:val="{6AF01E6D-4C30-4790-BCB8-09883E5E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8AB"/>
    <w:pPr>
      <w:spacing w:afterLines="50" w:line="288" w:lineRule="atLeast"/>
      <w:ind w:firstLineChars="100" w:firstLine="100"/>
      <w:jc w:val="both"/>
    </w:pPr>
    <w:rPr>
      <w:rFonts w:ascii="Arian" w:eastAsia="Arian" w:hAnsi="Arian" w:cs="Times New Roman"/>
      <w:color w:val="000000"/>
      <w:sz w:val="24"/>
      <w:szCs w:val="24"/>
    </w:rPr>
  </w:style>
  <w:style w:type="paragraph" w:styleId="Heading1">
    <w:name w:val="heading 1"/>
    <w:basedOn w:val="Normal"/>
    <w:qFormat/>
    <w:rsid w:val="007918AB"/>
    <w:pPr>
      <w:spacing w:beforeLines="67" w:after="17" w:line="576" w:lineRule="atLeast"/>
      <w:ind w:firstLineChars="0" w:firstLine="0"/>
      <w:outlineLvl w:val="0"/>
    </w:pPr>
    <w:rPr>
      <w:b/>
      <w:bCs/>
      <w:i/>
      <w:iCs/>
      <w:sz w:val="48"/>
      <w:szCs w:val="48"/>
    </w:rPr>
  </w:style>
  <w:style w:type="paragraph" w:styleId="Heading2">
    <w:name w:val="heading 2"/>
    <w:basedOn w:val="Normal"/>
    <w:qFormat/>
    <w:rsid w:val="007918AB"/>
    <w:pPr>
      <w:spacing w:after="17" w:line="480" w:lineRule="atLeast"/>
      <w:ind w:firstLineChars="0" w:firstLine="0"/>
      <w:outlineLvl w:val="1"/>
    </w:pPr>
    <w:rPr>
      <w:b/>
      <w:bCs/>
      <w:i/>
      <w:iCs/>
      <w:sz w:val="40"/>
      <w:szCs w:val="40"/>
    </w:rPr>
  </w:style>
  <w:style w:type="paragraph" w:styleId="Heading3">
    <w:name w:val="heading 3"/>
    <w:basedOn w:val="Normal"/>
    <w:qFormat/>
    <w:rsid w:val="007918AB"/>
    <w:pPr>
      <w:spacing w:beforeLines="133" w:afterLines="133"/>
      <w:ind w:firstLineChars="0" w:firstLine="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2">
    <w:name w:val="Para 02"/>
    <w:basedOn w:val="Normal"/>
    <w:qFormat/>
    <w:rsid w:val="007918AB"/>
    <w:pPr>
      <w:ind w:firstLineChars="0" w:firstLine="0"/>
    </w:pPr>
    <w:rPr>
      <w:color w:val="0000FF"/>
      <w:u w:val="single"/>
    </w:rPr>
  </w:style>
  <w:style w:type="paragraph" w:customStyle="1" w:styleId="Para04">
    <w:name w:val="Para 04"/>
    <w:basedOn w:val="Normal"/>
    <w:qFormat/>
    <w:rsid w:val="007918AB"/>
    <w:pPr>
      <w:spacing w:beforeLines="67" w:after="17" w:line="576" w:lineRule="atLeast"/>
      <w:ind w:firstLineChars="0" w:firstLine="0"/>
      <w:jc w:val="center"/>
    </w:pPr>
    <w:rPr>
      <w:b/>
      <w:bCs/>
      <w:i/>
      <w:iCs/>
      <w:sz w:val="48"/>
      <w:szCs w:val="48"/>
    </w:rPr>
  </w:style>
  <w:style w:type="paragraph" w:customStyle="1" w:styleId="Para05">
    <w:name w:val="Para 05"/>
    <w:basedOn w:val="Normal"/>
    <w:qFormat/>
    <w:rsid w:val="007918AB"/>
    <w:pPr>
      <w:spacing w:after="17" w:line="480" w:lineRule="atLeast"/>
      <w:ind w:firstLineChars="0" w:firstLine="0"/>
      <w:jc w:val="center"/>
    </w:pPr>
    <w:rPr>
      <w:b/>
      <w:bCs/>
      <w:i/>
      <w:iCs/>
      <w:sz w:val="40"/>
      <w:szCs w:val="40"/>
    </w:rPr>
  </w:style>
  <w:style w:type="paragraph" w:customStyle="1" w:styleId="Para06">
    <w:name w:val="Para 06"/>
    <w:basedOn w:val="Normal"/>
    <w:qFormat/>
    <w:rsid w:val="007918AB"/>
    <w:rPr>
      <w:b/>
      <w:bCs/>
      <w:color w:val="0000FF"/>
      <w:sz w:val="19"/>
      <w:szCs w:val="19"/>
      <w:u w:val="single"/>
    </w:rPr>
  </w:style>
  <w:style w:type="paragraph" w:customStyle="1" w:styleId="Para08">
    <w:name w:val="Para 08"/>
    <w:basedOn w:val="Normal"/>
    <w:qFormat/>
    <w:rsid w:val="007918AB"/>
    <w:pPr>
      <w:ind w:firstLineChars="0" w:firstLine="0"/>
      <w:jc w:val="center"/>
    </w:pPr>
    <w:rPr>
      <w:b/>
      <w:bCs/>
      <w:sz w:val="19"/>
      <w:szCs w:val="19"/>
    </w:rPr>
  </w:style>
  <w:style w:type="paragraph" w:customStyle="1" w:styleId="Para09">
    <w:name w:val="Para 09"/>
    <w:basedOn w:val="Normal"/>
    <w:qFormat/>
    <w:rsid w:val="007918AB"/>
    <w:pPr>
      <w:ind w:firstLineChars="0" w:firstLine="0"/>
      <w:jc w:val="right"/>
    </w:pPr>
    <w:rPr>
      <w:sz w:val="19"/>
      <w:szCs w:val="19"/>
    </w:rPr>
  </w:style>
  <w:style w:type="paragraph" w:customStyle="1" w:styleId="Para10">
    <w:name w:val="Para 10"/>
    <w:basedOn w:val="Normal"/>
    <w:qFormat/>
    <w:rsid w:val="007918AB"/>
    <w:pPr>
      <w:ind w:firstLineChars="0" w:firstLine="0"/>
      <w:jc w:val="left"/>
    </w:pPr>
    <w:rPr>
      <w:sz w:val="19"/>
      <w:szCs w:val="19"/>
    </w:rPr>
  </w:style>
  <w:style w:type="character" w:customStyle="1" w:styleId="0Text">
    <w:name w:val="0 Text"/>
    <w:rsid w:val="007918AB"/>
    <w:rPr>
      <w:color w:val="000000"/>
      <w:u w:val="none"/>
    </w:rPr>
  </w:style>
  <w:style w:type="character" w:customStyle="1" w:styleId="1Text">
    <w:name w:val="1 Text"/>
    <w:rsid w:val="007918AB"/>
    <w:rPr>
      <w:sz w:val="17"/>
      <w:szCs w:val="17"/>
    </w:rPr>
  </w:style>
  <w:style w:type="character" w:customStyle="1" w:styleId="2Text">
    <w:name w:val="2 Text"/>
    <w:rsid w:val="007918AB"/>
    <w:rPr>
      <w:b/>
      <w:bCs/>
      <w:color w:val="000000"/>
      <w:u w:val="none"/>
    </w:rPr>
  </w:style>
  <w:style w:type="character" w:customStyle="1" w:styleId="3Text">
    <w:name w:val="3 Text"/>
    <w:rsid w:val="00791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Հոբիտ կամ գնալն ու գալը</vt:lpstr>
    </vt:vector>
  </TitlesOfParts>
  <Company>Գրապահարան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Հոբիտ կամ գնալն ու գալը</dc:title>
  <dc:creator>Գրապահարան contributors</dc:creator>
  <cp:lastModifiedBy>Karen Nikoghosyan</cp:lastModifiedBy>
  <cp:revision>17</cp:revision>
  <dcterms:created xsi:type="dcterms:W3CDTF">2015-12-11T14:47:00Z</dcterms:created>
  <dcterms:modified xsi:type="dcterms:W3CDTF">2024-12-06T18:12:00Z</dcterms:modified>
  <dc:language>hy</dc:language>
</cp:coreProperties>
</file>