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1873" w14:textId="77777777" w:rsidR="000E3ADF" w:rsidRDefault="007726B1">
      <w:pPr>
        <w:outlineLvl w:val="0"/>
      </w:pPr>
      <w:r>
        <w:t>Description of the model "Karen_MoDC_16april2020"</w:t>
      </w:r>
    </w:p>
    <w:p w14:paraId="6C4FD57B" w14:textId="77777777" w:rsidR="000E3ADF" w:rsidRDefault="007726B1">
      <w:pPr>
        <w:outlineLvl w:val="1"/>
      </w:pPr>
      <w:r>
        <w:rPr>
          <w:noProof/>
        </w:rPr>
        <w:drawing>
          <wp:anchor distT="0" distB="0" distL="114300" distR="114300" simplePos="0" relativeHeight="251658240" behindDoc="0" locked="0" layoutInCell="1" allowOverlap="1" wp14:anchorId="1E6445EF" wp14:editId="07DB9933">
            <wp:simplePos x="0" y="0"/>
            <wp:positionH relativeFrom="column">
              <wp:posOffset>0</wp:posOffset>
            </wp:positionH>
            <wp:positionV relativeFrom="paragraph">
              <wp:posOffset>0</wp:posOffset>
            </wp:positionV>
            <wp:extent cx="914400" cy="914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14400" cy="914400"/>
                    </a:xfrm>
                    <a:prstGeom prst="rect">
                      <a:avLst/>
                    </a:prstGeom>
                  </pic:spPr>
                </pic:pic>
              </a:graphicData>
            </a:graphic>
          </wp:anchor>
        </w:drawing>
      </w:r>
      <w:r>
        <w:t>Annotation</w:t>
      </w:r>
    </w:p>
    <w:p w14:paraId="4DBDCA7E" w14:textId="77777777" w:rsidR="000E3ADF" w:rsidRDefault="007726B1">
      <w:r>
        <w:t>Sallusto and Lazavecchia in 1994 describe for the first time the in vitro protocol for human monocyte to dendritic cell (moDC) differentiation using granulocyte macrophage colony stimulating factor (CSF2) and interleukin 4 (IL4).</w:t>
      </w:r>
      <w:r>
        <w:br/>
      </w:r>
      <w:r>
        <w:br/>
        <w:t>In this work we integrated scientific report knowledge of the signaling cascades that initiated the differentiation process, we also integrated new possible transcriptional regulation result from the analysis of regulatory regions from monocyte, dendritic cells and macrophages as negative control of monocyte to moDC, macrophages results after the stimulation of monocytes with CSF2.</w:t>
      </w:r>
    </w:p>
    <w:p w14:paraId="050E1287" w14:textId="77777777" w:rsidR="000E3ADF" w:rsidRDefault="00B7784B">
      <w:hyperlink r:id="rId6" w:history="1">
        <w:r w:rsidR="007726B1">
          <w:t>https://www.ncbi.nlm.nih.gov/pubmed/8145033</w:t>
        </w:r>
      </w:hyperlink>
    </w:p>
    <w:p w14:paraId="07E974DA" w14:textId="77777777" w:rsidR="000E3ADF" w:rsidRDefault="000E3ADF"/>
    <w:p w14:paraId="22347E54" w14:textId="77777777" w:rsidR="000E3ADF" w:rsidRDefault="007726B1">
      <w:pPr>
        <w:outlineLvl w:val="1"/>
      </w:pPr>
      <w:r>
        <w:t>Nodes</w:t>
      </w:r>
    </w:p>
    <w:tbl>
      <w:tblPr>
        <w:tblW w:w="9542" w:type="dxa"/>
        <w:tblLayout w:type="fixed"/>
        <w:tblCellMar>
          <w:left w:w="10" w:type="dxa"/>
          <w:right w:w="10" w:type="dxa"/>
        </w:tblCellMar>
        <w:tblLook w:val="04A0" w:firstRow="1" w:lastRow="0" w:firstColumn="1" w:lastColumn="0" w:noHBand="0" w:noVBand="1"/>
      </w:tblPr>
      <w:tblGrid>
        <w:gridCol w:w="6946"/>
        <w:gridCol w:w="40"/>
        <w:gridCol w:w="2374"/>
        <w:gridCol w:w="182"/>
      </w:tblGrid>
      <w:tr w:rsidR="000E3ADF" w14:paraId="78D565B7" w14:textId="77777777" w:rsidTr="00B7784B">
        <w:tc>
          <w:tcPr>
            <w:tcW w:w="6946" w:type="dxa"/>
          </w:tcPr>
          <w:p w14:paraId="52DF19A8" w14:textId="77777777" w:rsidR="000E3ADF" w:rsidRDefault="007726B1">
            <w:r>
              <w:t>ID</w:t>
            </w:r>
          </w:p>
        </w:tc>
        <w:tc>
          <w:tcPr>
            <w:tcW w:w="40" w:type="dxa"/>
          </w:tcPr>
          <w:p w14:paraId="53E82443" w14:textId="77777777" w:rsidR="000E3ADF" w:rsidRDefault="007726B1">
            <w:r>
              <w:t>Val</w:t>
            </w:r>
          </w:p>
        </w:tc>
        <w:tc>
          <w:tcPr>
            <w:tcW w:w="2556" w:type="dxa"/>
            <w:gridSpan w:val="2"/>
          </w:tcPr>
          <w:p w14:paraId="0BC3FD34" w14:textId="77777777" w:rsidR="000E3ADF" w:rsidRDefault="007726B1">
            <w:r>
              <w:t>Logical function</w:t>
            </w:r>
          </w:p>
        </w:tc>
      </w:tr>
      <w:tr w:rsidR="000E3ADF" w14:paraId="3D04CBFA" w14:textId="77777777" w:rsidTr="00B7784B">
        <w:trPr>
          <w:gridAfter w:val="1"/>
          <w:wAfter w:w="182" w:type="dxa"/>
        </w:trPr>
        <w:tc>
          <w:tcPr>
            <w:tcW w:w="6946" w:type="dxa"/>
          </w:tcPr>
          <w:p w14:paraId="2DAC15AB" w14:textId="77777777" w:rsidR="000E3ADF" w:rsidRDefault="007726B1">
            <w:r>
              <w:t>CSF2</w:t>
            </w:r>
          </w:p>
        </w:tc>
        <w:tc>
          <w:tcPr>
            <w:tcW w:w="2414" w:type="dxa"/>
            <w:gridSpan w:val="2"/>
          </w:tcPr>
          <w:p w14:paraId="3DC80216" w14:textId="46BCA929" w:rsidR="000E3ADF" w:rsidRDefault="00B7784B" w:rsidP="00B7784B">
            <w:pPr>
              <w:ind w:left="-11" w:hanging="141"/>
            </w:pPr>
            <w:r>
              <w:rPr>
                <w:lang w:val="es-ES"/>
              </w:rPr>
              <w:t xml:space="preserve">   </w:t>
            </w:r>
            <w:r w:rsidR="007726B1">
              <w:t>Input node</w:t>
            </w:r>
          </w:p>
        </w:tc>
      </w:tr>
      <w:tr w:rsidR="000E3ADF" w14:paraId="64B3FD06" w14:textId="77777777" w:rsidTr="00B7784B">
        <w:trPr>
          <w:gridAfter w:val="3"/>
          <w:wAfter w:w="2596" w:type="dxa"/>
        </w:trPr>
        <w:tc>
          <w:tcPr>
            <w:tcW w:w="6946" w:type="dxa"/>
          </w:tcPr>
          <w:p w14:paraId="7C120252" w14:textId="77777777" w:rsidR="000E3ADF" w:rsidRDefault="007726B1">
            <w:r>
              <w:t>Sallusto and Lazavecchia in 1994 describe for the first time the in vitro protocol for human monocyte to dendritic cell (moDC) differentiation using granulocyte macrophage colony stimulating factor (CSF2) and interleukin 4 (IL4).</w:t>
            </w:r>
          </w:p>
          <w:p w14:paraId="59EFEF16" w14:textId="77777777" w:rsidR="000E3ADF" w:rsidRDefault="00B7784B">
            <w:pPr>
              <w:numPr>
                <w:ilvl w:val="0"/>
                <w:numId w:val="97"/>
              </w:numPr>
            </w:pPr>
            <w:hyperlink r:id="rId7" w:history="1">
              <w:r w:rsidR="007726B1">
                <w:t>https://www.ncbi.nlm.nih.gov/pubmed/8145033</w:t>
              </w:r>
            </w:hyperlink>
          </w:p>
        </w:tc>
      </w:tr>
      <w:tr w:rsidR="000E3ADF" w14:paraId="34580B1E" w14:textId="77777777" w:rsidTr="00B7784B">
        <w:trPr>
          <w:gridAfter w:val="1"/>
          <w:wAfter w:w="182" w:type="dxa"/>
        </w:trPr>
        <w:tc>
          <w:tcPr>
            <w:tcW w:w="6946" w:type="dxa"/>
          </w:tcPr>
          <w:p w14:paraId="67FECDCE" w14:textId="77777777" w:rsidR="000E3ADF" w:rsidRDefault="007726B1">
            <w:r>
              <w:t>IL4</w:t>
            </w:r>
          </w:p>
        </w:tc>
        <w:tc>
          <w:tcPr>
            <w:tcW w:w="2414" w:type="dxa"/>
            <w:gridSpan w:val="2"/>
          </w:tcPr>
          <w:p w14:paraId="352A56FD" w14:textId="77777777" w:rsidR="000E3ADF" w:rsidRDefault="007726B1">
            <w:r>
              <w:t>Input node</w:t>
            </w:r>
          </w:p>
        </w:tc>
      </w:tr>
      <w:tr w:rsidR="000E3ADF" w14:paraId="2AC66DB3" w14:textId="77777777" w:rsidTr="00B7784B">
        <w:trPr>
          <w:gridAfter w:val="3"/>
          <w:wAfter w:w="2596" w:type="dxa"/>
        </w:trPr>
        <w:tc>
          <w:tcPr>
            <w:tcW w:w="6946" w:type="dxa"/>
          </w:tcPr>
          <w:p w14:paraId="30AF4442" w14:textId="77777777" w:rsidR="000E3ADF" w:rsidRDefault="007726B1">
            <w:r>
              <w:t>Sallusto and Lazavecchia in 1994 describe for the first time the in vitro protocol for human monocyte to dendritic cell (moDC) differentiation using granulocyte macrophage colony stimulating factor (CSF2) and interleukin 4 (IL4).</w:t>
            </w:r>
          </w:p>
          <w:p w14:paraId="4EDA60F5" w14:textId="77777777" w:rsidR="000E3ADF" w:rsidRDefault="00B7784B">
            <w:pPr>
              <w:numPr>
                <w:ilvl w:val="0"/>
                <w:numId w:val="98"/>
              </w:numPr>
            </w:pPr>
            <w:hyperlink r:id="rId8" w:history="1">
              <w:r w:rsidR="007726B1">
                <w:t>https://www.ncbi.nlm.nih.gov/pubmed/8145033</w:t>
              </w:r>
            </w:hyperlink>
          </w:p>
        </w:tc>
      </w:tr>
      <w:tr w:rsidR="000E3ADF" w14:paraId="145A018C" w14:textId="77777777" w:rsidTr="00B7784B">
        <w:tc>
          <w:tcPr>
            <w:tcW w:w="6946" w:type="dxa"/>
          </w:tcPr>
          <w:p w14:paraId="196B2593" w14:textId="77777777" w:rsidR="000E3ADF" w:rsidRDefault="007726B1">
            <w:r>
              <w:t>CSF2R</w:t>
            </w:r>
          </w:p>
        </w:tc>
        <w:tc>
          <w:tcPr>
            <w:tcW w:w="40" w:type="dxa"/>
          </w:tcPr>
          <w:p w14:paraId="3E8D3F0F" w14:textId="77777777" w:rsidR="000E3ADF" w:rsidRDefault="007726B1">
            <w:r>
              <w:t>1</w:t>
            </w:r>
          </w:p>
        </w:tc>
        <w:tc>
          <w:tcPr>
            <w:tcW w:w="2556" w:type="dxa"/>
            <w:gridSpan w:val="2"/>
          </w:tcPr>
          <w:p w14:paraId="4BB9074D" w14:textId="77777777" w:rsidR="000E3ADF" w:rsidRDefault="007726B1">
            <w:pPr>
              <w:numPr>
                <w:ilvl w:val="0"/>
                <w:numId w:val="1"/>
              </w:numPr>
            </w:pPr>
            <w:r>
              <w:t>CSF2</w:t>
            </w:r>
          </w:p>
        </w:tc>
      </w:tr>
      <w:tr w:rsidR="000E3ADF" w14:paraId="4C77B85B" w14:textId="77777777" w:rsidTr="00B7784B">
        <w:trPr>
          <w:gridAfter w:val="3"/>
          <w:wAfter w:w="2596" w:type="dxa"/>
        </w:trPr>
        <w:tc>
          <w:tcPr>
            <w:tcW w:w="6946" w:type="dxa"/>
          </w:tcPr>
          <w:p w14:paraId="5BFA12E7" w14:textId="77777777" w:rsidR="000E3ADF" w:rsidRDefault="007726B1">
            <w:r>
              <w:t>PMID:22323450. The GM-CSFR contains 2 distinct subunits, the GM CSF specific-chain (GM CSFR; CD116) and the common receptor, which is shared between the GM CSFR, the IL3 receptor,and the IL5 receptor. Downstream signaling cascades areprimarily induced through interaction of effector proteins with the BetaC subunit. Signaling is initiated by the cytoplasmic tyrosine kinasejanus kinase 2 (JAK2), which then acts on various downstreamproteins.</w:t>
            </w:r>
          </w:p>
          <w:p w14:paraId="23B406DB" w14:textId="77777777" w:rsidR="000E3ADF" w:rsidRDefault="00B7784B">
            <w:pPr>
              <w:numPr>
                <w:ilvl w:val="0"/>
                <w:numId w:val="99"/>
              </w:numPr>
            </w:pPr>
            <w:hyperlink r:id="rId9" w:history="1">
              <w:r w:rsidR="007726B1">
                <w:t>https://www.ncbi.nlm.nih.gov/pubmed/22323450</w:t>
              </w:r>
            </w:hyperlink>
          </w:p>
        </w:tc>
      </w:tr>
      <w:tr w:rsidR="000E3ADF" w14:paraId="4B51D33E" w14:textId="77777777" w:rsidTr="00B7784B">
        <w:tc>
          <w:tcPr>
            <w:tcW w:w="6946" w:type="dxa"/>
          </w:tcPr>
          <w:p w14:paraId="27E848C3" w14:textId="77777777" w:rsidR="000E3ADF" w:rsidRDefault="007726B1">
            <w:r>
              <w:t>IL4R</w:t>
            </w:r>
          </w:p>
        </w:tc>
        <w:tc>
          <w:tcPr>
            <w:tcW w:w="40" w:type="dxa"/>
          </w:tcPr>
          <w:p w14:paraId="153C222E" w14:textId="77777777" w:rsidR="000E3ADF" w:rsidRDefault="007726B1">
            <w:r>
              <w:t>1</w:t>
            </w:r>
          </w:p>
        </w:tc>
        <w:tc>
          <w:tcPr>
            <w:tcW w:w="2556" w:type="dxa"/>
            <w:gridSpan w:val="2"/>
          </w:tcPr>
          <w:p w14:paraId="3EF8012C" w14:textId="77777777" w:rsidR="000E3ADF" w:rsidRDefault="007726B1">
            <w:pPr>
              <w:numPr>
                <w:ilvl w:val="0"/>
                <w:numId w:val="2"/>
              </w:numPr>
            </w:pPr>
            <w:r>
              <w:t>IL4</w:t>
            </w:r>
          </w:p>
        </w:tc>
      </w:tr>
      <w:tr w:rsidR="000E3ADF" w14:paraId="1B46B0BC" w14:textId="77777777" w:rsidTr="00B7784B">
        <w:trPr>
          <w:gridAfter w:val="3"/>
          <w:wAfter w:w="2596" w:type="dxa"/>
        </w:trPr>
        <w:tc>
          <w:tcPr>
            <w:tcW w:w="6946" w:type="dxa"/>
          </w:tcPr>
          <w:p w14:paraId="1D21DEB2" w14:textId="77777777" w:rsidR="000E3ADF" w:rsidRDefault="007726B1">
            <w:r>
              <w:t>PMID: 25159217. The IL4 receptor (IL4R) signals the activation of the Janus kinase 3 (JAK3) STAT6 pathway through its common gamma chain, which leads to the development of immature DCs.</w:t>
            </w:r>
          </w:p>
          <w:p w14:paraId="37691F17" w14:textId="77777777" w:rsidR="000E3ADF" w:rsidRDefault="00B7784B">
            <w:pPr>
              <w:numPr>
                <w:ilvl w:val="0"/>
                <w:numId w:val="100"/>
              </w:numPr>
            </w:pPr>
            <w:hyperlink r:id="rId10" w:history="1">
              <w:r w:rsidR="007726B1">
                <w:t>https://www.ncbi.nlm.nih.gov/pubmed/25159217</w:t>
              </w:r>
            </w:hyperlink>
          </w:p>
          <w:p w14:paraId="56DA99AF" w14:textId="77777777" w:rsidR="000E3ADF" w:rsidRDefault="000E3ADF"/>
        </w:tc>
      </w:tr>
      <w:tr w:rsidR="000E3ADF" w14:paraId="64C3EC32" w14:textId="77777777" w:rsidTr="00B7784B">
        <w:tc>
          <w:tcPr>
            <w:tcW w:w="6946" w:type="dxa"/>
          </w:tcPr>
          <w:p w14:paraId="01F6CDD4" w14:textId="77777777" w:rsidR="000E3ADF" w:rsidRDefault="007726B1">
            <w:r>
              <w:lastRenderedPageBreak/>
              <w:t>AhR</w:t>
            </w:r>
          </w:p>
        </w:tc>
        <w:tc>
          <w:tcPr>
            <w:tcW w:w="40" w:type="dxa"/>
          </w:tcPr>
          <w:p w14:paraId="7442F3F6" w14:textId="77777777" w:rsidR="000E3ADF" w:rsidRDefault="007726B1">
            <w:r>
              <w:t>1</w:t>
            </w:r>
          </w:p>
        </w:tc>
        <w:tc>
          <w:tcPr>
            <w:tcW w:w="2556" w:type="dxa"/>
            <w:gridSpan w:val="2"/>
          </w:tcPr>
          <w:p w14:paraId="47961C2E" w14:textId="77777777" w:rsidR="000E3ADF" w:rsidRDefault="007726B1">
            <w:pPr>
              <w:numPr>
                <w:ilvl w:val="0"/>
                <w:numId w:val="3"/>
              </w:numPr>
            </w:pPr>
            <w:r>
              <w:t>(NCOR2 &amp; USF1 &amp; STAT6) | (IRF4 &amp; STAT6 &amp; !ERK)</w:t>
            </w:r>
          </w:p>
        </w:tc>
      </w:tr>
      <w:tr w:rsidR="000E3ADF" w14:paraId="1404DCD1" w14:textId="77777777" w:rsidTr="00B7784B">
        <w:trPr>
          <w:gridAfter w:val="3"/>
          <w:wAfter w:w="2596" w:type="dxa"/>
        </w:trPr>
        <w:tc>
          <w:tcPr>
            <w:tcW w:w="6946" w:type="dxa"/>
          </w:tcPr>
          <w:p w14:paraId="4B49320D" w14:textId="77777777" w:rsidR="000E3ADF" w:rsidRDefault="007726B1">
            <w:r>
              <w:t>PMID: 23430108. Whereas ERK inhibition upregulated AhR dependent transcriptionin in vitro generated monocyte derived cells (moDCs and Macrophages).</w:t>
            </w:r>
            <w:r>
              <w:br/>
            </w:r>
            <w:r>
              <w:br/>
              <w:t>FOXO and AhR autoregulation came from putative TFBS perform with matrix-scan with all the matrixes of every TF in the model.</w:t>
            </w:r>
          </w:p>
          <w:p w14:paraId="5211E82D" w14:textId="77777777" w:rsidR="000E3ADF" w:rsidRDefault="00B7784B">
            <w:pPr>
              <w:numPr>
                <w:ilvl w:val="0"/>
                <w:numId w:val="101"/>
              </w:numPr>
            </w:pPr>
            <w:hyperlink r:id="rId11" w:history="1">
              <w:r w:rsidR="007726B1">
                <w:t>https://www.ncbi.nlm.nih.gov/pubmed/23430108</w:t>
              </w:r>
            </w:hyperlink>
          </w:p>
        </w:tc>
      </w:tr>
      <w:tr w:rsidR="000E3ADF" w14:paraId="623CCA5B" w14:textId="77777777" w:rsidTr="00B7784B">
        <w:tc>
          <w:tcPr>
            <w:tcW w:w="6946" w:type="dxa"/>
          </w:tcPr>
          <w:p w14:paraId="199808EF" w14:textId="77777777" w:rsidR="000E3ADF" w:rsidRDefault="007726B1">
            <w:r>
              <w:t>AP1</w:t>
            </w:r>
          </w:p>
        </w:tc>
        <w:tc>
          <w:tcPr>
            <w:tcW w:w="40" w:type="dxa"/>
          </w:tcPr>
          <w:p w14:paraId="789B657A" w14:textId="77777777" w:rsidR="000E3ADF" w:rsidRDefault="007726B1">
            <w:r>
              <w:t>1</w:t>
            </w:r>
          </w:p>
        </w:tc>
        <w:tc>
          <w:tcPr>
            <w:tcW w:w="2556" w:type="dxa"/>
            <w:gridSpan w:val="2"/>
          </w:tcPr>
          <w:p w14:paraId="7C910369" w14:textId="77777777" w:rsidR="000E3ADF" w:rsidRDefault="007726B1">
            <w:pPr>
              <w:numPr>
                <w:ilvl w:val="0"/>
                <w:numId w:val="4"/>
              </w:numPr>
            </w:pPr>
            <w:r>
              <w:t>JUN &amp; FOS</w:t>
            </w:r>
          </w:p>
        </w:tc>
      </w:tr>
      <w:tr w:rsidR="000E3ADF" w14:paraId="0756B5E7" w14:textId="77777777" w:rsidTr="00B7784B">
        <w:trPr>
          <w:gridAfter w:val="3"/>
          <w:wAfter w:w="2596" w:type="dxa"/>
        </w:trPr>
        <w:tc>
          <w:tcPr>
            <w:tcW w:w="6946" w:type="dxa"/>
          </w:tcPr>
          <w:p w14:paraId="512BDE99" w14:textId="77777777" w:rsidR="000E3ADF" w:rsidRDefault="007726B1">
            <w:r>
              <w:t>Macrophage specific H3K4me1 regions were characterized by a distinct motif composition, including GT box, an AP1 like motif, an E box element, the consensus PU.1 motif, a composite CEBP_bZIP element, and a NFKB motif.</w:t>
            </w:r>
          </w:p>
          <w:p w14:paraId="1B076FBF" w14:textId="77777777" w:rsidR="000E3ADF" w:rsidRDefault="00B7784B">
            <w:pPr>
              <w:numPr>
                <w:ilvl w:val="0"/>
                <w:numId w:val="102"/>
              </w:numPr>
            </w:pPr>
            <w:hyperlink r:id="rId12" w:history="1">
              <w:r w:rsidR="007726B1">
                <w:t>https://pubmed.ncbi.nlm.nih.gov/22550342</w:t>
              </w:r>
            </w:hyperlink>
          </w:p>
        </w:tc>
      </w:tr>
      <w:tr w:rsidR="000E3ADF" w14:paraId="6761AC16" w14:textId="77777777" w:rsidTr="00B7784B">
        <w:tc>
          <w:tcPr>
            <w:tcW w:w="6946" w:type="dxa"/>
          </w:tcPr>
          <w:p w14:paraId="248D0549" w14:textId="77777777" w:rsidR="000E3ADF" w:rsidRDefault="007726B1">
            <w:r>
              <w:t>ATF1</w:t>
            </w:r>
          </w:p>
        </w:tc>
        <w:tc>
          <w:tcPr>
            <w:tcW w:w="40" w:type="dxa"/>
          </w:tcPr>
          <w:p w14:paraId="511074FF" w14:textId="77777777" w:rsidR="000E3ADF" w:rsidRDefault="007726B1">
            <w:r>
              <w:t>1</w:t>
            </w:r>
          </w:p>
        </w:tc>
        <w:tc>
          <w:tcPr>
            <w:tcW w:w="2556" w:type="dxa"/>
            <w:gridSpan w:val="2"/>
          </w:tcPr>
          <w:p w14:paraId="7F652C4E" w14:textId="77777777" w:rsidR="000E3ADF" w:rsidRDefault="007726B1">
            <w:pPr>
              <w:numPr>
                <w:ilvl w:val="0"/>
                <w:numId w:val="5"/>
              </w:numPr>
            </w:pPr>
            <w:r>
              <w:t>STAT6</w:t>
            </w:r>
          </w:p>
        </w:tc>
      </w:tr>
      <w:tr w:rsidR="000E3ADF" w14:paraId="75394BC0" w14:textId="77777777" w:rsidTr="00B7784B">
        <w:trPr>
          <w:gridAfter w:val="3"/>
          <w:wAfter w:w="2596" w:type="dxa"/>
        </w:trPr>
        <w:tc>
          <w:tcPr>
            <w:tcW w:w="6946" w:type="dxa"/>
          </w:tcPr>
          <w:p w14:paraId="2913BCA8" w14:textId="77777777" w:rsidR="000E3ADF" w:rsidRDefault="007726B1">
            <w:r>
              <w:t xml:space="preserve">STAT6 </w:t>
            </w:r>
            <w:r>
              <w:br/>
              <w:t>is a putative regulation, through the sites found using matrix-scan with the regulatory regions of moDC in this study.</w:t>
            </w:r>
          </w:p>
        </w:tc>
      </w:tr>
      <w:tr w:rsidR="000E3ADF" w14:paraId="106F2DBF" w14:textId="77777777" w:rsidTr="00B7784B">
        <w:tc>
          <w:tcPr>
            <w:tcW w:w="6946" w:type="dxa"/>
          </w:tcPr>
          <w:p w14:paraId="321BF2F8" w14:textId="77777777" w:rsidR="000E3ADF" w:rsidRDefault="007726B1">
            <w:r>
              <w:t>BATF3</w:t>
            </w:r>
          </w:p>
        </w:tc>
        <w:tc>
          <w:tcPr>
            <w:tcW w:w="40" w:type="dxa"/>
          </w:tcPr>
          <w:p w14:paraId="7544F56C" w14:textId="77777777" w:rsidR="000E3ADF" w:rsidRDefault="007726B1">
            <w:r>
              <w:t>1</w:t>
            </w:r>
          </w:p>
        </w:tc>
        <w:tc>
          <w:tcPr>
            <w:tcW w:w="2556" w:type="dxa"/>
            <w:gridSpan w:val="2"/>
          </w:tcPr>
          <w:p w14:paraId="71882E90" w14:textId="77777777" w:rsidR="000E3ADF" w:rsidRDefault="007726B1">
            <w:pPr>
              <w:numPr>
                <w:ilvl w:val="0"/>
                <w:numId w:val="6"/>
              </w:numPr>
            </w:pPr>
            <w:r>
              <w:t>USF1 | IRF8</w:t>
            </w:r>
          </w:p>
        </w:tc>
      </w:tr>
      <w:tr w:rsidR="000E3ADF" w14:paraId="312AEC35" w14:textId="77777777" w:rsidTr="00B7784B">
        <w:trPr>
          <w:gridAfter w:val="3"/>
          <w:wAfter w:w="2596" w:type="dxa"/>
        </w:trPr>
        <w:tc>
          <w:tcPr>
            <w:tcW w:w="6946" w:type="dxa"/>
          </w:tcPr>
          <w:p w14:paraId="143AAD5D" w14:textId="77777777" w:rsidR="000E3ADF" w:rsidRDefault="007726B1">
            <w:r>
              <w:t>PMID: 28781277. KLF4 and BATF3 serve as critical transcription factors downstream of IRF8 to induce the differentiation of monocytes and DCs, respectively.</w:t>
            </w:r>
            <w:r>
              <w:br/>
            </w:r>
            <w:r>
              <w:br/>
              <w:t>USF1 is a putative regulation, through the sites found using matrix-scan with the regulatory regions of moDC in this study.</w:t>
            </w:r>
          </w:p>
          <w:p w14:paraId="2A198C5F" w14:textId="77777777" w:rsidR="000E3ADF" w:rsidRDefault="00B7784B">
            <w:pPr>
              <w:numPr>
                <w:ilvl w:val="0"/>
                <w:numId w:val="103"/>
              </w:numPr>
            </w:pPr>
            <w:hyperlink r:id="rId13" w:history="1">
              <w:r w:rsidR="007726B1">
                <w:t>https://www.ncbi.nlm.nih.gov/pubmed/28781277</w:t>
              </w:r>
            </w:hyperlink>
          </w:p>
        </w:tc>
      </w:tr>
      <w:tr w:rsidR="000E3ADF" w14:paraId="54A163EA" w14:textId="77777777" w:rsidTr="00B7784B">
        <w:tc>
          <w:tcPr>
            <w:tcW w:w="6946" w:type="dxa"/>
          </w:tcPr>
          <w:p w14:paraId="56B482F9" w14:textId="77777777" w:rsidR="000E3ADF" w:rsidRDefault="007726B1">
            <w:r>
              <w:t>CEBPa</w:t>
            </w:r>
          </w:p>
        </w:tc>
        <w:tc>
          <w:tcPr>
            <w:tcW w:w="40" w:type="dxa"/>
          </w:tcPr>
          <w:p w14:paraId="66115C80" w14:textId="77777777" w:rsidR="000E3ADF" w:rsidRDefault="007726B1">
            <w:r>
              <w:t>1</w:t>
            </w:r>
          </w:p>
        </w:tc>
        <w:tc>
          <w:tcPr>
            <w:tcW w:w="2556" w:type="dxa"/>
            <w:gridSpan w:val="2"/>
          </w:tcPr>
          <w:p w14:paraId="431696BB" w14:textId="77777777" w:rsidR="000E3ADF" w:rsidRDefault="007726B1">
            <w:pPr>
              <w:numPr>
                <w:ilvl w:val="0"/>
                <w:numId w:val="7"/>
              </w:numPr>
            </w:pPr>
            <w:r>
              <w:t>PU1 &amp; !FOXO1 &amp; !IRF8 &amp; !STAT5</w:t>
            </w:r>
          </w:p>
        </w:tc>
      </w:tr>
      <w:tr w:rsidR="000E3ADF" w14:paraId="7011839A" w14:textId="77777777" w:rsidTr="00B7784B">
        <w:trPr>
          <w:gridAfter w:val="3"/>
          <w:wAfter w:w="2596" w:type="dxa"/>
        </w:trPr>
        <w:tc>
          <w:tcPr>
            <w:tcW w:w="6946" w:type="dxa"/>
          </w:tcPr>
          <w:p w14:paraId="4E82FBFF" w14:textId="77777777" w:rsidR="000E3ADF" w:rsidRDefault="007726B1">
            <w:r>
              <w:t xml:space="preserve">PMID: 28781277. Conversely, IRF8 blocks the activity of the transcription factor CEBPalfa to suppress the neutrophil differentiation program. </w:t>
            </w:r>
            <w:r>
              <w:br/>
            </w:r>
            <w:r>
              <w:br/>
              <w:t>CEBP transcription factors, and CEBPb in particular, have long been implicated in the regulation of monocyte macrophage differentiation, whereas CEBPa appears to be more important for the maturation of granulocytes</w:t>
            </w:r>
          </w:p>
          <w:p w14:paraId="120A465F" w14:textId="77777777" w:rsidR="000E3ADF" w:rsidRDefault="00B7784B">
            <w:pPr>
              <w:numPr>
                <w:ilvl w:val="0"/>
                <w:numId w:val="104"/>
              </w:numPr>
            </w:pPr>
            <w:hyperlink r:id="rId14" w:history="1">
              <w:r w:rsidR="007726B1">
                <w:t>https://www.ncbi.nlm.nih.gov/pubmed/28781277</w:t>
              </w:r>
            </w:hyperlink>
          </w:p>
          <w:p w14:paraId="2F3A7118" w14:textId="77777777" w:rsidR="000E3ADF" w:rsidRDefault="00B7784B">
            <w:hyperlink r:id="rId15" w:history="1">
              <w:r w:rsidR="007726B1">
                <w:t>https://pubmed.ncbi.nlm.nih.gov/21558273/</w:t>
              </w:r>
            </w:hyperlink>
          </w:p>
        </w:tc>
      </w:tr>
      <w:tr w:rsidR="000E3ADF" w14:paraId="30404951" w14:textId="77777777" w:rsidTr="00B7784B">
        <w:tc>
          <w:tcPr>
            <w:tcW w:w="6946" w:type="dxa"/>
          </w:tcPr>
          <w:p w14:paraId="6AF29BA3" w14:textId="77777777" w:rsidR="000E3ADF" w:rsidRDefault="007726B1">
            <w:r>
              <w:t>CEBPb</w:t>
            </w:r>
          </w:p>
        </w:tc>
        <w:tc>
          <w:tcPr>
            <w:tcW w:w="40" w:type="dxa"/>
          </w:tcPr>
          <w:p w14:paraId="78499D3E" w14:textId="77777777" w:rsidR="000E3ADF" w:rsidRDefault="007726B1">
            <w:r>
              <w:t>1</w:t>
            </w:r>
          </w:p>
        </w:tc>
        <w:tc>
          <w:tcPr>
            <w:tcW w:w="2556" w:type="dxa"/>
            <w:gridSpan w:val="2"/>
          </w:tcPr>
          <w:p w14:paraId="3B225C6B" w14:textId="77777777" w:rsidR="000E3ADF" w:rsidRDefault="007726B1">
            <w:pPr>
              <w:numPr>
                <w:ilvl w:val="0"/>
                <w:numId w:val="8"/>
              </w:numPr>
            </w:pPr>
            <w:r>
              <w:t>PU1 &amp; (CEBPa | MAFB)</w:t>
            </w:r>
          </w:p>
        </w:tc>
      </w:tr>
      <w:tr w:rsidR="000E3ADF" w14:paraId="490338B7" w14:textId="77777777" w:rsidTr="00B7784B">
        <w:trPr>
          <w:gridAfter w:val="3"/>
          <w:wAfter w:w="2596" w:type="dxa"/>
        </w:trPr>
        <w:tc>
          <w:tcPr>
            <w:tcW w:w="6946" w:type="dxa"/>
          </w:tcPr>
          <w:p w14:paraId="2D49771A" w14:textId="77777777" w:rsidR="000E3ADF" w:rsidRDefault="007726B1">
            <w:r>
              <w:t xml:space="preserve">Macrophage specific H3K4me1 regions were characterized by a distinct motif composition, including GT box, an AP1 like motif, an E box element, the consensus PU.1 motif, a composite CEBP_bZIP </w:t>
            </w:r>
            <w:r>
              <w:lastRenderedPageBreak/>
              <w:t>element, and a NFKB motif.</w:t>
            </w:r>
            <w:r>
              <w:br/>
            </w:r>
            <w:r>
              <w:br/>
              <w:t>CEBP transcription factors, and CEBPb in particular, have long been implicated in the regulation of monocyte macrophage differentiation, whereas CEBPa appears to be more important for the maturation of granulocytes</w:t>
            </w:r>
          </w:p>
          <w:p w14:paraId="766AEFA4" w14:textId="77777777" w:rsidR="000E3ADF" w:rsidRDefault="00B7784B">
            <w:pPr>
              <w:numPr>
                <w:ilvl w:val="0"/>
                <w:numId w:val="105"/>
              </w:numPr>
            </w:pPr>
            <w:hyperlink r:id="rId16" w:history="1">
              <w:r w:rsidR="007726B1">
                <w:t>https://pubmed.ncbi.nlm.nih.gov/22550342</w:t>
              </w:r>
            </w:hyperlink>
          </w:p>
          <w:p w14:paraId="7F78668D" w14:textId="77777777" w:rsidR="000E3ADF" w:rsidRDefault="00B7784B">
            <w:hyperlink r:id="rId17" w:history="1">
              <w:r w:rsidR="007726B1">
                <w:t>https://pubmed.ncbi.nlm.nih.gov/21558273/</w:t>
              </w:r>
            </w:hyperlink>
          </w:p>
        </w:tc>
      </w:tr>
      <w:tr w:rsidR="000E3ADF" w14:paraId="195783B9" w14:textId="77777777" w:rsidTr="00B7784B">
        <w:tc>
          <w:tcPr>
            <w:tcW w:w="6946" w:type="dxa"/>
          </w:tcPr>
          <w:p w14:paraId="1BA3AA50" w14:textId="77777777" w:rsidR="000E3ADF" w:rsidRDefault="007726B1">
            <w:r>
              <w:lastRenderedPageBreak/>
              <w:t>FOS</w:t>
            </w:r>
          </w:p>
        </w:tc>
        <w:tc>
          <w:tcPr>
            <w:tcW w:w="40" w:type="dxa"/>
          </w:tcPr>
          <w:p w14:paraId="70C96CC4" w14:textId="77777777" w:rsidR="000E3ADF" w:rsidRDefault="007726B1">
            <w:r>
              <w:t>1</w:t>
            </w:r>
          </w:p>
        </w:tc>
        <w:tc>
          <w:tcPr>
            <w:tcW w:w="2556" w:type="dxa"/>
            <w:gridSpan w:val="2"/>
          </w:tcPr>
          <w:p w14:paraId="7A5E93C2" w14:textId="77777777" w:rsidR="000E3ADF" w:rsidRDefault="007726B1">
            <w:pPr>
              <w:numPr>
                <w:ilvl w:val="0"/>
                <w:numId w:val="9"/>
              </w:numPr>
            </w:pPr>
            <w:r>
              <w:t>ERK</w:t>
            </w:r>
          </w:p>
        </w:tc>
      </w:tr>
      <w:tr w:rsidR="000E3ADF" w14:paraId="4694F10F" w14:textId="77777777" w:rsidTr="00B7784B">
        <w:trPr>
          <w:gridAfter w:val="3"/>
          <w:wAfter w:w="2596" w:type="dxa"/>
        </w:trPr>
        <w:tc>
          <w:tcPr>
            <w:tcW w:w="6946" w:type="dxa"/>
          </w:tcPr>
          <w:p w14:paraId="4D6508A1" w14:textId="77777777" w:rsidR="000E3ADF" w:rsidRDefault="007726B1">
            <w:r>
              <w:t>PMID: 23430108. U0126 treatment significantly reduced the expression of wellknown targets of ERK (FOS, MYC, DUSP6).</w:t>
            </w:r>
          </w:p>
          <w:p w14:paraId="3808D9B6" w14:textId="77777777" w:rsidR="000E3ADF" w:rsidRDefault="00B7784B">
            <w:pPr>
              <w:numPr>
                <w:ilvl w:val="0"/>
                <w:numId w:val="106"/>
              </w:numPr>
            </w:pPr>
            <w:hyperlink r:id="rId18" w:history="1">
              <w:r w:rsidR="007726B1">
                <w:t>https://www.ncbi.nlm.nih.gov/pubmed/23430108</w:t>
              </w:r>
            </w:hyperlink>
          </w:p>
        </w:tc>
      </w:tr>
      <w:tr w:rsidR="000E3ADF" w14:paraId="66F31E87" w14:textId="77777777" w:rsidTr="00B7784B">
        <w:tc>
          <w:tcPr>
            <w:tcW w:w="6946" w:type="dxa"/>
          </w:tcPr>
          <w:p w14:paraId="5AF0B366" w14:textId="77777777" w:rsidR="000E3ADF" w:rsidRDefault="007726B1">
            <w:r>
              <w:t>cMYC</w:t>
            </w:r>
          </w:p>
        </w:tc>
        <w:tc>
          <w:tcPr>
            <w:tcW w:w="40" w:type="dxa"/>
          </w:tcPr>
          <w:p w14:paraId="5F1F3FEC" w14:textId="77777777" w:rsidR="000E3ADF" w:rsidRDefault="007726B1">
            <w:r>
              <w:t>1</w:t>
            </w:r>
          </w:p>
        </w:tc>
        <w:tc>
          <w:tcPr>
            <w:tcW w:w="2556" w:type="dxa"/>
            <w:gridSpan w:val="2"/>
          </w:tcPr>
          <w:p w14:paraId="4CE421D7" w14:textId="77777777" w:rsidR="000E3ADF" w:rsidRDefault="007726B1">
            <w:pPr>
              <w:numPr>
                <w:ilvl w:val="0"/>
                <w:numId w:val="10"/>
              </w:numPr>
            </w:pPr>
            <w:r>
              <w:t>ERK &amp; !GSK3B</w:t>
            </w:r>
          </w:p>
        </w:tc>
      </w:tr>
      <w:tr w:rsidR="000E3ADF" w14:paraId="61B5DD04" w14:textId="77777777" w:rsidTr="00B7784B">
        <w:trPr>
          <w:gridAfter w:val="3"/>
          <w:wAfter w:w="2596" w:type="dxa"/>
        </w:trPr>
        <w:tc>
          <w:tcPr>
            <w:tcW w:w="6946" w:type="dxa"/>
          </w:tcPr>
          <w:p w14:paraId="17E710B0" w14:textId="77777777" w:rsidR="000E3ADF" w:rsidRDefault="007726B1">
            <w:r>
              <w:t>PMID:22323450.</w:t>
            </w:r>
            <w:r>
              <w:br/>
              <w:t>PMID: 23430108. U0126 treatment significantly reduced the expression of wellknown targets of ERK (FOS, MYC, DUSP6).</w:t>
            </w:r>
          </w:p>
          <w:p w14:paraId="1677FC24" w14:textId="77777777" w:rsidR="000E3ADF" w:rsidRDefault="00B7784B">
            <w:pPr>
              <w:numPr>
                <w:ilvl w:val="0"/>
                <w:numId w:val="107"/>
              </w:numPr>
            </w:pPr>
            <w:hyperlink r:id="rId19" w:history="1">
              <w:r w:rsidR="007726B1">
                <w:t>https://www.ncbi.nlm.nih.gov/pubmed/22323450</w:t>
              </w:r>
            </w:hyperlink>
          </w:p>
          <w:p w14:paraId="1410C081" w14:textId="77777777" w:rsidR="000E3ADF" w:rsidRDefault="00B7784B">
            <w:hyperlink r:id="rId20" w:history="1">
              <w:r w:rsidR="007726B1">
                <w:t>https://www.ncbi.nlm.nih.gov/pubmed/23430108</w:t>
              </w:r>
            </w:hyperlink>
          </w:p>
        </w:tc>
      </w:tr>
      <w:tr w:rsidR="000E3ADF" w14:paraId="0D201092" w14:textId="77777777" w:rsidTr="00B7784B">
        <w:tc>
          <w:tcPr>
            <w:tcW w:w="6946" w:type="dxa"/>
          </w:tcPr>
          <w:p w14:paraId="18ECDF96" w14:textId="77777777" w:rsidR="000E3ADF" w:rsidRDefault="007726B1">
            <w:r>
              <w:t>CREB</w:t>
            </w:r>
          </w:p>
        </w:tc>
        <w:tc>
          <w:tcPr>
            <w:tcW w:w="40" w:type="dxa"/>
          </w:tcPr>
          <w:p w14:paraId="524A3E01" w14:textId="77777777" w:rsidR="000E3ADF" w:rsidRDefault="007726B1">
            <w:r>
              <w:t>1</w:t>
            </w:r>
          </w:p>
        </w:tc>
        <w:tc>
          <w:tcPr>
            <w:tcW w:w="2556" w:type="dxa"/>
            <w:gridSpan w:val="2"/>
          </w:tcPr>
          <w:p w14:paraId="05399544" w14:textId="77777777" w:rsidR="000E3ADF" w:rsidRDefault="007726B1">
            <w:pPr>
              <w:numPr>
                <w:ilvl w:val="0"/>
                <w:numId w:val="11"/>
              </w:numPr>
            </w:pPr>
            <w:r>
              <w:t>AKT | ERK</w:t>
            </w:r>
          </w:p>
        </w:tc>
      </w:tr>
      <w:tr w:rsidR="000E3ADF" w14:paraId="7E12E451" w14:textId="77777777" w:rsidTr="00B7784B">
        <w:trPr>
          <w:gridAfter w:val="3"/>
          <w:wAfter w:w="2596" w:type="dxa"/>
        </w:trPr>
        <w:tc>
          <w:tcPr>
            <w:tcW w:w="6946" w:type="dxa"/>
          </w:tcPr>
          <w:p w14:paraId="222873BA" w14:textId="77777777" w:rsidR="000E3ADF" w:rsidRDefault="007726B1">
            <w:r>
              <w:t>MAPK signaling pathway Homo sapiens</w:t>
            </w:r>
          </w:p>
          <w:p w14:paraId="04EC7360" w14:textId="77777777" w:rsidR="000E3ADF" w:rsidRDefault="00B7784B">
            <w:pPr>
              <w:numPr>
                <w:ilvl w:val="0"/>
                <w:numId w:val="108"/>
              </w:numPr>
            </w:pPr>
            <w:hyperlink r:id="rId21" w:history="1">
              <w:r w:rsidR="007726B1">
                <w:t>https://www.genome.jp/dbget-bin/www_bget?hsa04010</w:t>
              </w:r>
            </w:hyperlink>
          </w:p>
        </w:tc>
      </w:tr>
      <w:tr w:rsidR="000E3ADF" w14:paraId="43BEE262" w14:textId="77777777" w:rsidTr="00B7784B">
        <w:tc>
          <w:tcPr>
            <w:tcW w:w="6946" w:type="dxa"/>
          </w:tcPr>
          <w:p w14:paraId="35CDEB57" w14:textId="77777777" w:rsidR="000E3ADF" w:rsidRDefault="007726B1">
            <w:r>
              <w:t>ELK4</w:t>
            </w:r>
          </w:p>
        </w:tc>
        <w:tc>
          <w:tcPr>
            <w:tcW w:w="40" w:type="dxa"/>
          </w:tcPr>
          <w:p w14:paraId="37CA4272" w14:textId="77777777" w:rsidR="000E3ADF" w:rsidRDefault="007726B1">
            <w:r>
              <w:t>1</w:t>
            </w:r>
          </w:p>
        </w:tc>
        <w:tc>
          <w:tcPr>
            <w:tcW w:w="2556" w:type="dxa"/>
            <w:gridSpan w:val="2"/>
          </w:tcPr>
          <w:p w14:paraId="6563E115" w14:textId="77777777" w:rsidR="000E3ADF" w:rsidRDefault="007726B1">
            <w:pPr>
              <w:numPr>
                <w:ilvl w:val="0"/>
                <w:numId w:val="12"/>
              </w:numPr>
            </w:pPr>
            <w:r>
              <w:t>ERK</w:t>
            </w:r>
          </w:p>
        </w:tc>
      </w:tr>
      <w:tr w:rsidR="000E3ADF" w14:paraId="27E3308C" w14:textId="77777777" w:rsidTr="00B7784B">
        <w:trPr>
          <w:gridAfter w:val="3"/>
          <w:wAfter w:w="2596" w:type="dxa"/>
        </w:trPr>
        <w:tc>
          <w:tcPr>
            <w:tcW w:w="6946" w:type="dxa"/>
          </w:tcPr>
          <w:p w14:paraId="0CFF97D5" w14:textId="77777777" w:rsidR="000E3ADF" w:rsidRDefault="007726B1">
            <w:r>
              <w:t>MAPK signaling pathway Homo sapiens</w:t>
            </w:r>
          </w:p>
          <w:p w14:paraId="44706BC5" w14:textId="77777777" w:rsidR="000E3ADF" w:rsidRDefault="00B7784B">
            <w:pPr>
              <w:numPr>
                <w:ilvl w:val="0"/>
                <w:numId w:val="109"/>
              </w:numPr>
            </w:pPr>
            <w:hyperlink r:id="rId22" w:history="1">
              <w:r w:rsidR="007726B1">
                <w:t>https://www.genome.jp/dbget-bin/www_bget?hsa04010</w:t>
              </w:r>
            </w:hyperlink>
          </w:p>
        </w:tc>
      </w:tr>
      <w:tr w:rsidR="000E3ADF" w14:paraId="15BA7658" w14:textId="77777777" w:rsidTr="00B7784B">
        <w:tc>
          <w:tcPr>
            <w:tcW w:w="6946" w:type="dxa"/>
          </w:tcPr>
          <w:p w14:paraId="51CA2561" w14:textId="77777777" w:rsidR="000E3ADF" w:rsidRDefault="007726B1">
            <w:r>
              <w:t>FOXO1</w:t>
            </w:r>
          </w:p>
        </w:tc>
        <w:tc>
          <w:tcPr>
            <w:tcW w:w="40" w:type="dxa"/>
          </w:tcPr>
          <w:p w14:paraId="5308CEC2" w14:textId="77777777" w:rsidR="000E3ADF" w:rsidRDefault="007726B1">
            <w:r>
              <w:t>1</w:t>
            </w:r>
          </w:p>
        </w:tc>
        <w:tc>
          <w:tcPr>
            <w:tcW w:w="2556" w:type="dxa"/>
            <w:gridSpan w:val="2"/>
          </w:tcPr>
          <w:p w14:paraId="13F0BE1F" w14:textId="77777777" w:rsidR="000E3ADF" w:rsidRDefault="007726B1">
            <w:pPr>
              <w:numPr>
                <w:ilvl w:val="0"/>
                <w:numId w:val="13"/>
              </w:numPr>
            </w:pPr>
            <w:r>
              <w:t>(PU1 | KLF4) &amp; !AKT</w:t>
            </w:r>
          </w:p>
        </w:tc>
      </w:tr>
      <w:tr w:rsidR="000E3ADF" w14:paraId="5D826D29" w14:textId="77777777" w:rsidTr="00B7784B">
        <w:trPr>
          <w:gridAfter w:val="3"/>
          <w:wAfter w:w="2596" w:type="dxa"/>
        </w:trPr>
        <w:tc>
          <w:tcPr>
            <w:tcW w:w="6946" w:type="dxa"/>
          </w:tcPr>
          <w:p w14:paraId="2D5AC199" w14:textId="77777777" w:rsidR="000E3ADF" w:rsidRDefault="007726B1">
            <w:r>
              <w:t>PMID:22323450. Activated PKB regulates many targets, including the FOXO transcription factors, the TSC1 TSC2 complex, and the mTOR complex 1 (mTORC1).</w:t>
            </w:r>
            <w:r>
              <w:br/>
            </w:r>
            <w:r>
              <w:br/>
              <w:t>KLF4 is a putative regulation, through the sites found using matrix-scan with the regulatory regions of moDC in this study.</w:t>
            </w:r>
          </w:p>
          <w:p w14:paraId="0DC1C3D5" w14:textId="77777777" w:rsidR="000E3ADF" w:rsidRDefault="00B7784B">
            <w:pPr>
              <w:numPr>
                <w:ilvl w:val="0"/>
                <w:numId w:val="110"/>
              </w:numPr>
            </w:pPr>
            <w:hyperlink r:id="rId23" w:history="1">
              <w:r w:rsidR="007726B1">
                <w:t>https://www.ncbi.nlm.nih.gov/pubmed/22323450</w:t>
              </w:r>
            </w:hyperlink>
          </w:p>
        </w:tc>
      </w:tr>
      <w:tr w:rsidR="000E3ADF" w14:paraId="2542EC8F" w14:textId="77777777" w:rsidTr="00B7784B">
        <w:tc>
          <w:tcPr>
            <w:tcW w:w="6946" w:type="dxa"/>
          </w:tcPr>
          <w:p w14:paraId="6FA2B33B" w14:textId="77777777" w:rsidR="000E3ADF" w:rsidRDefault="007726B1">
            <w:r>
              <w:t>IRF4</w:t>
            </w:r>
          </w:p>
        </w:tc>
        <w:tc>
          <w:tcPr>
            <w:tcW w:w="40" w:type="dxa"/>
          </w:tcPr>
          <w:p w14:paraId="4FC2C981" w14:textId="77777777" w:rsidR="000E3ADF" w:rsidRDefault="007726B1">
            <w:r>
              <w:t>1</w:t>
            </w:r>
          </w:p>
        </w:tc>
        <w:tc>
          <w:tcPr>
            <w:tcW w:w="2556" w:type="dxa"/>
            <w:gridSpan w:val="2"/>
          </w:tcPr>
          <w:p w14:paraId="7EB9496E" w14:textId="77777777" w:rsidR="000E3ADF" w:rsidRDefault="007726B1">
            <w:pPr>
              <w:numPr>
                <w:ilvl w:val="0"/>
                <w:numId w:val="14"/>
              </w:numPr>
            </w:pPr>
            <w:r>
              <w:t>AhR | (PU1 &amp; STAT6 &amp; NFKB1_RelA &amp; IRF4)</w:t>
            </w:r>
          </w:p>
        </w:tc>
      </w:tr>
      <w:tr w:rsidR="000E3ADF" w14:paraId="0CF8CD84" w14:textId="77777777" w:rsidTr="00B7784B">
        <w:trPr>
          <w:gridAfter w:val="3"/>
          <w:wAfter w:w="2596" w:type="dxa"/>
        </w:trPr>
        <w:tc>
          <w:tcPr>
            <w:tcW w:w="6946" w:type="dxa"/>
          </w:tcPr>
          <w:p w14:paraId="1379FD7F" w14:textId="77777777" w:rsidR="000E3ADF" w:rsidRDefault="007726B1">
            <w:r>
              <w:t>DCs were found to express IRF4 mRNA and protein constitutively, and STAT and NFkB transcription factors play an important role inregulating IRF4 expression in DCs. IRF4 protein bound to a regulatory element in its own promoter, suggesting an autoregulatory</w:t>
            </w:r>
            <w:r>
              <w:br/>
              <w:t>loop controlling IRF4 mRNA expression in DCs.</w:t>
            </w:r>
            <w:r>
              <w:br/>
            </w:r>
            <w:r>
              <w:br/>
              <w:t>AhR is a putative regulation, through the sites found using matrix-scan with the regulatory regions of moDC in this study.</w:t>
            </w:r>
            <w:r>
              <w:br/>
            </w:r>
            <w:r>
              <w:br/>
              <w:t>Monocytes stimulated with IL4 activates IRF4.</w:t>
            </w:r>
          </w:p>
          <w:p w14:paraId="49FEB8EB" w14:textId="77777777" w:rsidR="000E3ADF" w:rsidRDefault="00B7784B">
            <w:pPr>
              <w:numPr>
                <w:ilvl w:val="0"/>
                <w:numId w:val="111"/>
              </w:numPr>
            </w:pPr>
            <w:hyperlink r:id="rId24" w:history="1">
              <w:r w:rsidR="007726B1">
                <w:t>https://pubmed.ncbi.nlm.nih.gov/10453013</w:t>
              </w:r>
            </w:hyperlink>
          </w:p>
          <w:p w14:paraId="4C08E9A9" w14:textId="77777777" w:rsidR="000E3ADF" w:rsidRDefault="00B7784B">
            <w:hyperlink r:id="rId25" w:history="1">
              <w:r w:rsidR="007726B1">
                <w:t>https://pubmed.ncbi.nlm.nih.gov/29871928/</w:t>
              </w:r>
            </w:hyperlink>
          </w:p>
        </w:tc>
      </w:tr>
      <w:tr w:rsidR="000E3ADF" w14:paraId="37F91570" w14:textId="77777777" w:rsidTr="00B7784B">
        <w:tc>
          <w:tcPr>
            <w:tcW w:w="6946" w:type="dxa"/>
          </w:tcPr>
          <w:p w14:paraId="3FF1019E" w14:textId="77777777" w:rsidR="000E3ADF" w:rsidRDefault="007726B1">
            <w:r>
              <w:lastRenderedPageBreak/>
              <w:t>IRF8</w:t>
            </w:r>
          </w:p>
        </w:tc>
        <w:tc>
          <w:tcPr>
            <w:tcW w:w="40" w:type="dxa"/>
          </w:tcPr>
          <w:p w14:paraId="1BD7DAE0" w14:textId="77777777" w:rsidR="000E3ADF" w:rsidRDefault="007726B1">
            <w:r>
              <w:t>1</w:t>
            </w:r>
          </w:p>
        </w:tc>
        <w:tc>
          <w:tcPr>
            <w:tcW w:w="2556" w:type="dxa"/>
            <w:gridSpan w:val="2"/>
          </w:tcPr>
          <w:p w14:paraId="42F479FF" w14:textId="77777777" w:rsidR="000E3ADF" w:rsidRDefault="007726B1">
            <w:pPr>
              <w:numPr>
                <w:ilvl w:val="0"/>
                <w:numId w:val="15"/>
              </w:numPr>
            </w:pPr>
            <w:r>
              <w:t>(PU1 | KLF4) &amp; !NCOR2</w:t>
            </w:r>
          </w:p>
        </w:tc>
      </w:tr>
      <w:tr w:rsidR="000E3ADF" w14:paraId="745E622B" w14:textId="77777777" w:rsidTr="00B7784B">
        <w:trPr>
          <w:gridAfter w:val="3"/>
          <w:wAfter w:w="2596" w:type="dxa"/>
        </w:trPr>
        <w:tc>
          <w:tcPr>
            <w:tcW w:w="6946" w:type="dxa"/>
          </w:tcPr>
          <w:p w14:paraId="69B82F72" w14:textId="77777777" w:rsidR="000E3ADF" w:rsidRDefault="007726B1">
            <w:r>
              <w:t>PMID: 29262348. We found a statistically significant enrichment of genes upregulated in the IL4 signature in MOs GMCSF IL4(0-72h) treated with scrambled siRNAs (Figure6I) whereas genes downregulated in the IL4 signature were enriched in MOs GMCSF IL4(0-72h) treated with antiNCOR2 siRNAs (Figure 6J), establishing NCOR2 as a key regulator for IL4 induced MO differentiation.</w:t>
            </w:r>
            <w:r>
              <w:br/>
            </w:r>
            <w:r>
              <w:br/>
              <w:t>NCOR2 is a putative negative regulation, through the sites found using matrix-scan with the regulatory regions of moDC in this study.</w:t>
            </w:r>
          </w:p>
          <w:p w14:paraId="5A01065F" w14:textId="77777777" w:rsidR="000E3ADF" w:rsidRDefault="00B7784B">
            <w:pPr>
              <w:numPr>
                <w:ilvl w:val="0"/>
                <w:numId w:val="112"/>
              </w:numPr>
            </w:pPr>
            <w:hyperlink r:id="rId26" w:history="1">
              <w:r w:rsidR="007726B1">
                <w:t>https://www.ncbi.nlm.nih.gov/pubmed/29262348</w:t>
              </w:r>
            </w:hyperlink>
          </w:p>
        </w:tc>
      </w:tr>
      <w:tr w:rsidR="000E3ADF" w14:paraId="05192730" w14:textId="77777777" w:rsidTr="00B7784B">
        <w:tc>
          <w:tcPr>
            <w:tcW w:w="6946" w:type="dxa"/>
          </w:tcPr>
          <w:p w14:paraId="63E90EE5" w14:textId="77777777" w:rsidR="000E3ADF" w:rsidRDefault="007726B1">
            <w:r>
              <w:t>KLF4</w:t>
            </w:r>
          </w:p>
        </w:tc>
        <w:tc>
          <w:tcPr>
            <w:tcW w:w="40" w:type="dxa"/>
          </w:tcPr>
          <w:p w14:paraId="7EED4A05" w14:textId="77777777" w:rsidR="000E3ADF" w:rsidRDefault="007726B1">
            <w:r>
              <w:t>1</w:t>
            </w:r>
          </w:p>
        </w:tc>
        <w:tc>
          <w:tcPr>
            <w:tcW w:w="2556" w:type="dxa"/>
            <w:gridSpan w:val="2"/>
          </w:tcPr>
          <w:p w14:paraId="703D920E" w14:textId="77777777" w:rsidR="000E3ADF" w:rsidRDefault="007726B1">
            <w:pPr>
              <w:numPr>
                <w:ilvl w:val="0"/>
                <w:numId w:val="16"/>
              </w:numPr>
            </w:pPr>
            <w:r>
              <w:t>(NR4A1 &amp; IRF8 &amp; AP1) | (PU1:1 &amp; !STAT5)</w:t>
            </w:r>
          </w:p>
        </w:tc>
      </w:tr>
      <w:tr w:rsidR="000E3ADF" w14:paraId="3B01707B" w14:textId="77777777" w:rsidTr="00B7784B">
        <w:trPr>
          <w:gridAfter w:val="3"/>
          <w:wAfter w:w="2596" w:type="dxa"/>
        </w:trPr>
        <w:tc>
          <w:tcPr>
            <w:tcW w:w="6946" w:type="dxa"/>
          </w:tcPr>
          <w:p w14:paraId="310118E8" w14:textId="77777777" w:rsidR="000E3ADF" w:rsidRDefault="007726B1">
            <w:r>
              <w:t>PMID: 17762869. PU.1 induced the KLF4 promoter 15 fold.</w:t>
            </w:r>
          </w:p>
          <w:p w14:paraId="1225462A" w14:textId="77777777" w:rsidR="000E3ADF" w:rsidRDefault="00B7784B">
            <w:pPr>
              <w:numPr>
                <w:ilvl w:val="0"/>
                <w:numId w:val="113"/>
              </w:numPr>
            </w:pPr>
            <w:hyperlink r:id="rId27" w:history="1">
              <w:r w:rsidR="007726B1">
                <w:t>https://www.ncbi.nlm.nih.gov/pubmed/17762869</w:t>
              </w:r>
            </w:hyperlink>
          </w:p>
        </w:tc>
      </w:tr>
      <w:tr w:rsidR="000E3ADF" w14:paraId="4027C8A2" w14:textId="77777777" w:rsidTr="00B7784B">
        <w:tc>
          <w:tcPr>
            <w:tcW w:w="6946" w:type="dxa"/>
          </w:tcPr>
          <w:p w14:paraId="4144F381" w14:textId="77777777" w:rsidR="000E3ADF" w:rsidRDefault="007726B1">
            <w:r>
              <w:t>MAFB</w:t>
            </w:r>
          </w:p>
        </w:tc>
        <w:tc>
          <w:tcPr>
            <w:tcW w:w="40" w:type="dxa"/>
          </w:tcPr>
          <w:p w14:paraId="0D3E6705" w14:textId="77777777" w:rsidR="000E3ADF" w:rsidRDefault="007726B1">
            <w:r>
              <w:t>1</w:t>
            </w:r>
          </w:p>
        </w:tc>
        <w:tc>
          <w:tcPr>
            <w:tcW w:w="2556" w:type="dxa"/>
            <w:gridSpan w:val="2"/>
          </w:tcPr>
          <w:p w14:paraId="2E02E569" w14:textId="77777777" w:rsidR="000E3ADF" w:rsidRDefault="007726B1">
            <w:pPr>
              <w:numPr>
                <w:ilvl w:val="0"/>
                <w:numId w:val="17"/>
              </w:numPr>
            </w:pPr>
            <w:r>
              <w:t>(CEBPb | IRF8) &amp; !AhR &amp; !PU1:2</w:t>
            </w:r>
          </w:p>
        </w:tc>
      </w:tr>
      <w:tr w:rsidR="000E3ADF" w14:paraId="6C67BBFB" w14:textId="77777777" w:rsidTr="00B7784B">
        <w:trPr>
          <w:gridAfter w:val="3"/>
          <w:wAfter w:w="2596" w:type="dxa"/>
        </w:trPr>
        <w:tc>
          <w:tcPr>
            <w:tcW w:w="6946" w:type="dxa"/>
          </w:tcPr>
          <w:p w14:paraId="5148C05F" w14:textId="77777777" w:rsidR="000E3ADF" w:rsidRDefault="007726B1">
            <w:r>
              <w:t>PMID: 24070385. Pu.1 in monocytes favors DC development at the expense of a macrophage fate by directly inhibiting expression of the macrophage factor, MafB, suggesting that Pu.1 could be an important decision factor between DC and macrophage commitment.</w:t>
            </w:r>
            <w:r>
              <w:br/>
            </w:r>
            <w:r>
              <w:br/>
              <w:t xml:space="preserve">PMID: 22868453. MafB gene silencing improved the differentiation potential of CD14+ cells into mDCs, increasing the percentage of mDCs by &gt;75%. Furthermore, GATA-1+ and HLA-DR+ mDCs were increased following MafB silencing. </w:t>
            </w:r>
            <w:r>
              <w:br/>
            </w:r>
            <w:r>
              <w:br/>
              <w:t>We have shown that the transcription factors MafB and PU.1 induce alternative macrophage or DC fates respectively in myeloblasts.</w:t>
            </w:r>
          </w:p>
          <w:p w14:paraId="6F08EE53" w14:textId="77777777" w:rsidR="000E3ADF" w:rsidRDefault="00B7784B">
            <w:pPr>
              <w:numPr>
                <w:ilvl w:val="0"/>
                <w:numId w:val="114"/>
              </w:numPr>
            </w:pPr>
            <w:hyperlink r:id="rId28" w:history="1">
              <w:r w:rsidR="007726B1">
                <w:t>https://www.ncbi.nlm.nih.gov/pubmed/24070385</w:t>
              </w:r>
            </w:hyperlink>
          </w:p>
          <w:p w14:paraId="44ABE2FC" w14:textId="77777777" w:rsidR="000E3ADF" w:rsidRDefault="00B7784B">
            <w:hyperlink r:id="rId29" w:history="1">
              <w:r w:rsidR="007726B1">
                <w:t>https://www.ncbi.nlm.nih.gov/pubmed/22868453</w:t>
              </w:r>
            </w:hyperlink>
          </w:p>
          <w:p w14:paraId="112FA8B4" w14:textId="77777777" w:rsidR="000E3ADF" w:rsidRDefault="00B7784B">
            <w:hyperlink r:id="rId30" w:history="1">
              <w:r w:rsidR="007726B1">
                <w:t>https://pubmed.ncbi.nlm.nih.gov/28338898/</w:t>
              </w:r>
            </w:hyperlink>
          </w:p>
        </w:tc>
      </w:tr>
      <w:tr w:rsidR="000E3ADF" w14:paraId="197A9FE3" w14:textId="77777777" w:rsidTr="00B7784B">
        <w:tc>
          <w:tcPr>
            <w:tcW w:w="6946" w:type="dxa"/>
          </w:tcPr>
          <w:p w14:paraId="62A38E08" w14:textId="77777777" w:rsidR="000E3ADF" w:rsidRDefault="007726B1">
            <w:r>
              <w:t>NFKB1_RelA</w:t>
            </w:r>
          </w:p>
        </w:tc>
        <w:tc>
          <w:tcPr>
            <w:tcW w:w="40" w:type="dxa"/>
          </w:tcPr>
          <w:p w14:paraId="378CC0DE" w14:textId="77777777" w:rsidR="000E3ADF" w:rsidRDefault="007726B1">
            <w:r>
              <w:t>1</w:t>
            </w:r>
          </w:p>
        </w:tc>
        <w:tc>
          <w:tcPr>
            <w:tcW w:w="2556" w:type="dxa"/>
            <w:gridSpan w:val="2"/>
          </w:tcPr>
          <w:p w14:paraId="2DCFD712" w14:textId="77777777" w:rsidR="000E3ADF" w:rsidRDefault="007726B1">
            <w:pPr>
              <w:numPr>
                <w:ilvl w:val="0"/>
                <w:numId w:val="18"/>
              </w:numPr>
            </w:pPr>
            <w:r>
              <w:t>IKK</w:t>
            </w:r>
          </w:p>
        </w:tc>
      </w:tr>
      <w:tr w:rsidR="000E3ADF" w14:paraId="5F79F437" w14:textId="77777777" w:rsidTr="00B7784B">
        <w:trPr>
          <w:gridAfter w:val="3"/>
          <w:wAfter w:w="2596" w:type="dxa"/>
        </w:trPr>
        <w:tc>
          <w:tcPr>
            <w:tcW w:w="6946" w:type="dxa"/>
          </w:tcPr>
          <w:p w14:paraId="105492D9" w14:textId="77777777" w:rsidR="000E3ADF" w:rsidRDefault="007726B1">
            <w:r>
              <w:t>PMID:22323450. Activation is achieved through the IKK complex, which phosphorylates IkB proteins. These are subsequently ubiquitinated and finally degraded, enablingnuclear translocation of canonical NFkB dimers.</w:t>
            </w:r>
          </w:p>
          <w:p w14:paraId="179237F8" w14:textId="77777777" w:rsidR="000E3ADF" w:rsidRDefault="00B7784B">
            <w:pPr>
              <w:numPr>
                <w:ilvl w:val="0"/>
                <w:numId w:val="115"/>
              </w:numPr>
            </w:pPr>
            <w:hyperlink r:id="rId31" w:history="1">
              <w:r w:rsidR="007726B1">
                <w:t>https://www.ncbi.nlm.nih.gov/pubmed/22323450</w:t>
              </w:r>
            </w:hyperlink>
          </w:p>
        </w:tc>
      </w:tr>
      <w:tr w:rsidR="000E3ADF" w14:paraId="32074B0E" w14:textId="77777777" w:rsidTr="00B7784B">
        <w:tc>
          <w:tcPr>
            <w:tcW w:w="6946" w:type="dxa"/>
          </w:tcPr>
          <w:p w14:paraId="649ADAFD" w14:textId="77777777" w:rsidR="000E3ADF" w:rsidRDefault="007726B1">
            <w:r>
              <w:t>NFKB2</w:t>
            </w:r>
          </w:p>
        </w:tc>
        <w:tc>
          <w:tcPr>
            <w:tcW w:w="40" w:type="dxa"/>
          </w:tcPr>
          <w:p w14:paraId="23D0032A" w14:textId="77777777" w:rsidR="000E3ADF" w:rsidRDefault="007726B1">
            <w:r>
              <w:t>1</w:t>
            </w:r>
          </w:p>
        </w:tc>
        <w:tc>
          <w:tcPr>
            <w:tcW w:w="2556" w:type="dxa"/>
            <w:gridSpan w:val="2"/>
          </w:tcPr>
          <w:p w14:paraId="7E162145" w14:textId="77777777" w:rsidR="000E3ADF" w:rsidRDefault="007726B1">
            <w:pPr>
              <w:numPr>
                <w:ilvl w:val="0"/>
                <w:numId w:val="19"/>
              </w:numPr>
            </w:pPr>
            <w:r>
              <w:t>NFKB1_RelA | STAT5</w:t>
            </w:r>
          </w:p>
        </w:tc>
      </w:tr>
      <w:tr w:rsidR="000E3ADF" w14:paraId="255C4002" w14:textId="77777777" w:rsidTr="00B7784B">
        <w:trPr>
          <w:gridAfter w:val="3"/>
          <w:wAfter w:w="2596" w:type="dxa"/>
        </w:trPr>
        <w:tc>
          <w:tcPr>
            <w:tcW w:w="6946" w:type="dxa"/>
          </w:tcPr>
          <w:p w14:paraId="5CD71CA5" w14:textId="77777777" w:rsidR="000E3ADF" w:rsidRDefault="007726B1">
            <w:r>
              <w:lastRenderedPageBreak/>
              <w:t>PMID:22323450. In the previous section, GM CSF induced activation of STAT5 and canonical NFkB transcription factors increases the intrinsic immunogenicity of the DCs generated</w:t>
            </w:r>
          </w:p>
          <w:p w14:paraId="4372C780" w14:textId="77777777" w:rsidR="000E3ADF" w:rsidRDefault="00B7784B">
            <w:pPr>
              <w:numPr>
                <w:ilvl w:val="0"/>
                <w:numId w:val="116"/>
              </w:numPr>
            </w:pPr>
            <w:hyperlink r:id="rId32" w:history="1">
              <w:r w:rsidR="007726B1">
                <w:t>https://www.ncbi.nlm.nih.gov/pubmed/22323450</w:t>
              </w:r>
            </w:hyperlink>
          </w:p>
        </w:tc>
      </w:tr>
      <w:tr w:rsidR="000E3ADF" w14:paraId="56834C86" w14:textId="77777777" w:rsidTr="00B7784B">
        <w:tc>
          <w:tcPr>
            <w:tcW w:w="6946" w:type="dxa"/>
          </w:tcPr>
          <w:p w14:paraId="5F1063A4" w14:textId="77777777" w:rsidR="000E3ADF" w:rsidRDefault="007726B1">
            <w:r>
              <w:t>NR4A1</w:t>
            </w:r>
          </w:p>
        </w:tc>
        <w:tc>
          <w:tcPr>
            <w:tcW w:w="40" w:type="dxa"/>
          </w:tcPr>
          <w:p w14:paraId="12CB7F65" w14:textId="77777777" w:rsidR="000E3ADF" w:rsidRDefault="007726B1">
            <w:r>
              <w:t>1</w:t>
            </w:r>
          </w:p>
        </w:tc>
        <w:tc>
          <w:tcPr>
            <w:tcW w:w="2556" w:type="dxa"/>
            <w:gridSpan w:val="2"/>
          </w:tcPr>
          <w:p w14:paraId="23E2FFFD" w14:textId="77777777" w:rsidR="000E3ADF" w:rsidRDefault="007726B1">
            <w:pPr>
              <w:numPr>
                <w:ilvl w:val="0"/>
                <w:numId w:val="20"/>
              </w:numPr>
            </w:pPr>
            <w:r>
              <w:t>ERK &amp; STAT6</w:t>
            </w:r>
          </w:p>
        </w:tc>
      </w:tr>
      <w:tr w:rsidR="000E3ADF" w14:paraId="5CEE9661" w14:textId="77777777" w:rsidTr="00B7784B">
        <w:trPr>
          <w:gridAfter w:val="3"/>
          <w:wAfter w:w="2596" w:type="dxa"/>
        </w:trPr>
        <w:tc>
          <w:tcPr>
            <w:tcW w:w="6946" w:type="dxa"/>
          </w:tcPr>
          <w:p w14:paraId="061B92B1" w14:textId="77777777" w:rsidR="000E3ADF" w:rsidRDefault="007726B1">
            <w:r>
              <w:t>MAPK signaling pathway Homo sapiens</w:t>
            </w:r>
          </w:p>
          <w:p w14:paraId="6AD733E4" w14:textId="77777777" w:rsidR="000E3ADF" w:rsidRDefault="00B7784B">
            <w:pPr>
              <w:numPr>
                <w:ilvl w:val="0"/>
                <w:numId w:val="117"/>
              </w:numPr>
            </w:pPr>
            <w:hyperlink r:id="rId33" w:history="1">
              <w:r w:rsidR="007726B1">
                <w:t>https://www.genome.jp/dbget-bin/www_bget?hsa04010</w:t>
              </w:r>
            </w:hyperlink>
          </w:p>
        </w:tc>
      </w:tr>
      <w:tr w:rsidR="000E3ADF" w14:paraId="0697107B" w14:textId="77777777" w:rsidTr="00B7784B">
        <w:tc>
          <w:tcPr>
            <w:tcW w:w="6946" w:type="dxa"/>
          </w:tcPr>
          <w:p w14:paraId="480BFE73" w14:textId="77777777" w:rsidR="000E3ADF" w:rsidRDefault="007726B1">
            <w:r>
              <w:t>PRDM1</w:t>
            </w:r>
          </w:p>
        </w:tc>
        <w:tc>
          <w:tcPr>
            <w:tcW w:w="40" w:type="dxa"/>
          </w:tcPr>
          <w:p w14:paraId="0F2D5B3F" w14:textId="77777777" w:rsidR="000E3ADF" w:rsidRDefault="007726B1">
            <w:r>
              <w:t>1</w:t>
            </w:r>
          </w:p>
        </w:tc>
        <w:tc>
          <w:tcPr>
            <w:tcW w:w="2556" w:type="dxa"/>
            <w:gridSpan w:val="2"/>
          </w:tcPr>
          <w:p w14:paraId="5A122EB7" w14:textId="77777777" w:rsidR="000E3ADF" w:rsidRDefault="007726B1">
            <w:pPr>
              <w:numPr>
                <w:ilvl w:val="0"/>
                <w:numId w:val="21"/>
              </w:numPr>
            </w:pPr>
            <w:r>
              <w:t>IRF4 &amp; AhR &amp; !KLF4</w:t>
            </w:r>
          </w:p>
        </w:tc>
      </w:tr>
      <w:tr w:rsidR="000E3ADF" w14:paraId="33067FE6" w14:textId="77777777" w:rsidTr="00B7784B">
        <w:trPr>
          <w:gridAfter w:val="3"/>
          <w:wAfter w:w="2596" w:type="dxa"/>
        </w:trPr>
        <w:tc>
          <w:tcPr>
            <w:tcW w:w="6946" w:type="dxa"/>
          </w:tcPr>
          <w:p w14:paraId="6C5FE4AB" w14:textId="77777777" w:rsidR="000E3ADF" w:rsidRDefault="007726B1">
            <w:r>
              <w:t>PMID: 28930664. PRDM1 silencingsignificantly decreased moDC differentiation, while increasingthe proportion of moMacs (Figure 5D).</w:t>
            </w:r>
            <w:r>
              <w:br/>
            </w:r>
            <w:r>
              <w:br/>
              <w:t>IRF4 &amp; KLF4 regulation is due a putative TFBS found with matrix-scan</w:t>
            </w:r>
          </w:p>
          <w:p w14:paraId="35D477D9" w14:textId="77777777" w:rsidR="000E3ADF" w:rsidRDefault="00B7784B">
            <w:pPr>
              <w:numPr>
                <w:ilvl w:val="0"/>
                <w:numId w:val="118"/>
              </w:numPr>
            </w:pPr>
            <w:hyperlink r:id="rId34" w:history="1">
              <w:r w:rsidR="007726B1">
                <w:t>https://www.ncbi.nlm.nih.gov/pubmed/28930664</w:t>
              </w:r>
            </w:hyperlink>
          </w:p>
        </w:tc>
      </w:tr>
      <w:tr w:rsidR="000E3ADF" w14:paraId="33EA9130" w14:textId="77777777" w:rsidTr="00B7784B">
        <w:tc>
          <w:tcPr>
            <w:tcW w:w="6946" w:type="dxa"/>
          </w:tcPr>
          <w:p w14:paraId="1B6559A6" w14:textId="77777777" w:rsidR="000E3ADF" w:rsidRDefault="007726B1">
            <w:r>
              <w:t>PU1</w:t>
            </w:r>
          </w:p>
        </w:tc>
        <w:tc>
          <w:tcPr>
            <w:tcW w:w="40" w:type="dxa"/>
          </w:tcPr>
          <w:p w14:paraId="1A2CE689" w14:textId="77777777" w:rsidR="000E3ADF" w:rsidRDefault="007726B1">
            <w:r>
              <w:t>1</w:t>
            </w:r>
          </w:p>
        </w:tc>
        <w:tc>
          <w:tcPr>
            <w:tcW w:w="2556" w:type="dxa"/>
            <w:gridSpan w:val="2"/>
          </w:tcPr>
          <w:p w14:paraId="4794D635" w14:textId="77777777" w:rsidR="000E3ADF" w:rsidRDefault="007726B1">
            <w:pPr>
              <w:numPr>
                <w:ilvl w:val="0"/>
                <w:numId w:val="22"/>
              </w:numPr>
            </w:pPr>
            <w:r>
              <w:t>(ERK | STAT6) &amp; !(ERK &amp; STAT6)</w:t>
            </w:r>
          </w:p>
        </w:tc>
      </w:tr>
      <w:tr w:rsidR="000E3ADF" w14:paraId="17D67EF8" w14:textId="77777777" w:rsidTr="00B7784B">
        <w:trPr>
          <w:gridAfter w:val="2"/>
          <w:wAfter w:w="2556" w:type="dxa"/>
        </w:trPr>
        <w:tc>
          <w:tcPr>
            <w:tcW w:w="6946" w:type="dxa"/>
          </w:tcPr>
          <w:p w14:paraId="48D0A16C" w14:textId="77777777" w:rsidR="000E3ADF" w:rsidRDefault="007726B1">
            <w:r>
              <w:t>2</w:t>
            </w:r>
          </w:p>
        </w:tc>
        <w:tc>
          <w:tcPr>
            <w:tcW w:w="40" w:type="dxa"/>
          </w:tcPr>
          <w:p w14:paraId="06CD94EA" w14:textId="77777777" w:rsidR="000E3ADF" w:rsidRDefault="007726B1">
            <w:pPr>
              <w:numPr>
                <w:ilvl w:val="0"/>
                <w:numId w:val="23"/>
              </w:numPr>
            </w:pPr>
            <w:r>
              <w:t>ERK &amp; STAT6</w:t>
            </w:r>
          </w:p>
        </w:tc>
      </w:tr>
      <w:tr w:rsidR="000E3ADF" w14:paraId="50C30E8E" w14:textId="77777777" w:rsidTr="00B7784B">
        <w:trPr>
          <w:gridAfter w:val="3"/>
          <w:wAfter w:w="2596" w:type="dxa"/>
        </w:trPr>
        <w:tc>
          <w:tcPr>
            <w:tcW w:w="6946" w:type="dxa"/>
          </w:tcPr>
          <w:p w14:paraId="1AD1BF25" w14:textId="77777777" w:rsidR="000E3ADF" w:rsidRDefault="007726B1">
            <w:r>
              <w:t>PMID: 20510871. One study concluded that PU.1 is necessary for all DC development because Sfpi1 homozygotic mutant neonates lacked thymic DCs and were unable to generate DCs in vitro in response to GMCSF.</w:t>
            </w:r>
            <w:r>
              <w:br/>
            </w:r>
            <w:r>
              <w:br/>
              <w:t>We have shown that the transcription factors MafB and PU.1 induce alternative macrophage or DC fates respectively in myeloblasts.</w:t>
            </w:r>
            <w:r>
              <w:br/>
            </w:r>
            <w:r>
              <w:br/>
              <w:t>IL4 induced threonine phosphorylation of PU.1, which was susceptible to these inhibitors. Because it is known that phosphorylation of PU.1 at serine 148, located within a casein kinase II consensus motif.</w:t>
            </w:r>
          </w:p>
          <w:p w14:paraId="7B9EBA1E" w14:textId="77777777" w:rsidR="000E3ADF" w:rsidRDefault="00B7784B">
            <w:pPr>
              <w:numPr>
                <w:ilvl w:val="0"/>
                <w:numId w:val="119"/>
              </w:numPr>
            </w:pPr>
            <w:hyperlink r:id="rId35" w:history="1">
              <w:r w:rsidR="007726B1">
                <w:t>https://www.ncbi.nlm.nih.gov/pubmed/20510871</w:t>
              </w:r>
            </w:hyperlink>
          </w:p>
          <w:p w14:paraId="1356FC46" w14:textId="77777777" w:rsidR="000E3ADF" w:rsidRDefault="00B7784B">
            <w:hyperlink r:id="rId36" w:history="1">
              <w:r w:rsidR="007726B1">
                <w:t>https://pubmed.ncbi.nlm.nih.gov/28338898/</w:t>
              </w:r>
            </w:hyperlink>
          </w:p>
          <w:p w14:paraId="0B18C826" w14:textId="77777777" w:rsidR="000E3ADF" w:rsidRDefault="00B7784B">
            <w:hyperlink r:id="rId37" w:history="1">
              <w:r w:rsidR="007726B1">
                <w:t>https://pubmed.ncbi.nlm.nih.gov/11594748/</w:t>
              </w:r>
            </w:hyperlink>
          </w:p>
        </w:tc>
      </w:tr>
      <w:tr w:rsidR="000E3ADF" w14:paraId="07986BC1" w14:textId="77777777" w:rsidTr="00B7784B">
        <w:tc>
          <w:tcPr>
            <w:tcW w:w="6946" w:type="dxa"/>
          </w:tcPr>
          <w:p w14:paraId="661232A1" w14:textId="77777777" w:rsidR="000E3ADF" w:rsidRDefault="007726B1">
            <w:r>
              <w:t>STAT3</w:t>
            </w:r>
          </w:p>
        </w:tc>
        <w:tc>
          <w:tcPr>
            <w:tcW w:w="40" w:type="dxa"/>
          </w:tcPr>
          <w:p w14:paraId="632D2A8B" w14:textId="77777777" w:rsidR="000E3ADF" w:rsidRDefault="007726B1">
            <w:r>
              <w:t>1</w:t>
            </w:r>
          </w:p>
        </w:tc>
        <w:tc>
          <w:tcPr>
            <w:tcW w:w="2556" w:type="dxa"/>
            <w:gridSpan w:val="2"/>
          </w:tcPr>
          <w:p w14:paraId="56C61174" w14:textId="77777777" w:rsidR="000E3ADF" w:rsidRDefault="007726B1">
            <w:pPr>
              <w:numPr>
                <w:ilvl w:val="0"/>
                <w:numId w:val="24"/>
              </w:numPr>
            </w:pPr>
            <w:r>
              <w:t>JAK1 &amp; SHP1</w:t>
            </w:r>
          </w:p>
        </w:tc>
      </w:tr>
      <w:tr w:rsidR="000E3ADF" w14:paraId="5313F827" w14:textId="77777777" w:rsidTr="00B7784B">
        <w:trPr>
          <w:gridAfter w:val="2"/>
          <w:wAfter w:w="2556" w:type="dxa"/>
        </w:trPr>
        <w:tc>
          <w:tcPr>
            <w:tcW w:w="6946" w:type="dxa"/>
          </w:tcPr>
          <w:p w14:paraId="7D6A9211" w14:textId="77777777" w:rsidR="000E3ADF" w:rsidRDefault="007726B1">
            <w:r>
              <w:t>2</w:t>
            </w:r>
          </w:p>
        </w:tc>
        <w:tc>
          <w:tcPr>
            <w:tcW w:w="40" w:type="dxa"/>
          </w:tcPr>
          <w:p w14:paraId="7C7296E6" w14:textId="77777777" w:rsidR="000E3ADF" w:rsidRDefault="007726B1">
            <w:pPr>
              <w:numPr>
                <w:ilvl w:val="0"/>
                <w:numId w:val="25"/>
              </w:numPr>
            </w:pPr>
            <w:r>
              <w:t xml:space="preserve">JAK1 &amp; </w:t>
            </w:r>
            <w:r>
              <w:lastRenderedPageBreak/>
              <w:t>!SHP1</w:t>
            </w:r>
          </w:p>
        </w:tc>
      </w:tr>
      <w:tr w:rsidR="000E3ADF" w14:paraId="713BF00A" w14:textId="77777777" w:rsidTr="00B7784B">
        <w:trPr>
          <w:gridAfter w:val="3"/>
          <w:wAfter w:w="2596" w:type="dxa"/>
        </w:trPr>
        <w:tc>
          <w:tcPr>
            <w:tcW w:w="6946" w:type="dxa"/>
          </w:tcPr>
          <w:p w14:paraId="4023E116" w14:textId="77777777" w:rsidR="000E3ADF" w:rsidRDefault="007726B1">
            <w:r>
              <w:lastRenderedPageBreak/>
              <w:t>However, by far the most important negative regulation occurs at the level of receptor mediated STAT3 activation and is conferred by suppressor of cytokine signalling (SOCS) E3 ubiquitin ligases that enable the degradation of cytokine receptor complexes. SOCS proteins are themselves encoded by STAT target genes and thus provide a transcription dependent negative feedback mechanism.</w:t>
            </w:r>
            <w:r>
              <w:br/>
            </w:r>
            <w:r>
              <w:br/>
              <w:t>lncDC bound directly to STAT3 in the cytoplasm, which promoted STAT3 phosphorylation on tyrosine705 by preventing STAT3 binding to and dephosphorylation by SHP1.</w:t>
            </w:r>
          </w:p>
          <w:p w14:paraId="3B7ED891" w14:textId="77777777" w:rsidR="000E3ADF" w:rsidRDefault="00B7784B">
            <w:pPr>
              <w:numPr>
                <w:ilvl w:val="0"/>
                <w:numId w:val="120"/>
              </w:numPr>
            </w:pPr>
            <w:hyperlink r:id="rId38" w:history="1">
              <w:r w:rsidR="007726B1">
                <w:t>https://www.ncbi.nlm.nih.gov/pubmed/30578415</w:t>
              </w:r>
            </w:hyperlink>
          </w:p>
          <w:p w14:paraId="0C4708C6" w14:textId="77777777" w:rsidR="000E3ADF" w:rsidRDefault="00B7784B">
            <w:hyperlink r:id="rId39" w:history="1">
              <w:r w:rsidR="007726B1">
                <w:t>https://www.ncbi.nlm.nih.gov/pubmed/27165851</w:t>
              </w:r>
            </w:hyperlink>
          </w:p>
          <w:p w14:paraId="1C283C18" w14:textId="77777777" w:rsidR="000E3ADF" w:rsidRDefault="00B7784B">
            <w:hyperlink r:id="rId40" w:history="1">
              <w:r w:rsidR="007726B1">
                <w:t>https://www.ncbi.nlm.nih.gov/pubmed/28465674</w:t>
              </w:r>
            </w:hyperlink>
          </w:p>
          <w:p w14:paraId="4E9625FB" w14:textId="77777777" w:rsidR="000E3ADF" w:rsidRDefault="00B7784B">
            <w:hyperlink r:id="rId41" w:history="1">
              <w:r w:rsidR="007726B1">
                <w:t>https://www.ncbi.nlm.nih.gov/pubmed/24744378</w:t>
              </w:r>
            </w:hyperlink>
          </w:p>
        </w:tc>
      </w:tr>
      <w:tr w:rsidR="000E3ADF" w14:paraId="73D793F7" w14:textId="77777777" w:rsidTr="00B7784B">
        <w:tc>
          <w:tcPr>
            <w:tcW w:w="6946" w:type="dxa"/>
          </w:tcPr>
          <w:p w14:paraId="23749204" w14:textId="77777777" w:rsidR="000E3ADF" w:rsidRDefault="007726B1">
            <w:r>
              <w:t>STAT5</w:t>
            </w:r>
          </w:p>
        </w:tc>
        <w:tc>
          <w:tcPr>
            <w:tcW w:w="40" w:type="dxa"/>
          </w:tcPr>
          <w:p w14:paraId="4A1269F6" w14:textId="77777777" w:rsidR="000E3ADF" w:rsidRDefault="007726B1">
            <w:r>
              <w:t>1</w:t>
            </w:r>
          </w:p>
        </w:tc>
        <w:tc>
          <w:tcPr>
            <w:tcW w:w="2556" w:type="dxa"/>
            <w:gridSpan w:val="2"/>
          </w:tcPr>
          <w:p w14:paraId="3F77D949" w14:textId="77777777" w:rsidR="000E3ADF" w:rsidRDefault="007726B1">
            <w:pPr>
              <w:numPr>
                <w:ilvl w:val="0"/>
                <w:numId w:val="26"/>
              </w:numPr>
            </w:pPr>
            <w:r>
              <w:t>Src | JAK2</w:t>
            </w:r>
          </w:p>
        </w:tc>
      </w:tr>
      <w:tr w:rsidR="000E3ADF" w14:paraId="416D5951" w14:textId="77777777" w:rsidTr="00B7784B">
        <w:trPr>
          <w:gridAfter w:val="3"/>
          <w:wAfter w:w="2596" w:type="dxa"/>
        </w:trPr>
        <w:tc>
          <w:tcPr>
            <w:tcW w:w="6946" w:type="dxa"/>
          </w:tcPr>
          <w:p w14:paraId="305471C1" w14:textId="77777777" w:rsidR="000E3ADF" w:rsidRDefault="007726B1">
            <w:r>
              <w:t>PMID:22323450. Of the signaling proteins contributing to GM CSF driven DC development, JAK2 activated STAT5 is the clearest regulator of differentiation.</w:t>
            </w:r>
          </w:p>
          <w:p w14:paraId="329CB8E1" w14:textId="77777777" w:rsidR="000E3ADF" w:rsidRDefault="00B7784B">
            <w:pPr>
              <w:numPr>
                <w:ilvl w:val="0"/>
                <w:numId w:val="121"/>
              </w:numPr>
            </w:pPr>
            <w:hyperlink r:id="rId42" w:history="1">
              <w:r w:rsidR="007726B1">
                <w:t>https://www.ncbi.nlm.nih.gov/pubmed/22323450</w:t>
              </w:r>
            </w:hyperlink>
          </w:p>
        </w:tc>
      </w:tr>
      <w:tr w:rsidR="000E3ADF" w14:paraId="4E4B7D74" w14:textId="77777777" w:rsidTr="00B7784B">
        <w:tc>
          <w:tcPr>
            <w:tcW w:w="6946" w:type="dxa"/>
          </w:tcPr>
          <w:p w14:paraId="1B086081" w14:textId="77777777" w:rsidR="000E3ADF" w:rsidRDefault="007726B1">
            <w:r>
              <w:t>STAT6</w:t>
            </w:r>
          </w:p>
        </w:tc>
        <w:tc>
          <w:tcPr>
            <w:tcW w:w="40" w:type="dxa"/>
          </w:tcPr>
          <w:p w14:paraId="2B6AF3CE" w14:textId="77777777" w:rsidR="000E3ADF" w:rsidRDefault="007726B1">
            <w:r>
              <w:t>1</w:t>
            </w:r>
          </w:p>
        </w:tc>
        <w:tc>
          <w:tcPr>
            <w:tcW w:w="2556" w:type="dxa"/>
            <w:gridSpan w:val="2"/>
          </w:tcPr>
          <w:p w14:paraId="4117EF7E" w14:textId="77777777" w:rsidR="000E3ADF" w:rsidRDefault="007726B1">
            <w:pPr>
              <w:numPr>
                <w:ilvl w:val="0"/>
                <w:numId w:val="27"/>
              </w:numPr>
            </w:pPr>
            <w:r>
              <w:t>JAK3</w:t>
            </w:r>
          </w:p>
        </w:tc>
      </w:tr>
      <w:tr w:rsidR="000E3ADF" w14:paraId="5E466EC7" w14:textId="77777777" w:rsidTr="00B7784B">
        <w:trPr>
          <w:gridAfter w:val="3"/>
          <w:wAfter w:w="2596" w:type="dxa"/>
        </w:trPr>
        <w:tc>
          <w:tcPr>
            <w:tcW w:w="6946" w:type="dxa"/>
          </w:tcPr>
          <w:p w14:paraId="4118AC53" w14:textId="77777777" w:rsidR="000E3ADF" w:rsidRDefault="007726B1">
            <w:r>
              <w:t>The IL4 receptor (IL4R) signals the activation of the Janus kinase 3 (JAK3) STAT6 pathway through its common gamma chain, which leads to the development of immature DCs.</w:t>
            </w:r>
          </w:p>
          <w:p w14:paraId="6A97B62E" w14:textId="77777777" w:rsidR="000E3ADF" w:rsidRDefault="00B7784B">
            <w:pPr>
              <w:numPr>
                <w:ilvl w:val="0"/>
                <w:numId w:val="122"/>
              </w:numPr>
            </w:pPr>
            <w:hyperlink r:id="rId43" w:history="1">
              <w:r w:rsidR="007726B1">
                <w:t>https://www.ncbi.nlm.nih.gov/pubmed/25159217</w:t>
              </w:r>
            </w:hyperlink>
          </w:p>
          <w:p w14:paraId="5934EE3B" w14:textId="77777777" w:rsidR="000E3ADF" w:rsidRDefault="00B7784B">
            <w:hyperlink r:id="rId44" w:history="1">
              <w:r w:rsidR="007726B1">
                <w:t>https://www.ncbi.nlm.nih.gov/pubmed/10485906</w:t>
              </w:r>
            </w:hyperlink>
          </w:p>
          <w:p w14:paraId="5EA4405F" w14:textId="77777777" w:rsidR="000E3ADF" w:rsidRDefault="00B7784B">
            <w:hyperlink r:id="rId45" w:history="1">
              <w:r w:rsidR="007726B1">
                <w:t>https://www.ncbi.nlm.nih.gov/pubmed/16540365</w:t>
              </w:r>
            </w:hyperlink>
          </w:p>
        </w:tc>
      </w:tr>
      <w:tr w:rsidR="000E3ADF" w14:paraId="3D914678" w14:textId="77777777" w:rsidTr="00B7784B">
        <w:tc>
          <w:tcPr>
            <w:tcW w:w="6946" w:type="dxa"/>
          </w:tcPr>
          <w:p w14:paraId="4F14A235" w14:textId="77777777" w:rsidR="000E3ADF" w:rsidRDefault="007726B1">
            <w:r>
              <w:t>USF1</w:t>
            </w:r>
          </w:p>
        </w:tc>
        <w:tc>
          <w:tcPr>
            <w:tcW w:w="40" w:type="dxa"/>
          </w:tcPr>
          <w:p w14:paraId="659FA3E4" w14:textId="77777777" w:rsidR="000E3ADF" w:rsidRDefault="007726B1">
            <w:r>
              <w:t>1</w:t>
            </w:r>
          </w:p>
        </w:tc>
        <w:tc>
          <w:tcPr>
            <w:tcW w:w="2556" w:type="dxa"/>
            <w:gridSpan w:val="2"/>
          </w:tcPr>
          <w:p w14:paraId="385F5D76" w14:textId="77777777" w:rsidR="000E3ADF" w:rsidRDefault="007726B1">
            <w:pPr>
              <w:numPr>
                <w:ilvl w:val="0"/>
                <w:numId w:val="28"/>
              </w:numPr>
            </w:pPr>
            <w:r>
              <w:t>PU1 | KLF4</w:t>
            </w:r>
          </w:p>
        </w:tc>
      </w:tr>
      <w:tr w:rsidR="000E3ADF" w14:paraId="77513DB8" w14:textId="77777777" w:rsidTr="00B7784B">
        <w:trPr>
          <w:gridAfter w:val="3"/>
          <w:wAfter w:w="2596" w:type="dxa"/>
        </w:trPr>
        <w:tc>
          <w:tcPr>
            <w:tcW w:w="6946" w:type="dxa"/>
          </w:tcPr>
          <w:p w14:paraId="094931D4" w14:textId="77777777" w:rsidR="000E3ADF" w:rsidRDefault="007726B1">
            <w:r>
              <w:t>Involvement of USF in myeloid cell differentiation was suggested by Kreider et al</w:t>
            </w:r>
            <w:r>
              <w:br/>
            </w:r>
            <w:r>
              <w:br/>
              <w:t>KLF4 is a putative regulation, through the sites found using matrix-scan with the regulatory regions of moDC in this study.</w:t>
            </w:r>
          </w:p>
          <w:p w14:paraId="58094963" w14:textId="77777777" w:rsidR="000E3ADF" w:rsidRDefault="00B7784B">
            <w:pPr>
              <w:numPr>
                <w:ilvl w:val="0"/>
                <w:numId w:val="123"/>
              </w:numPr>
            </w:pPr>
            <w:hyperlink r:id="rId46" w:history="1">
              <w:r w:rsidR="007726B1">
                <w:t>https://pubmed.ncbi.nlm.nih.gov/10085160</w:t>
              </w:r>
            </w:hyperlink>
          </w:p>
        </w:tc>
      </w:tr>
      <w:tr w:rsidR="000E3ADF" w14:paraId="09A9EAAF" w14:textId="77777777" w:rsidTr="00B7784B">
        <w:tc>
          <w:tcPr>
            <w:tcW w:w="6946" w:type="dxa"/>
          </w:tcPr>
          <w:p w14:paraId="02B9A51F" w14:textId="77777777" w:rsidR="000E3ADF" w:rsidRDefault="007726B1">
            <w:r>
              <w:t>NCOR2</w:t>
            </w:r>
          </w:p>
        </w:tc>
        <w:tc>
          <w:tcPr>
            <w:tcW w:w="40" w:type="dxa"/>
          </w:tcPr>
          <w:p w14:paraId="270051AF" w14:textId="77777777" w:rsidR="000E3ADF" w:rsidRDefault="007726B1">
            <w:r>
              <w:t>1</w:t>
            </w:r>
          </w:p>
        </w:tc>
        <w:tc>
          <w:tcPr>
            <w:tcW w:w="2556" w:type="dxa"/>
            <w:gridSpan w:val="2"/>
          </w:tcPr>
          <w:p w14:paraId="524A5BA0" w14:textId="77777777" w:rsidR="000E3ADF" w:rsidRDefault="007726B1">
            <w:pPr>
              <w:numPr>
                <w:ilvl w:val="0"/>
                <w:numId w:val="29"/>
              </w:numPr>
            </w:pPr>
            <w:r>
              <w:t>IRF4 | AhR | STAT6</w:t>
            </w:r>
          </w:p>
        </w:tc>
      </w:tr>
      <w:tr w:rsidR="000E3ADF" w14:paraId="3918E74F" w14:textId="77777777" w:rsidTr="00B7784B">
        <w:trPr>
          <w:gridAfter w:val="3"/>
          <w:wAfter w:w="2596" w:type="dxa"/>
        </w:trPr>
        <w:tc>
          <w:tcPr>
            <w:tcW w:w="6946" w:type="dxa"/>
          </w:tcPr>
          <w:p w14:paraId="569D0215" w14:textId="77777777" w:rsidR="000E3ADF" w:rsidRDefault="007726B1">
            <w:r>
              <w:t>AhR and IRF4 regulation is result from the matrix-scan analysis</w:t>
            </w:r>
            <w:r>
              <w:br/>
            </w:r>
            <w:r>
              <w:br/>
              <w:t>We identified NCOR2 as a key transcriptional hub linked to IL4 dependent differentiation of MOs.</w:t>
            </w:r>
          </w:p>
          <w:p w14:paraId="6065B68B" w14:textId="77777777" w:rsidR="000E3ADF" w:rsidRDefault="00B7784B">
            <w:pPr>
              <w:numPr>
                <w:ilvl w:val="0"/>
                <w:numId w:val="124"/>
              </w:numPr>
            </w:pPr>
            <w:hyperlink r:id="rId47" w:history="1">
              <w:r w:rsidR="007726B1">
                <w:t>https://pubmed.ncbi.nlm.nih.gov/29262348</w:t>
              </w:r>
            </w:hyperlink>
          </w:p>
        </w:tc>
      </w:tr>
      <w:tr w:rsidR="000E3ADF" w14:paraId="4FB897BF" w14:textId="77777777" w:rsidTr="00B7784B">
        <w:tc>
          <w:tcPr>
            <w:tcW w:w="6946" w:type="dxa"/>
          </w:tcPr>
          <w:p w14:paraId="0B6EA25C" w14:textId="77777777" w:rsidR="000E3ADF" w:rsidRDefault="007726B1">
            <w:r>
              <w:lastRenderedPageBreak/>
              <w:t>JAK2</w:t>
            </w:r>
          </w:p>
        </w:tc>
        <w:tc>
          <w:tcPr>
            <w:tcW w:w="40" w:type="dxa"/>
          </w:tcPr>
          <w:p w14:paraId="2E57630A" w14:textId="77777777" w:rsidR="000E3ADF" w:rsidRDefault="007726B1">
            <w:r>
              <w:t>1</w:t>
            </w:r>
          </w:p>
        </w:tc>
        <w:tc>
          <w:tcPr>
            <w:tcW w:w="2556" w:type="dxa"/>
            <w:gridSpan w:val="2"/>
          </w:tcPr>
          <w:p w14:paraId="697F3246" w14:textId="77777777" w:rsidR="000E3ADF" w:rsidRDefault="007726B1">
            <w:pPr>
              <w:numPr>
                <w:ilvl w:val="0"/>
                <w:numId w:val="30"/>
              </w:numPr>
            </w:pPr>
            <w:r>
              <w:t>CSF2R &amp; !PTPN1</w:t>
            </w:r>
          </w:p>
        </w:tc>
      </w:tr>
      <w:tr w:rsidR="000E3ADF" w14:paraId="2F12A6DB" w14:textId="77777777" w:rsidTr="00B7784B">
        <w:trPr>
          <w:gridAfter w:val="3"/>
          <w:wAfter w:w="2596" w:type="dxa"/>
        </w:trPr>
        <w:tc>
          <w:tcPr>
            <w:tcW w:w="6946" w:type="dxa"/>
          </w:tcPr>
          <w:p w14:paraId="77A25EF0" w14:textId="77777777" w:rsidR="000E3ADF" w:rsidRDefault="007726B1">
            <w:r>
              <w:t>PMID:22323450. Src kinases are recruited to BetaC by their SH2 domains that interact with phosphorylated Y612, Y695, and Y750. The STATs are primarily phosphorylated by JAK2, but kinase activity of the Src kinases has also been reported.</w:t>
            </w:r>
            <w:r>
              <w:br/>
            </w:r>
            <w:r>
              <w:br/>
              <w:t>PMID: 11694501. In this study, we have shown that PTP1B recognizes TYK2 and JAK2, but not JAK1, and can modulate signaling responses to IFNgamma and IFNalfa</w:t>
            </w:r>
          </w:p>
          <w:p w14:paraId="2B211440" w14:textId="77777777" w:rsidR="000E3ADF" w:rsidRDefault="00B7784B">
            <w:pPr>
              <w:numPr>
                <w:ilvl w:val="0"/>
                <w:numId w:val="125"/>
              </w:numPr>
            </w:pPr>
            <w:hyperlink r:id="rId48" w:history="1">
              <w:r w:rsidR="007726B1">
                <w:t>https://www.ncbi.nlm.nih.gov/pubmed/22323450</w:t>
              </w:r>
            </w:hyperlink>
          </w:p>
        </w:tc>
      </w:tr>
      <w:tr w:rsidR="000E3ADF" w14:paraId="00796F3E" w14:textId="77777777" w:rsidTr="00B7784B">
        <w:tc>
          <w:tcPr>
            <w:tcW w:w="6946" w:type="dxa"/>
          </w:tcPr>
          <w:p w14:paraId="7997DD99" w14:textId="77777777" w:rsidR="000E3ADF" w:rsidRDefault="007726B1">
            <w:r>
              <w:t>Src</w:t>
            </w:r>
          </w:p>
        </w:tc>
        <w:tc>
          <w:tcPr>
            <w:tcW w:w="40" w:type="dxa"/>
          </w:tcPr>
          <w:p w14:paraId="521D1FB5" w14:textId="77777777" w:rsidR="000E3ADF" w:rsidRDefault="007726B1">
            <w:r>
              <w:t>1</w:t>
            </w:r>
          </w:p>
        </w:tc>
        <w:tc>
          <w:tcPr>
            <w:tcW w:w="2556" w:type="dxa"/>
            <w:gridSpan w:val="2"/>
          </w:tcPr>
          <w:p w14:paraId="42563699" w14:textId="77777777" w:rsidR="000E3ADF" w:rsidRDefault="007726B1">
            <w:pPr>
              <w:numPr>
                <w:ilvl w:val="0"/>
                <w:numId w:val="31"/>
              </w:numPr>
            </w:pPr>
            <w:r>
              <w:t>CSF2R:1 | JAK2</w:t>
            </w:r>
          </w:p>
        </w:tc>
      </w:tr>
      <w:tr w:rsidR="000E3ADF" w14:paraId="07D9ACBD" w14:textId="77777777" w:rsidTr="00B7784B">
        <w:trPr>
          <w:gridAfter w:val="3"/>
          <w:wAfter w:w="2596" w:type="dxa"/>
        </w:trPr>
        <w:tc>
          <w:tcPr>
            <w:tcW w:w="6946" w:type="dxa"/>
          </w:tcPr>
          <w:p w14:paraId="4DAD40F7" w14:textId="77777777" w:rsidR="000E3ADF" w:rsidRDefault="007726B1">
            <w:r>
              <w:t>PMID:22323450. Src kinases are recruited to BetaC by their SH2 domains that interact with phosphorylated Y612, Y695, and Y750. The STATs are primarily phosphorylated by JAK2, but kinase activity of the Src kinases has also been reported.</w:t>
            </w:r>
          </w:p>
          <w:p w14:paraId="0AA21A5A" w14:textId="77777777" w:rsidR="000E3ADF" w:rsidRDefault="00B7784B">
            <w:pPr>
              <w:numPr>
                <w:ilvl w:val="0"/>
                <w:numId w:val="126"/>
              </w:numPr>
            </w:pPr>
            <w:hyperlink r:id="rId49" w:history="1">
              <w:r w:rsidR="007726B1">
                <w:t>https://www.ncbi.nlm.nih.gov/pubmed/22323450</w:t>
              </w:r>
            </w:hyperlink>
          </w:p>
        </w:tc>
      </w:tr>
      <w:tr w:rsidR="000E3ADF" w14:paraId="3B5807A6" w14:textId="77777777" w:rsidTr="00B7784B">
        <w:tc>
          <w:tcPr>
            <w:tcW w:w="6946" w:type="dxa"/>
          </w:tcPr>
          <w:p w14:paraId="44C4916C" w14:textId="77777777" w:rsidR="000E3ADF" w:rsidRDefault="007726B1">
            <w:r>
              <w:t>PI3K</w:t>
            </w:r>
          </w:p>
        </w:tc>
        <w:tc>
          <w:tcPr>
            <w:tcW w:w="40" w:type="dxa"/>
          </w:tcPr>
          <w:p w14:paraId="440BB001" w14:textId="77777777" w:rsidR="000E3ADF" w:rsidRDefault="007726B1">
            <w:r>
              <w:t>1</w:t>
            </w:r>
          </w:p>
        </w:tc>
        <w:tc>
          <w:tcPr>
            <w:tcW w:w="2556" w:type="dxa"/>
            <w:gridSpan w:val="2"/>
          </w:tcPr>
          <w:p w14:paraId="0F6BF30E" w14:textId="77777777" w:rsidR="000E3ADF" w:rsidRDefault="007726B1">
            <w:pPr>
              <w:numPr>
                <w:ilvl w:val="0"/>
                <w:numId w:val="32"/>
              </w:numPr>
            </w:pPr>
            <w:r>
              <w:t>RAS | JAK2</w:t>
            </w:r>
          </w:p>
        </w:tc>
      </w:tr>
      <w:tr w:rsidR="000E3ADF" w14:paraId="21784D2D" w14:textId="77777777" w:rsidTr="00B7784B">
        <w:trPr>
          <w:gridAfter w:val="3"/>
          <w:wAfter w:w="2596" w:type="dxa"/>
        </w:trPr>
        <w:tc>
          <w:tcPr>
            <w:tcW w:w="6946" w:type="dxa"/>
          </w:tcPr>
          <w:p w14:paraId="3B2A418C" w14:textId="77777777" w:rsidR="000E3ADF" w:rsidRDefault="007726B1">
            <w:r>
              <w:t>PMID:22323450. Activity of PI3K is promoted by JAK2 mediated phosphorylation of p85</w:t>
            </w:r>
          </w:p>
          <w:p w14:paraId="5F217452" w14:textId="77777777" w:rsidR="000E3ADF" w:rsidRDefault="00B7784B">
            <w:pPr>
              <w:numPr>
                <w:ilvl w:val="0"/>
                <w:numId w:val="127"/>
              </w:numPr>
            </w:pPr>
            <w:hyperlink r:id="rId50" w:history="1">
              <w:r w:rsidR="007726B1">
                <w:t>https://www.ncbi.nlm.nih.gov/pubmed/22323450</w:t>
              </w:r>
            </w:hyperlink>
          </w:p>
        </w:tc>
      </w:tr>
      <w:tr w:rsidR="000E3ADF" w14:paraId="1F76D172" w14:textId="77777777" w:rsidTr="00B7784B">
        <w:tc>
          <w:tcPr>
            <w:tcW w:w="6946" w:type="dxa"/>
          </w:tcPr>
          <w:p w14:paraId="1F357398" w14:textId="77777777" w:rsidR="000E3ADF" w:rsidRDefault="007726B1">
            <w:r>
              <w:t>PIP3</w:t>
            </w:r>
          </w:p>
        </w:tc>
        <w:tc>
          <w:tcPr>
            <w:tcW w:w="40" w:type="dxa"/>
          </w:tcPr>
          <w:p w14:paraId="60A04331" w14:textId="77777777" w:rsidR="000E3ADF" w:rsidRDefault="007726B1">
            <w:r>
              <w:t>1</w:t>
            </w:r>
          </w:p>
        </w:tc>
        <w:tc>
          <w:tcPr>
            <w:tcW w:w="2556" w:type="dxa"/>
            <w:gridSpan w:val="2"/>
          </w:tcPr>
          <w:p w14:paraId="7F3E98BF" w14:textId="77777777" w:rsidR="000E3ADF" w:rsidRDefault="007726B1">
            <w:pPr>
              <w:numPr>
                <w:ilvl w:val="0"/>
                <w:numId w:val="33"/>
              </w:numPr>
            </w:pPr>
            <w:r>
              <w:t>PI3K &amp; !PTEN</w:t>
            </w:r>
          </w:p>
        </w:tc>
      </w:tr>
      <w:tr w:rsidR="000E3ADF" w14:paraId="713722CF" w14:textId="77777777" w:rsidTr="00B7784B">
        <w:trPr>
          <w:gridAfter w:val="3"/>
          <w:wAfter w:w="2596" w:type="dxa"/>
        </w:trPr>
        <w:tc>
          <w:tcPr>
            <w:tcW w:w="6946" w:type="dxa"/>
          </w:tcPr>
          <w:p w14:paraId="2C4DD835" w14:textId="77777777" w:rsidR="000E3ADF" w:rsidRDefault="007726B1">
            <w:r>
              <w:t>PI3K functions mainly through the generation of PIP3, an activity counteracted by phosphatases PTEN and SHIP.</w:t>
            </w:r>
          </w:p>
          <w:p w14:paraId="416C4245" w14:textId="77777777" w:rsidR="000E3ADF" w:rsidRDefault="00B7784B">
            <w:pPr>
              <w:numPr>
                <w:ilvl w:val="0"/>
                <w:numId w:val="128"/>
              </w:numPr>
            </w:pPr>
            <w:hyperlink r:id="rId51" w:history="1">
              <w:r w:rsidR="007726B1">
                <w:t>https://www.ncbi.nlm.nih.gov/pubmed/22323450</w:t>
              </w:r>
            </w:hyperlink>
          </w:p>
        </w:tc>
      </w:tr>
      <w:tr w:rsidR="000E3ADF" w14:paraId="625685FA" w14:textId="77777777" w:rsidTr="00B7784B">
        <w:tc>
          <w:tcPr>
            <w:tcW w:w="6946" w:type="dxa"/>
          </w:tcPr>
          <w:p w14:paraId="6B3F65EB" w14:textId="77777777" w:rsidR="000E3ADF" w:rsidRDefault="007726B1">
            <w:r>
              <w:t>AKT</w:t>
            </w:r>
          </w:p>
        </w:tc>
        <w:tc>
          <w:tcPr>
            <w:tcW w:w="40" w:type="dxa"/>
          </w:tcPr>
          <w:p w14:paraId="7A35D8FC" w14:textId="77777777" w:rsidR="000E3ADF" w:rsidRDefault="007726B1">
            <w:r>
              <w:t>1</w:t>
            </w:r>
          </w:p>
        </w:tc>
        <w:tc>
          <w:tcPr>
            <w:tcW w:w="2556" w:type="dxa"/>
            <w:gridSpan w:val="2"/>
          </w:tcPr>
          <w:p w14:paraId="7ED23C0C" w14:textId="77777777" w:rsidR="000E3ADF" w:rsidRDefault="007726B1">
            <w:pPr>
              <w:numPr>
                <w:ilvl w:val="0"/>
                <w:numId w:val="34"/>
              </w:numPr>
            </w:pPr>
            <w:r>
              <w:t>PIP3 &amp; !NCOR2</w:t>
            </w:r>
          </w:p>
        </w:tc>
      </w:tr>
      <w:tr w:rsidR="000E3ADF" w14:paraId="31E478F4" w14:textId="77777777" w:rsidTr="00B7784B">
        <w:trPr>
          <w:gridAfter w:val="3"/>
          <w:wAfter w:w="2596" w:type="dxa"/>
        </w:trPr>
        <w:tc>
          <w:tcPr>
            <w:tcW w:w="6946" w:type="dxa"/>
          </w:tcPr>
          <w:p w14:paraId="2C5EBE22" w14:textId="77777777" w:rsidR="000E3ADF" w:rsidRDefault="007726B1">
            <w:r>
              <w:t>PMID:22323450. PIP3 acts as a second messenger, regulating a large variety of downstream targets, including protein kinase B (PKB; also called AKT).</w:t>
            </w:r>
            <w:r>
              <w:br/>
            </w:r>
            <w:r>
              <w:br/>
              <w:t>Promotes activation of phosphatidylinositol 3 kinase and of the AKT1 signaling cascade</w:t>
            </w:r>
          </w:p>
          <w:p w14:paraId="49B0F0EC" w14:textId="77777777" w:rsidR="000E3ADF" w:rsidRDefault="00B7784B">
            <w:pPr>
              <w:numPr>
                <w:ilvl w:val="0"/>
                <w:numId w:val="129"/>
              </w:numPr>
            </w:pPr>
            <w:hyperlink r:id="rId52" w:history="1">
              <w:r w:rsidR="007726B1">
                <w:t>https://www.ncbi.nlm.nih.gov/pubmed/22323450</w:t>
              </w:r>
            </w:hyperlink>
          </w:p>
          <w:p w14:paraId="24176E05" w14:textId="77777777" w:rsidR="000E3ADF" w:rsidRDefault="00B7784B">
            <w:hyperlink r:id="rId53" w:history="1">
              <w:r w:rsidR="007726B1">
                <w:t>https://www.genecards.org/cgi-bin/carddisp.pl?gene=PTK2B&amp;keywords=PTK2B</w:t>
              </w:r>
            </w:hyperlink>
          </w:p>
        </w:tc>
      </w:tr>
      <w:tr w:rsidR="000E3ADF" w14:paraId="025B460D" w14:textId="77777777" w:rsidTr="00B7784B">
        <w:tc>
          <w:tcPr>
            <w:tcW w:w="6946" w:type="dxa"/>
          </w:tcPr>
          <w:p w14:paraId="2500F8E4" w14:textId="77777777" w:rsidR="000E3ADF" w:rsidRDefault="007726B1">
            <w:r>
              <w:t>PTEN</w:t>
            </w:r>
          </w:p>
        </w:tc>
        <w:tc>
          <w:tcPr>
            <w:tcW w:w="40" w:type="dxa"/>
          </w:tcPr>
          <w:p w14:paraId="31590AE9" w14:textId="77777777" w:rsidR="000E3ADF" w:rsidRDefault="007726B1">
            <w:r>
              <w:t>1</w:t>
            </w:r>
          </w:p>
        </w:tc>
        <w:tc>
          <w:tcPr>
            <w:tcW w:w="2556" w:type="dxa"/>
            <w:gridSpan w:val="2"/>
          </w:tcPr>
          <w:p w14:paraId="40045C72" w14:textId="77777777" w:rsidR="000E3ADF" w:rsidRDefault="007726B1">
            <w:pPr>
              <w:numPr>
                <w:ilvl w:val="0"/>
                <w:numId w:val="35"/>
              </w:numPr>
            </w:pPr>
            <w:r>
              <w:t>MAGI1 &amp; MEK1</w:t>
            </w:r>
          </w:p>
        </w:tc>
      </w:tr>
      <w:tr w:rsidR="000E3ADF" w14:paraId="58A1F972" w14:textId="77777777" w:rsidTr="00B7784B">
        <w:trPr>
          <w:gridAfter w:val="3"/>
          <w:wAfter w:w="2596" w:type="dxa"/>
        </w:trPr>
        <w:tc>
          <w:tcPr>
            <w:tcW w:w="6946" w:type="dxa"/>
          </w:tcPr>
          <w:p w14:paraId="029B22E3" w14:textId="77777777" w:rsidR="000E3ADF" w:rsidRDefault="007726B1">
            <w:r>
              <w:t>MAGI1 contains six PDZ domains, a guanylate kinase, GUK, domain, and two WW domains flanked by two PDZ domains. PTEN binds selectively to the second PDZ domain of MAGI1. PTEN interacted indirectly with beta_catenin by binding the scaffolding protein MAGI1b. scaffolding molecules such as MAGI1b, which was reported to interact with beta catenin</w:t>
            </w:r>
            <w:r>
              <w:br/>
            </w:r>
            <w:r>
              <w:br/>
              <w:t xml:space="preserve">We report the existence of a ternary complex between MEK1, MAGI1, and PTEN, mediating the translocation of PTEN to the membrane and </w:t>
            </w:r>
            <w:r>
              <w:lastRenderedPageBreak/>
              <w:t>therefore regulating the concentration of PIP3 and AKT activation. Both MEK1 and MAGI1 are necessary for complex formation, and PTEN will not bind to one component if the other is missing.</w:t>
            </w:r>
          </w:p>
          <w:p w14:paraId="149620DB" w14:textId="77777777" w:rsidR="000E3ADF" w:rsidRDefault="00B7784B">
            <w:pPr>
              <w:numPr>
                <w:ilvl w:val="0"/>
                <w:numId w:val="130"/>
              </w:numPr>
            </w:pPr>
            <w:hyperlink r:id="rId54" w:history="1">
              <w:r w:rsidR="007726B1">
                <w:t>https://www.ncbi.nlm.nih.gov/pubmed/22323450</w:t>
              </w:r>
            </w:hyperlink>
          </w:p>
          <w:p w14:paraId="5E77397C" w14:textId="77777777" w:rsidR="000E3ADF" w:rsidRDefault="00B7784B">
            <w:hyperlink r:id="rId55" w:history="1">
              <w:r w:rsidR="007726B1">
                <w:t>https://www.ncbi.nlm.nih.gov/pubmed/23453810</w:t>
              </w:r>
            </w:hyperlink>
          </w:p>
          <w:p w14:paraId="1EE52AA7" w14:textId="77777777" w:rsidR="000E3ADF" w:rsidRDefault="000E3ADF"/>
        </w:tc>
      </w:tr>
      <w:tr w:rsidR="000E3ADF" w14:paraId="4987C29F" w14:textId="77777777" w:rsidTr="00B7784B">
        <w:tc>
          <w:tcPr>
            <w:tcW w:w="6946" w:type="dxa"/>
          </w:tcPr>
          <w:p w14:paraId="58EB6DC5" w14:textId="77777777" w:rsidR="000E3ADF" w:rsidRDefault="007726B1">
            <w:r>
              <w:lastRenderedPageBreak/>
              <w:t>MEK1</w:t>
            </w:r>
          </w:p>
        </w:tc>
        <w:tc>
          <w:tcPr>
            <w:tcW w:w="40" w:type="dxa"/>
          </w:tcPr>
          <w:p w14:paraId="5ADEF2DC" w14:textId="77777777" w:rsidR="000E3ADF" w:rsidRDefault="007726B1">
            <w:r>
              <w:t>1</w:t>
            </w:r>
          </w:p>
        </w:tc>
        <w:tc>
          <w:tcPr>
            <w:tcW w:w="2556" w:type="dxa"/>
            <w:gridSpan w:val="2"/>
          </w:tcPr>
          <w:p w14:paraId="3617C906" w14:textId="77777777" w:rsidR="000E3ADF" w:rsidRDefault="007726B1">
            <w:pPr>
              <w:numPr>
                <w:ilvl w:val="0"/>
                <w:numId w:val="36"/>
              </w:numPr>
            </w:pPr>
            <w:r>
              <w:t>ERK</w:t>
            </w:r>
          </w:p>
        </w:tc>
      </w:tr>
      <w:tr w:rsidR="000E3ADF" w14:paraId="0D54F64A" w14:textId="77777777" w:rsidTr="00B7784B">
        <w:trPr>
          <w:gridAfter w:val="3"/>
          <w:wAfter w:w="2596" w:type="dxa"/>
        </w:trPr>
        <w:tc>
          <w:tcPr>
            <w:tcW w:w="6946" w:type="dxa"/>
          </w:tcPr>
          <w:p w14:paraId="784226A0" w14:textId="77777777" w:rsidR="000E3ADF" w:rsidRDefault="007726B1">
            <w:r>
              <w:t>PMID: 23453810. Thus, phosphorylation of MEK1 T292 relays a negative feedback within the ERK pathwayand initiates the deactivation of the PIP3 AKT pathway through the membrane localization of MAGI PTEN, acting as a temporal switch for both cascades. Thus, ERK differentially</w:t>
            </w:r>
            <w:r>
              <w:br/>
              <w:t>regulates binding of MEK1 to WW domain containing proteins</w:t>
            </w:r>
            <w:r>
              <w:br/>
              <w:t>and may negatively affect survival by promoting the translocation</w:t>
            </w:r>
            <w:r>
              <w:br/>
              <w:t>of WOX1 to the mitochondria (Lin et al., 2011) and the</w:t>
            </w:r>
            <w:r>
              <w:br/>
              <w:t>membrane recruitment of PTEN in the context of the MEK1/</w:t>
            </w:r>
            <w:r>
              <w:br/>
              <w:t>MAGI1/PTEN complex.</w:t>
            </w:r>
          </w:p>
          <w:p w14:paraId="1CD0B24D" w14:textId="77777777" w:rsidR="000E3ADF" w:rsidRDefault="00B7784B">
            <w:pPr>
              <w:numPr>
                <w:ilvl w:val="0"/>
                <w:numId w:val="131"/>
              </w:numPr>
            </w:pPr>
            <w:hyperlink r:id="rId56" w:history="1">
              <w:r w:rsidR="007726B1">
                <w:t>https://www.ncbi.nlm.nih.gov/pubmed/23453810</w:t>
              </w:r>
            </w:hyperlink>
          </w:p>
        </w:tc>
      </w:tr>
      <w:tr w:rsidR="000E3ADF" w14:paraId="3C0B1BA5" w14:textId="77777777" w:rsidTr="00B7784B">
        <w:tc>
          <w:tcPr>
            <w:tcW w:w="6946" w:type="dxa"/>
          </w:tcPr>
          <w:p w14:paraId="0F791ED9" w14:textId="77777777" w:rsidR="000E3ADF" w:rsidRDefault="007726B1">
            <w:r>
              <w:t>MAGI1</w:t>
            </w:r>
          </w:p>
        </w:tc>
        <w:tc>
          <w:tcPr>
            <w:tcW w:w="40" w:type="dxa"/>
          </w:tcPr>
          <w:p w14:paraId="34A11385" w14:textId="77777777" w:rsidR="000E3ADF" w:rsidRDefault="007726B1">
            <w:r>
              <w:t>1</w:t>
            </w:r>
          </w:p>
        </w:tc>
        <w:tc>
          <w:tcPr>
            <w:tcW w:w="2556" w:type="dxa"/>
            <w:gridSpan w:val="2"/>
          </w:tcPr>
          <w:p w14:paraId="2276A0FF" w14:textId="77777777" w:rsidR="000E3ADF" w:rsidRDefault="007726B1">
            <w:pPr>
              <w:numPr>
                <w:ilvl w:val="0"/>
                <w:numId w:val="37"/>
              </w:numPr>
            </w:pPr>
            <w:r>
              <w:t>MEK1</w:t>
            </w:r>
          </w:p>
        </w:tc>
      </w:tr>
      <w:tr w:rsidR="000E3ADF" w14:paraId="57F3659D" w14:textId="77777777" w:rsidTr="00B7784B">
        <w:trPr>
          <w:gridAfter w:val="3"/>
          <w:wAfter w:w="2596" w:type="dxa"/>
        </w:trPr>
        <w:tc>
          <w:tcPr>
            <w:tcW w:w="6946" w:type="dxa"/>
          </w:tcPr>
          <w:p w14:paraId="11306DF3" w14:textId="77777777" w:rsidR="000E3ADF" w:rsidRDefault="007726B1">
            <w:r>
              <w:t>PMID: 23453810. Thus, MEK1 is essential for the formation of a complex containing MAGI1 and PTEN and for their membrane translocation upon growth factor stimulation. Mutation of the WW domains of MAGI1, in particular of WW2, strongly reduced MEK1 binding by a WW MAGI1 fragment or by full length MAGI1.</w:t>
            </w:r>
            <w:r>
              <w:br/>
              <w:t>We report the existence of a ternary complex between MEK1, MAGI1, and PTEN, mediating the translocation of PTEN to the membrane and therefore regulating the concentration of PIP3 and AKT activation. Both MEK1 and MAGI1 are necessary for complex formation, and PTEN will not bind to one component if the other is missing.</w:t>
            </w:r>
            <w:r>
              <w:br/>
              <w:t>MEK1 ablation prevented MAGI1 membrane translocation</w:t>
            </w:r>
          </w:p>
          <w:p w14:paraId="09F6B110" w14:textId="77777777" w:rsidR="000E3ADF" w:rsidRDefault="00B7784B">
            <w:pPr>
              <w:numPr>
                <w:ilvl w:val="0"/>
                <w:numId w:val="132"/>
              </w:numPr>
            </w:pPr>
            <w:hyperlink r:id="rId57" w:history="1">
              <w:r w:rsidR="007726B1">
                <w:t>https://www.ncbi.nlm.nih.gov/pubmed/23453810</w:t>
              </w:r>
            </w:hyperlink>
          </w:p>
        </w:tc>
      </w:tr>
      <w:tr w:rsidR="000E3ADF" w14:paraId="7ECB04DD" w14:textId="77777777" w:rsidTr="00B7784B">
        <w:tc>
          <w:tcPr>
            <w:tcW w:w="6946" w:type="dxa"/>
          </w:tcPr>
          <w:p w14:paraId="2F8E17B8" w14:textId="77777777" w:rsidR="000E3ADF" w:rsidRDefault="007726B1">
            <w:r>
              <w:t>CLIP1</w:t>
            </w:r>
          </w:p>
        </w:tc>
        <w:tc>
          <w:tcPr>
            <w:tcW w:w="40" w:type="dxa"/>
          </w:tcPr>
          <w:p w14:paraId="7930C5F5" w14:textId="77777777" w:rsidR="000E3ADF" w:rsidRDefault="007726B1">
            <w:r>
              <w:t>1</w:t>
            </w:r>
          </w:p>
        </w:tc>
        <w:tc>
          <w:tcPr>
            <w:tcW w:w="2556" w:type="dxa"/>
            <w:gridSpan w:val="2"/>
          </w:tcPr>
          <w:p w14:paraId="5F273938" w14:textId="77777777" w:rsidR="000E3ADF" w:rsidRDefault="007726B1">
            <w:pPr>
              <w:numPr>
                <w:ilvl w:val="0"/>
                <w:numId w:val="38"/>
              </w:numPr>
            </w:pPr>
            <w:r>
              <w:t>mTORC1 | PU1</w:t>
            </w:r>
          </w:p>
        </w:tc>
      </w:tr>
      <w:tr w:rsidR="000E3ADF" w14:paraId="0C3D631E" w14:textId="77777777" w:rsidTr="00B7784B">
        <w:trPr>
          <w:gridAfter w:val="3"/>
          <w:wAfter w:w="2596" w:type="dxa"/>
        </w:trPr>
        <w:tc>
          <w:tcPr>
            <w:tcW w:w="6946" w:type="dxa"/>
          </w:tcPr>
          <w:p w14:paraId="4D86853A" w14:textId="77777777" w:rsidR="000E3ADF" w:rsidRDefault="007726B1">
            <w:r>
              <w:t>mTOR signaling pathway Homo sapiens</w:t>
            </w:r>
          </w:p>
          <w:p w14:paraId="3CB1CE20" w14:textId="77777777" w:rsidR="000E3ADF" w:rsidRDefault="00B7784B">
            <w:pPr>
              <w:numPr>
                <w:ilvl w:val="0"/>
                <w:numId w:val="133"/>
              </w:numPr>
            </w:pPr>
            <w:hyperlink r:id="rId58" w:history="1">
              <w:r w:rsidR="007726B1">
                <w:t>https://www.genome.jp/dbget-bin/www_bget?hsa04150</w:t>
              </w:r>
            </w:hyperlink>
          </w:p>
        </w:tc>
      </w:tr>
      <w:tr w:rsidR="000E3ADF" w14:paraId="436190ED" w14:textId="77777777" w:rsidTr="00B7784B">
        <w:tc>
          <w:tcPr>
            <w:tcW w:w="6946" w:type="dxa"/>
          </w:tcPr>
          <w:p w14:paraId="2A101FEF" w14:textId="77777777" w:rsidR="000E3ADF" w:rsidRDefault="007726B1">
            <w:r>
              <w:t>mTORC1</w:t>
            </w:r>
          </w:p>
        </w:tc>
        <w:tc>
          <w:tcPr>
            <w:tcW w:w="40" w:type="dxa"/>
          </w:tcPr>
          <w:p w14:paraId="47A5E9D7" w14:textId="77777777" w:rsidR="000E3ADF" w:rsidRDefault="007726B1">
            <w:r>
              <w:t>1</w:t>
            </w:r>
          </w:p>
        </w:tc>
        <w:tc>
          <w:tcPr>
            <w:tcW w:w="2556" w:type="dxa"/>
            <w:gridSpan w:val="2"/>
          </w:tcPr>
          <w:p w14:paraId="4308CB07" w14:textId="77777777" w:rsidR="000E3ADF" w:rsidRDefault="007726B1">
            <w:pPr>
              <w:numPr>
                <w:ilvl w:val="0"/>
                <w:numId w:val="39"/>
              </w:numPr>
            </w:pPr>
            <w:r>
              <w:t>AKT</w:t>
            </w:r>
          </w:p>
        </w:tc>
      </w:tr>
      <w:tr w:rsidR="000E3ADF" w14:paraId="53AE7F28" w14:textId="77777777" w:rsidTr="00B7784B">
        <w:trPr>
          <w:gridAfter w:val="3"/>
          <w:wAfter w:w="2596" w:type="dxa"/>
        </w:trPr>
        <w:tc>
          <w:tcPr>
            <w:tcW w:w="6946" w:type="dxa"/>
          </w:tcPr>
          <w:p w14:paraId="1101B595" w14:textId="77777777" w:rsidR="000E3ADF" w:rsidRDefault="007726B1">
            <w:r>
              <w:t>PMID: 22323450. Activated PKB regulates many targets, including the FOXO transcription factors, the TSC1 TSC2 complex, and the mTOR complex 1 (mTORC1).</w:t>
            </w:r>
            <w:r>
              <w:br/>
              <w:t>PMID: 27614799</w:t>
            </w:r>
          </w:p>
          <w:p w14:paraId="099FD4AC" w14:textId="77777777" w:rsidR="000E3ADF" w:rsidRDefault="00B7784B">
            <w:pPr>
              <w:numPr>
                <w:ilvl w:val="0"/>
                <w:numId w:val="134"/>
              </w:numPr>
            </w:pPr>
            <w:hyperlink r:id="rId59" w:history="1">
              <w:r w:rsidR="007726B1">
                <w:t>https://www.ncbi.nlm.nih.gov/pubmed/22323450</w:t>
              </w:r>
            </w:hyperlink>
          </w:p>
        </w:tc>
      </w:tr>
      <w:tr w:rsidR="000E3ADF" w14:paraId="5A449470" w14:textId="77777777" w:rsidTr="00B7784B">
        <w:tc>
          <w:tcPr>
            <w:tcW w:w="6946" w:type="dxa"/>
          </w:tcPr>
          <w:p w14:paraId="685115F8" w14:textId="77777777" w:rsidR="000E3ADF" w:rsidRDefault="007726B1">
            <w:r>
              <w:t>SHC_GRB2_mSOS</w:t>
            </w:r>
          </w:p>
        </w:tc>
        <w:tc>
          <w:tcPr>
            <w:tcW w:w="40" w:type="dxa"/>
          </w:tcPr>
          <w:p w14:paraId="09C4AF47" w14:textId="77777777" w:rsidR="000E3ADF" w:rsidRDefault="007726B1">
            <w:r>
              <w:t>1</w:t>
            </w:r>
          </w:p>
        </w:tc>
        <w:tc>
          <w:tcPr>
            <w:tcW w:w="2556" w:type="dxa"/>
            <w:gridSpan w:val="2"/>
          </w:tcPr>
          <w:p w14:paraId="5984E4A6" w14:textId="77777777" w:rsidR="000E3ADF" w:rsidRDefault="007726B1">
            <w:pPr>
              <w:numPr>
                <w:ilvl w:val="0"/>
                <w:numId w:val="40"/>
              </w:numPr>
            </w:pPr>
            <w:r>
              <w:t>CSF2R</w:t>
            </w:r>
          </w:p>
        </w:tc>
      </w:tr>
      <w:tr w:rsidR="000E3ADF" w14:paraId="221A3B5B" w14:textId="77777777" w:rsidTr="00B7784B">
        <w:trPr>
          <w:gridAfter w:val="3"/>
          <w:wAfter w:w="2596" w:type="dxa"/>
        </w:trPr>
        <w:tc>
          <w:tcPr>
            <w:tcW w:w="6946" w:type="dxa"/>
          </w:tcPr>
          <w:p w14:paraId="13FF6841" w14:textId="77777777" w:rsidR="000E3ADF" w:rsidRDefault="007726B1">
            <w:r>
              <w:t>PMID:22323450. The principle MAPK pathway activated by the GM CSF receptor is the MEK ERK pathway. Recruitment of mSOS to the SHC GRB2 complex enables mSOS to catalyze RAS activation.</w:t>
            </w:r>
          </w:p>
          <w:p w14:paraId="484F37BD" w14:textId="77777777" w:rsidR="000E3ADF" w:rsidRDefault="00B7784B">
            <w:pPr>
              <w:numPr>
                <w:ilvl w:val="0"/>
                <w:numId w:val="135"/>
              </w:numPr>
            </w:pPr>
            <w:hyperlink r:id="rId60" w:history="1">
              <w:r w:rsidR="007726B1">
                <w:t>https://www.ncbi.nlm.nih.gov/pubmed/22323450</w:t>
              </w:r>
            </w:hyperlink>
          </w:p>
        </w:tc>
      </w:tr>
      <w:tr w:rsidR="000E3ADF" w14:paraId="0A11FEFC" w14:textId="77777777" w:rsidTr="00B7784B">
        <w:tc>
          <w:tcPr>
            <w:tcW w:w="6946" w:type="dxa"/>
          </w:tcPr>
          <w:p w14:paraId="6363E8E6" w14:textId="77777777" w:rsidR="000E3ADF" w:rsidRDefault="007726B1">
            <w:r>
              <w:lastRenderedPageBreak/>
              <w:t>RAS</w:t>
            </w:r>
          </w:p>
        </w:tc>
        <w:tc>
          <w:tcPr>
            <w:tcW w:w="40" w:type="dxa"/>
          </w:tcPr>
          <w:p w14:paraId="0AEAAD67" w14:textId="77777777" w:rsidR="000E3ADF" w:rsidRDefault="007726B1">
            <w:r>
              <w:t>1</w:t>
            </w:r>
          </w:p>
        </w:tc>
        <w:tc>
          <w:tcPr>
            <w:tcW w:w="2556" w:type="dxa"/>
            <w:gridSpan w:val="2"/>
          </w:tcPr>
          <w:p w14:paraId="680B06D5" w14:textId="77777777" w:rsidR="000E3ADF" w:rsidRDefault="007726B1">
            <w:pPr>
              <w:numPr>
                <w:ilvl w:val="0"/>
                <w:numId w:val="41"/>
              </w:numPr>
            </w:pPr>
            <w:r>
              <w:t>SHC_GRB2_mSOS</w:t>
            </w:r>
          </w:p>
        </w:tc>
      </w:tr>
      <w:tr w:rsidR="000E3ADF" w14:paraId="2B7FEBAE" w14:textId="77777777" w:rsidTr="00B7784B">
        <w:trPr>
          <w:gridAfter w:val="3"/>
          <w:wAfter w:w="2596" w:type="dxa"/>
        </w:trPr>
        <w:tc>
          <w:tcPr>
            <w:tcW w:w="6946" w:type="dxa"/>
          </w:tcPr>
          <w:p w14:paraId="6F6FC8B5" w14:textId="77777777" w:rsidR="000E3ADF" w:rsidRDefault="007726B1">
            <w:r>
              <w:t>PMID:22323450. The principle MAPK pathway activated by the GM CSF receptor is the MEK ERK pathway. Recruitment of mSOS to the SHC GRB2 complex enables mSOS to catalyze RAS activation. Formation of active GTP bound RAS from inactive GDP bound RAS leads to the successive activation of RAF, MEK, and ERK.</w:t>
            </w:r>
          </w:p>
          <w:p w14:paraId="2E73CCAE" w14:textId="77777777" w:rsidR="000E3ADF" w:rsidRDefault="00B7784B">
            <w:pPr>
              <w:numPr>
                <w:ilvl w:val="0"/>
                <w:numId w:val="136"/>
              </w:numPr>
            </w:pPr>
            <w:hyperlink r:id="rId61" w:history="1">
              <w:r w:rsidR="007726B1">
                <w:t>https://www.ncbi.nlm.nih.gov/pubmed/22323450</w:t>
              </w:r>
            </w:hyperlink>
          </w:p>
        </w:tc>
      </w:tr>
      <w:tr w:rsidR="000E3ADF" w14:paraId="615624AA" w14:textId="77777777" w:rsidTr="00B7784B">
        <w:tc>
          <w:tcPr>
            <w:tcW w:w="6946" w:type="dxa"/>
          </w:tcPr>
          <w:p w14:paraId="65813C17" w14:textId="77777777" w:rsidR="000E3ADF" w:rsidRDefault="007726B1">
            <w:r>
              <w:t>RAF</w:t>
            </w:r>
          </w:p>
        </w:tc>
        <w:tc>
          <w:tcPr>
            <w:tcW w:w="40" w:type="dxa"/>
          </w:tcPr>
          <w:p w14:paraId="29EB1BF1" w14:textId="77777777" w:rsidR="000E3ADF" w:rsidRDefault="007726B1">
            <w:r>
              <w:t>1</w:t>
            </w:r>
          </w:p>
        </w:tc>
        <w:tc>
          <w:tcPr>
            <w:tcW w:w="2556" w:type="dxa"/>
            <w:gridSpan w:val="2"/>
          </w:tcPr>
          <w:p w14:paraId="3B9BC15F" w14:textId="77777777" w:rsidR="000E3ADF" w:rsidRDefault="007726B1">
            <w:pPr>
              <w:numPr>
                <w:ilvl w:val="0"/>
                <w:numId w:val="42"/>
              </w:numPr>
            </w:pPr>
            <w:r>
              <w:t>RAS</w:t>
            </w:r>
          </w:p>
        </w:tc>
      </w:tr>
      <w:tr w:rsidR="000E3ADF" w14:paraId="19BB249E" w14:textId="77777777" w:rsidTr="00B7784B">
        <w:trPr>
          <w:gridAfter w:val="3"/>
          <w:wAfter w:w="2596" w:type="dxa"/>
        </w:trPr>
        <w:tc>
          <w:tcPr>
            <w:tcW w:w="6946" w:type="dxa"/>
          </w:tcPr>
          <w:p w14:paraId="40C96EB7" w14:textId="77777777" w:rsidR="000E3ADF" w:rsidRDefault="007726B1">
            <w:r>
              <w:t>PMID:22323450. The principle MAPK pathway activated by the GM CSF receptor is the MEK ERK pathway. Recruitment of mSOS to the SHC GRB2 complex enables mSOS to catalyze RAS activation. Formation of active GTP bound RAS from inactive GDP bound RAS leads to the successive activation of RAF, MEK, and ERK.</w:t>
            </w:r>
          </w:p>
          <w:p w14:paraId="0AA93DF9" w14:textId="77777777" w:rsidR="000E3ADF" w:rsidRDefault="00B7784B">
            <w:pPr>
              <w:numPr>
                <w:ilvl w:val="0"/>
                <w:numId w:val="137"/>
              </w:numPr>
            </w:pPr>
            <w:hyperlink r:id="rId62" w:history="1">
              <w:r w:rsidR="007726B1">
                <w:t>https://www.ncbi.nlm.nih.gov/pubmed/22323450</w:t>
              </w:r>
            </w:hyperlink>
          </w:p>
        </w:tc>
      </w:tr>
      <w:tr w:rsidR="000E3ADF" w14:paraId="0EDAC4DD" w14:textId="77777777" w:rsidTr="00B7784B">
        <w:tc>
          <w:tcPr>
            <w:tcW w:w="6946" w:type="dxa"/>
          </w:tcPr>
          <w:p w14:paraId="3B788CDA" w14:textId="77777777" w:rsidR="000E3ADF" w:rsidRDefault="007726B1">
            <w:r>
              <w:t>MEK</w:t>
            </w:r>
          </w:p>
        </w:tc>
        <w:tc>
          <w:tcPr>
            <w:tcW w:w="40" w:type="dxa"/>
          </w:tcPr>
          <w:p w14:paraId="1AC05DAA" w14:textId="77777777" w:rsidR="000E3ADF" w:rsidRDefault="007726B1">
            <w:r>
              <w:t>1</w:t>
            </w:r>
          </w:p>
        </w:tc>
        <w:tc>
          <w:tcPr>
            <w:tcW w:w="2556" w:type="dxa"/>
            <w:gridSpan w:val="2"/>
          </w:tcPr>
          <w:p w14:paraId="60D60DC2" w14:textId="77777777" w:rsidR="000E3ADF" w:rsidRDefault="007726B1">
            <w:pPr>
              <w:numPr>
                <w:ilvl w:val="0"/>
                <w:numId w:val="43"/>
              </w:numPr>
            </w:pPr>
            <w:r>
              <w:t>RAF | AKT</w:t>
            </w:r>
          </w:p>
        </w:tc>
      </w:tr>
      <w:tr w:rsidR="000E3ADF" w14:paraId="6BDCA3B2" w14:textId="77777777" w:rsidTr="00B7784B">
        <w:trPr>
          <w:gridAfter w:val="3"/>
          <w:wAfter w:w="2596" w:type="dxa"/>
        </w:trPr>
        <w:tc>
          <w:tcPr>
            <w:tcW w:w="6946" w:type="dxa"/>
          </w:tcPr>
          <w:p w14:paraId="79BF0FA6" w14:textId="77777777" w:rsidR="000E3ADF" w:rsidRDefault="007726B1">
            <w:r>
              <w:t>PMID:22323450. The principle MAPK pathway activated by the GM CSF receptor is the MEK ERK pathway. Recruitment of mSOS to the SHC GRB2 complex enables mSOS to catalyze RAS activation. Formation of active GTP bound RAS from inactive GDP bound RAS leads to the successive activation of RAF, MEK, and ERK.</w:t>
            </w:r>
            <w:r>
              <w:br/>
            </w:r>
            <w:r>
              <w:br/>
              <w:t>PKB (AKT) promotes activation of the MAP kinase signaling cascade, including activation of MAPK1/ERK2, MAPK3/ERK1 and MAPK8/JNK1</w:t>
            </w:r>
          </w:p>
          <w:p w14:paraId="31C84A71" w14:textId="77777777" w:rsidR="000E3ADF" w:rsidRDefault="00B7784B">
            <w:pPr>
              <w:numPr>
                <w:ilvl w:val="0"/>
                <w:numId w:val="138"/>
              </w:numPr>
            </w:pPr>
            <w:hyperlink r:id="rId63" w:history="1">
              <w:r w:rsidR="007726B1">
                <w:t>https://www.ncbi.nlm.nih.gov/pubmed/22323450</w:t>
              </w:r>
            </w:hyperlink>
          </w:p>
        </w:tc>
      </w:tr>
      <w:tr w:rsidR="000E3ADF" w14:paraId="06F99F33" w14:textId="77777777" w:rsidTr="00B7784B">
        <w:tc>
          <w:tcPr>
            <w:tcW w:w="6946" w:type="dxa"/>
          </w:tcPr>
          <w:p w14:paraId="0A80CAEB" w14:textId="77777777" w:rsidR="000E3ADF" w:rsidRDefault="007726B1">
            <w:r>
              <w:t>ERK</w:t>
            </w:r>
          </w:p>
        </w:tc>
        <w:tc>
          <w:tcPr>
            <w:tcW w:w="40" w:type="dxa"/>
          </w:tcPr>
          <w:p w14:paraId="09F5588A" w14:textId="77777777" w:rsidR="000E3ADF" w:rsidRDefault="007726B1">
            <w:r>
              <w:t>1</w:t>
            </w:r>
          </w:p>
        </w:tc>
        <w:tc>
          <w:tcPr>
            <w:tcW w:w="2556" w:type="dxa"/>
            <w:gridSpan w:val="2"/>
          </w:tcPr>
          <w:p w14:paraId="24525E55" w14:textId="77777777" w:rsidR="000E3ADF" w:rsidRDefault="007726B1">
            <w:pPr>
              <w:numPr>
                <w:ilvl w:val="0"/>
                <w:numId w:val="44"/>
              </w:numPr>
            </w:pPr>
            <w:r>
              <w:t>MEK</w:t>
            </w:r>
          </w:p>
        </w:tc>
      </w:tr>
      <w:tr w:rsidR="000E3ADF" w14:paraId="4C99F188" w14:textId="77777777" w:rsidTr="00B7784B">
        <w:trPr>
          <w:gridAfter w:val="3"/>
          <w:wAfter w:w="2596" w:type="dxa"/>
        </w:trPr>
        <w:tc>
          <w:tcPr>
            <w:tcW w:w="6946" w:type="dxa"/>
          </w:tcPr>
          <w:p w14:paraId="315D2379" w14:textId="77777777" w:rsidR="000E3ADF" w:rsidRDefault="007726B1">
            <w:r>
              <w:t>DUSPG Inactivates MAP kinases. Has a specificity for the ERK family.</w:t>
            </w:r>
          </w:p>
          <w:p w14:paraId="5D26986B" w14:textId="77777777" w:rsidR="000E3ADF" w:rsidRDefault="00B7784B">
            <w:pPr>
              <w:numPr>
                <w:ilvl w:val="0"/>
                <w:numId w:val="139"/>
              </w:numPr>
            </w:pPr>
            <w:hyperlink r:id="rId64" w:history="1">
              <w:r w:rsidR="007726B1">
                <w:t>https://www.ncbi.nlm.nih.gov/pubmed/22323450</w:t>
              </w:r>
            </w:hyperlink>
          </w:p>
          <w:p w14:paraId="2CB23B4E" w14:textId="77777777" w:rsidR="000E3ADF" w:rsidRDefault="00B7784B">
            <w:hyperlink r:id="rId65" w:history="1">
              <w:r w:rsidR="007726B1">
                <w:t>https://www.ncbi.nlm.nih.gov/pubmed/9858808</w:t>
              </w:r>
            </w:hyperlink>
          </w:p>
        </w:tc>
      </w:tr>
      <w:tr w:rsidR="000E3ADF" w14:paraId="6D5407CC" w14:textId="77777777" w:rsidTr="00B7784B">
        <w:tc>
          <w:tcPr>
            <w:tcW w:w="6946" w:type="dxa"/>
          </w:tcPr>
          <w:p w14:paraId="48D3D236" w14:textId="77777777" w:rsidR="000E3ADF" w:rsidRDefault="007726B1">
            <w:r>
              <w:t>JUN</w:t>
            </w:r>
          </w:p>
        </w:tc>
        <w:tc>
          <w:tcPr>
            <w:tcW w:w="40" w:type="dxa"/>
          </w:tcPr>
          <w:p w14:paraId="0134395D" w14:textId="77777777" w:rsidR="000E3ADF" w:rsidRDefault="007726B1">
            <w:r>
              <w:t>1</w:t>
            </w:r>
          </w:p>
        </w:tc>
        <w:tc>
          <w:tcPr>
            <w:tcW w:w="2556" w:type="dxa"/>
            <w:gridSpan w:val="2"/>
          </w:tcPr>
          <w:p w14:paraId="4B894CCC" w14:textId="77777777" w:rsidR="000E3ADF" w:rsidRDefault="007726B1">
            <w:pPr>
              <w:numPr>
                <w:ilvl w:val="0"/>
                <w:numId w:val="45"/>
              </w:numPr>
            </w:pPr>
            <w:r>
              <w:t>JNK</w:t>
            </w:r>
          </w:p>
        </w:tc>
      </w:tr>
      <w:tr w:rsidR="000E3ADF" w14:paraId="71CFC415" w14:textId="77777777" w:rsidTr="00B7784B">
        <w:trPr>
          <w:gridAfter w:val="3"/>
          <w:wAfter w:w="2596" w:type="dxa"/>
        </w:trPr>
        <w:tc>
          <w:tcPr>
            <w:tcW w:w="6946" w:type="dxa"/>
          </w:tcPr>
          <w:p w14:paraId="4BBC12AC" w14:textId="77777777" w:rsidR="000E3ADF" w:rsidRDefault="007726B1">
            <w:r>
              <w:t>MAPK signaling pathway Homo sapiens</w:t>
            </w:r>
          </w:p>
          <w:p w14:paraId="09252A2D" w14:textId="77777777" w:rsidR="000E3ADF" w:rsidRDefault="00B7784B">
            <w:pPr>
              <w:numPr>
                <w:ilvl w:val="0"/>
                <w:numId w:val="140"/>
              </w:numPr>
            </w:pPr>
            <w:hyperlink r:id="rId66" w:history="1">
              <w:r w:rsidR="007726B1">
                <w:t>https://www.genome.jp/dbget-bin/www_bget?hsa04010</w:t>
              </w:r>
            </w:hyperlink>
          </w:p>
        </w:tc>
      </w:tr>
      <w:tr w:rsidR="000E3ADF" w14:paraId="54BCFBEC" w14:textId="77777777" w:rsidTr="00B7784B">
        <w:tc>
          <w:tcPr>
            <w:tcW w:w="6946" w:type="dxa"/>
          </w:tcPr>
          <w:p w14:paraId="4AA23B43" w14:textId="77777777" w:rsidR="000E3ADF" w:rsidRDefault="007726B1">
            <w:r>
              <w:t>JNK</w:t>
            </w:r>
          </w:p>
        </w:tc>
        <w:tc>
          <w:tcPr>
            <w:tcW w:w="40" w:type="dxa"/>
          </w:tcPr>
          <w:p w14:paraId="4CC846E4" w14:textId="77777777" w:rsidR="000E3ADF" w:rsidRDefault="007726B1">
            <w:r>
              <w:t>1</w:t>
            </w:r>
          </w:p>
        </w:tc>
        <w:tc>
          <w:tcPr>
            <w:tcW w:w="2556" w:type="dxa"/>
            <w:gridSpan w:val="2"/>
          </w:tcPr>
          <w:p w14:paraId="3A547298" w14:textId="77777777" w:rsidR="000E3ADF" w:rsidRDefault="007726B1">
            <w:pPr>
              <w:numPr>
                <w:ilvl w:val="0"/>
                <w:numId w:val="46"/>
              </w:numPr>
            </w:pPr>
            <w:r>
              <w:t>ERK</w:t>
            </w:r>
          </w:p>
        </w:tc>
      </w:tr>
      <w:tr w:rsidR="000E3ADF" w14:paraId="65A7E202" w14:textId="77777777" w:rsidTr="00B7784B">
        <w:trPr>
          <w:gridAfter w:val="3"/>
          <w:wAfter w:w="2596" w:type="dxa"/>
        </w:trPr>
        <w:tc>
          <w:tcPr>
            <w:tcW w:w="6946" w:type="dxa"/>
          </w:tcPr>
          <w:p w14:paraId="71196A3E" w14:textId="77777777" w:rsidR="000E3ADF" w:rsidRDefault="007726B1">
            <w:r>
              <w:t>MAPK signaling pathway Homo sapiens</w:t>
            </w:r>
          </w:p>
          <w:p w14:paraId="770DC0BC" w14:textId="77777777" w:rsidR="000E3ADF" w:rsidRDefault="00B7784B">
            <w:pPr>
              <w:numPr>
                <w:ilvl w:val="0"/>
                <w:numId w:val="141"/>
              </w:numPr>
            </w:pPr>
            <w:hyperlink r:id="rId67" w:history="1">
              <w:r w:rsidR="007726B1">
                <w:t>https://www.genome.jp/dbget-bin/www_bget?hsa04010</w:t>
              </w:r>
            </w:hyperlink>
          </w:p>
        </w:tc>
      </w:tr>
      <w:tr w:rsidR="000E3ADF" w14:paraId="61F02B7B" w14:textId="77777777" w:rsidTr="00B7784B">
        <w:tc>
          <w:tcPr>
            <w:tcW w:w="6946" w:type="dxa"/>
          </w:tcPr>
          <w:p w14:paraId="74964E59" w14:textId="77777777" w:rsidR="000E3ADF" w:rsidRDefault="007726B1">
            <w:r>
              <w:t>TAU</w:t>
            </w:r>
          </w:p>
        </w:tc>
        <w:tc>
          <w:tcPr>
            <w:tcW w:w="40" w:type="dxa"/>
          </w:tcPr>
          <w:p w14:paraId="4548B48D" w14:textId="77777777" w:rsidR="000E3ADF" w:rsidRDefault="007726B1">
            <w:r>
              <w:t>1</w:t>
            </w:r>
          </w:p>
        </w:tc>
        <w:tc>
          <w:tcPr>
            <w:tcW w:w="2556" w:type="dxa"/>
            <w:gridSpan w:val="2"/>
          </w:tcPr>
          <w:p w14:paraId="114367C2" w14:textId="77777777" w:rsidR="000E3ADF" w:rsidRDefault="007726B1">
            <w:pPr>
              <w:numPr>
                <w:ilvl w:val="0"/>
                <w:numId w:val="47"/>
              </w:numPr>
            </w:pPr>
            <w:r>
              <w:t>ERK</w:t>
            </w:r>
          </w:p>
        </w:tc>
      </w:tr>
      <w:tr w:rsidR="000E3ADF" w14:paraId="3E75F190" w14:textId="77777777" w:rsidTr="00B7784B">
        <w:trPr>
          <w:gridAfter w:val="3"/>
          <w:wAfter w:w="2596" w:type="dxa"/>
        </w:trPr>
        <w:tc>
          <w:tcPr>
            <w:tcW w:w="6946" w:type="dxa"/>
          </w:tcPr>
          <w:p w14:paraId="55C0FBC1" w14:textId="77777777" w:rsidR="000E3ADF" w:rsidRDefault="007726B1">
            <w:r>
              <w:t>MAPK signaling pathway Homo sapiens</w:t>
            </w:r>
          </w:p>
          <w:p w14:paraId="6786EE6E" w14:textId="77777777" w:rsidR="000E3ADF" w:rsidRDefault="00B7784B">
            <w:pPr>
              <w:numPr>
                <w:ilvl w:val="0"/>
                <w:numId w:val="142"/>
              </w:numPr>
            </w:pPr>
            <w:hyperlink r:id="rId68" w:history="1">
              <w:r w:rsidR="007726B1">
                <w:t>https://www.genome.jp/dbget-bin/www_bget?hsa04010</w:t>
              </w:r>
            </w:hyperlink>
          </w:p>
        </w:tc>
      </w:tr>
      <w:tr w:rsidR="000E3ADF" w14:paraId="28472E0A" w14:textId="77777777" w:rsidTr="00B7784B">
        <w:tc>
          <w:tcPr>
            <w:tcW w:w="6946" w:type="dxa"/>
          </w:tcPr>
          <w:p w14:paraId="4DC107F7" w14:textId="77777777" w:rsidR="000E3ADF" w:rsidRDefault="007726B1">
            <w:r>
              <w:t>CPLA2</w:t>
            </w:r>
          </w:p>
        </w:tc>
        <w:tc>
          <w:tcPr>
            <w:tcW w:w="40" w:type="dxa"/>
          </w:tcPr>
          <w:p w14:paraId="015B62BB" w14:textId="77777777" w:rsidR="000E3ADF" w:rsidRDefault="007726B1">
            <w:r>
              <w:t>1</w:t>
            </w:r>
          </w:p>
        </w:tc>
        <w:tc>
          <w:tcPr>
            <w:tcW w:w="2556" w:type="dxa"/>
            <w:gridSpan w:val="2"/>
          </w:tcPr>
          <w:p w14:paraId="29E744CD" w14:textId="77777777" w:rsidR="000E3ADF" w:rsidRDefault="007726B1">
            <w:pPr>
              <w:numPr>
                <w:ilvl w:val="0"/>
                <w:numId w:val="48"/>
              </w:numPr>
            </w:pPr>
            <w:r>
              <w:t>ERK</w:t>
            </w:r>
          </w:p>
        </w:tc>
      </w:tr>
      <w:tr w:rsidR="000E3ADF" w14:paraId="751317B8" w14:textId="77777777" w:rsidTr="00B7784B">
        <w:trPr>
          <w:gridAfter w:val="3"/>
          <w:wAfter w:w="2596" w:type="dxa"/>
        </w:trPr>
        <w:tc>
          <w:tcPr>
            <w:tcW w:w="6946" w:type="dxa"/>
          </w:tcPr>
          <w:p w14:paraId="4DBDF223" w14:textId="77777777" w:rsidR="000E3ADF" w:rsidRDefault="007726B1">
            <w:r>
              <w:t>MAPK signaling pathway Homo sapiens</w:t>
            </w:r>
          </w:p>
          <w:p w14:paraId="0AFF0943" w14:textId="77777777" w:rsidR="000E3ADF" w:rsidRDefault="00B7784B">
            <w:pPr>
              <w:numPr>
                <w:ilvl w:val="0"/>
                <w:numId w:val="143"/>
              </w:numPr>
            </w:pPr>
            <w:hyperlink r:id="rId69" w:history="1">
              <w:r w:rsidR="007726B1">
                <w:t>https://www.genome.jp/dbget-bin/www_bget?hsa04010</w:t>
              </w:r>
            </w:hyperlink>
          </w:p>
        </w:tc>
      </w:tr>
      <w:tr w:rsidR="000E3ADF" w14:paraId="5D2FB409" w14:textId="77777777" w:rsidTr="00B7784B">
        <w:tc>
          <w:tcPr>
            <w:tcW w:w="6946" w:type="dxa"/>
          </w:tcPr>
          <w:p w14:paraId="7881D983" w14:textId="77777777" w:rsidR="000E3ADF" w:rsidRDefault="007726B1">
            <w:r>
              <w:t>FLT3</w:t>
            </w:r>
          </w:p>
        </w:tc>
        <w:tc>
          <w:tcPr>
            <w:tcW w:w="40" w:type="dxa"/>
          </w:tcPr>
          <w:p w14:paraId="2882778B" w14:textId="77777777" w:rsidR="000E3ADF" w:rsidRDefault="007726B1">
            <w:r>
              <w:t>1</w:t>
            </w:r>
          </w:p>
        </w:tc>
        <w:tc>
          <w:tcPr>
            <w:tcW w:w="2556" w:type="dxa"/>
            <w:gridSpan w:val="2"/>
          </w:tcPr>
          <w:p w14:paraId="3030DA33" w14:textId="77777777" w:rsidR="000E3ADF" w:rsidRDefault="007726B1">
            <w:pPr>
              <w:numPr>
                <w:ilvl w:val="0"/>
                <w:numId w:val="49"/>
              </w:numPr>
            </w:pPr>
            <w:r>
              <w:t>PU1</w:t>
            </w:r>
          </w:p>
        </w:tc>
      </w:tr>
      <w:tr w:rsidR="000E3ADF" w14:paraId="50FA775F" w14:textId="77777777" w:rsidTr="00B7784B">
        <w:trPr>
          <w:gridAfter w:val="3"/>
          <w:wAfter w:w="2596" w:type="dxa"/>
        </w:trPr>
        <w:tc>
          <w:tcPr>
            <w:tcW w:w="6946" w:type="dxa"/>
          </w:tcPr>
          <w:p w14:paraId="0A1AB17D" w14:textId="77777777" w:rsidR="000E3ADF" w:rsidRDefault="007726B1">
            <w:r>
              <w:t>PMID: 24070385. Indeed, Pu.1 directly regulated Flt3 expression on DCs and their precursors in a dose-dependent manner.</w:t>
            </w:r>
          </w:p>
          <w:p w14:paraId="3D17B152" w14:textId="77777777" w:rsidR="000E3ADF" w:rsidRDefault="00B7784B">
            <w:pPr>
              <w:numPr>
                <w:ilvl w:val="0"/>
                <w:numId w:val="144"/>
              </w:numPr>
            </w:pPr>
            <w:hyperlink r:id="rId70" w:history="1">
              <w:r w:rsidR="007726B1">
                <w:t>https://www.ncbi.nlm.nih.gov/pubmed/24070385</w:t>
              </w:r>
            </w:hyperlink>
          </w:p>
        </w:tc>
      </w:tr>
      <w:tr w:rsidR="000E3ADF" w14:paraId="5146C059" w14:textId="77777777" w:rsidTr="00B7784B">
        <w:tc>
          <w:tcPr>
            <w:tcW w:w="6946" w:type="dxa"/>
          </w:tcPr>
          <w:p w14:paraId="33C25686" w14:textId="77777777" w:rsidR="000E3ADF" w:rsidRDefault="007726B1">
            <w:r>
              <w:lastRenderedPageBreak/>
              <w:t>GSK3B</w:t>
            </w:r>
          </w:p>
        </w:tc>
        <w:tc>
          <w:tcPr>
            <w:tcW w:w="40" w:type="dxa"/>
          </w:tcPr>
          <w:p w14:paraId="417E1272" w14:textId="77777777" w:rsidR="000E3ADF" w:rsidRDefault="007726B1">
            <w:r>
              <w:t>1</w:t>
            </w:r>
          </w:p>
        </w:tc>
        <w:tc>
          <w:tcPr>
            <w:tcW w:w="2556" w:type="dxa"/>
            <w:gridSpan w:val="2"/>
          </w:tcPr>
          <w:p w14:paraId="1C9668FF" w14:textId="77777777" w:rsidR="000E3ADF" w:rsidRDefault="007726B1">
            <w:pPr>
              <w:numPr>
                <w:ilvl w:val="0"/>
                <w:numId w:val="50"/>
              </w:numPr>
            </w:pPr>
            <w:r>
              <w:t>!AKT</w:t>
            </w:r>
          </w:p>
        </w:tc>
      </w:tr>
      <w:tr w:rsidR="000E3ADF" w14:paraId="443FE4B1" w14:textId="77777777" w:rsidTr="00B7784B">
        <w:trPr>
          <w:gridAfter w:val="3"/>
          <w:wAfter w:w="2596" w:type="dxa"/>
        </w:trPr>
        <w:tc>
          <w:tcPr>
            <w:tcW w:w="6946" w:type="dxa"/>
          </w:tcPr>
          <w:p w14:paraId="224DFBA3" w14:textId="77777777" w:rsidR="000E3ADF" w:rsidRDefault="007726B1">
            <w:r>
              <w:t>PMID:22323450. Activity of glycogen synthase kinase 3 (GSK3B), which is negatively regulated by AKT dependent phosphorylation,appears required to avoid human monocyte to macrophage differentiationin monocyte derived DC differentiation cultures.</w:t>
            </w:r>
          </w:p>
          <w:p w14:paraId="24BB65DF" w14:textId="77777777" w:rsidR="000E3ADF" w:rsidRDefault="00B7784B">
            <w:pPr>
              <w:numPr>
                <w:ilvl w:val="0"/>
                <w:numId w:val="145"/>
              </w:numPr>
            </w:pPr>
            <w:hyperlink r:id="rId71" w:history="1">
              <w:r w:rsidR="007726B1">
                <w:t>https://www.ncbi.nlm.nih.gov/pubmed/22323450</w:t>
              </w:r>
            </w:hyperlink>
          </w:p>
        </w:tc>
      </w:tr>
      <w:tr w:rsidR="000E3ADF" w14:paraId="3ED6142D" w14:textId="77777777" w:rsidTr="00B7784B">
        <w:tc>
          <w:tcPr>
            <w:tcW w:w="6946" w:type="dxa"/>
          </w:tcPr>
          <w:p w14:paraId="62353B7B" w14:textId="77777777" w:rsidR="000E3ADF" w:rsidRDefault="007726B1">
            <w:r>
              <w:t>IKK</w:t>
            </w:r>
          </w:p>
        </w:tc>
        <w:tc>
          <w:tcPr>
            <w:tcW w:w="40" w:type="dxa"/>
          </w:tcPr>
          <w:p w14:paraId="2F37CE14" w14:textId="77777777" w:rsidR="000E3ADF" w:rsidRDefault="007726B1">
            <w:r>
              <w:t>1</w:t>
            </w:r>
          </w:p>
        </w:tc>
        <w:tc>
          <w:tcPr>
            <w:tcW w:w="2556" w:type="dxa"/>
            <w:gridSpan w:val="2"/>
          </w:tcPr>
          <w:p w14:paraId="0AE99A6E" w14:textId="77777777" w:rsidR="000E3ADF" w:rsidRDefault="007726B1">
            <w:pPr>
              <w:numPr>
                <w:ilvl w:val="0"/>
                <w:numId w:val="51"/>
              </w:numPr>
            </w:pPr>
            <w:r>
              <w:t>CSF2R | AKT</w:t>
            </w:r>
          </w:p>
        </w:tc>
      </w:tr>
      <w:tr w:rsidR="000E3ADF" w14:paraId="6207EEE5" w14:textId="77777777" w:rsidTr="00B7784B">
        <w:trPr>
          <w:gridAfter w:val="3"/>
          <w:wAfter w:w="2596" w:type="dxa"/>
        </w:trPr>
        <w:tc>
          <w:tcPr>
            <w:tcW w:w="6946" w:type="dxa"/>
          </w:tcPr>
          <w:p w14:paraId="35D0CE40" w14:textId="77777777" w:rsidR="000E3ADF" w:rsidRDefault="007726B1">
            <w:r>
              <w:t>PMID:22323450. GM CSF induced canonical NFkB activation thus appearscrucial to ensure differentiation and survival of DC precursors.</w:t>
            </w:r>
          </w:p>
          <w:p w14:paraId="2685472A" w14:textId="77777777" w:rsidR="000E3ADF" w:rsidRDefault="00B7784B">
            <w:pPr>
              <w:numPr>
                <w:ilvl w:val="0"/>
                <w:numId w:val="146"/>
              </w:numPr>
            </w:pPr>
            <w:hyperlink r:id="rId72" w:history="1">
              <w:r w:rsidR="007726B1">
                <w:t>https://www.ncbi.nlm.nih.gov/pubmed/22323450</w:t>
              </w:r>
            </w:hyperlink>
          </w:p>
        </w:tc>
      </w:tr>
      <w:tr w:rsidR="000E3ADF" w14:paraId="57FBEC34" w14:textId="77777777" w:rsidTr="00B7784B">
        <w:tc>
          <w:tcPr>
            <w:tcW w:w="6946" w:type="dxa"/>
          </w:tcPr>
          <w:p w14:paraId="6564C2D2" w14:textId="77777777" w:rsidR="000E3ADF" w:rsidRDefault="007726B1">
            <w:r>
              <w:t>JAK3</w:t>
            </w:r>
          </w:p>
        </w:tc>
        <w:tc>
          <w:tcPr>
            <w:tcW w:w="40" w:type="dxa"/>
          </w:tcPr>
          <w:p w14:paraId="6592E740" w14:textId="77777777" w:rsidR="000E3ADF" w:rsidRDefault="007726B1">
            <w:r>
              <w:t>1</w:t>
            </w:r>
          </w:p>
        </w:tc>
        <w:tc>
          <w:tcPr>
            <w:tcW w:w="2556" w:type="dxa"/>
            <w:gridSpan w:val="2"/>
          </w:tcPr>
          <w:p w14:paraId="4FBE70D8" w14:textId="77777777" w:rsidR="000E3ADF" w:rsidRDefault="007726B1">
            <w:pPr>
              <w:numPr>
                <w:ilvl w:val="0"/>
                <w:numId w:val="52"/>
              </w:numPr>
            </w:pPr>
            <w:r>
              <w:t>IL4R</w:t>
            </w:r>
          </w:p>
        </w:tc>
      </w:tr>
      <w:tr w:rsidR="000E3ADF" w14:paraId="41835F41" w14:textId="77777777" w:rsidTr="00B7784B">
        <w:trPr>
          <w:gridAfter w:val="3"/>
          <w:wAfter w:w="2596" w:type="dxa"/>
        </w:trPr>
        <w:tc>
          <w:tcPr>
            <w:tcW w:w="6946" w:type="dxa"/>
          </w:tcPr>
          <w:p w14:paraId="76A169A5" w14:textId="77777777" w:rsidR="000E3ADF" w:rsidRDefault="007726B1">
            <w:r>
              <w:t>PMID: 23124025</w:t>
            </w:r>
            <w:r>
              <w:br/>
              <w:t>PMID: 25159217. The IL4 receptor (IL4R) signals the activation of the Janus kinase 3 (JAK3) STAT6 pathway through its common gamma chain, which leads to the development of immature DCs.</w:t>
            </w:r>
          </w:p>
          <w:p w14:paraId="295EC838" w14:textId="77777777" w:rsidR="000E3ADF" w:rsidRDefault="00B7784B">
            <w:pPr>
              <w:numPr>
                <w:ilvl w:val="0"/>
                <w:numId w:val="147"/>
              </w:numPr>
            </w:pPr>
            <w:hyperlink r:id="rId73" w:history="1">
              <w:r w:rsidR="007726B1">
                <w:t>https://www.ncbi.nlm.nih.gov/pubmed/25159217</w:t>
              </w:r>
            </w:hyperlink>
          </w:p>
          <w:p w14:paraId="3433C7C3" w14:textId="77777777" w:rsidR="000E3ADF" w:rsidRDefault="00B7784B">
            <w:hyperlink r:id="rId74" w:history="1">
              <w:r w:rsidR="007726B1">
                <w:t>https://www.ncbi.nlm.nih.gov/pubmed/23124025</w:t>
              </w:r>
            </w:hyperlink>
          </w:p>
        </w:tc>
      </w:tr>
      <w:tr w:rsidR="000E3ADF" w14:paraId="5F367680" w14:textId="77777777" w:rsidTr="00B7784B">
        <w:tc>
          <w:tcPr>
            <w:tcW w:w="6946" w:type="dxa"/>
          </w:tcPr>
          <w:p w14:paraId="67EA0B2A" w14:textId="77777777" w:rsidR="000E3ADF" w:rsidRDefault="007726B1">
            <w:r>
              <w:t>JAK1</w:t>
            </w:r>
          </w:p>
        </w:tc>
        <w:tc>
          <w:tcPr>
            <w:tcW w:w="40" w:type="dxa"/>
          </w:tcPr>
          <w:p w14:paraId="18BB4033" w14:textId="77777777" w:rsidR="000E3ADF" w:rsidRDefault="007726B1">
            <w:r>
              <w:t>1</w:t>
            </w:r>
          </w:p>
        </w:tc>
        <w:tc>
          <w:tcPr>
            <w:tcW w:w="2556" w:type="dxa"/>
            <w:gridSpan w:val="2"/>
          </w:tcPr>
          <w:p w14:paraId="629A9441" w14:textId="77777777" w:rsidR="000E3ADF" w:rsidRDefault="007726B1">
            <w:pPr>
              <w:numPr>
                <w:ilvl w:val="0"/>
                <w:numId w:val="53"/>
              </w:numPr>
            </w:pPr>
            <w:r>
              <w:t>IL4R</w:t>
            </w:r>
          </w:p>
        </w:tc>
      </w:tr>
      <w:tr w:rsidR="000E3ADF" w14:paraId="20E8BE11" w14:textId="77777777" w:rsidTr="00B7784B">
        <w:trPr>
          <w:gridAfter w:val="3"/>
          <w:wAfter w:w="2596" w:type="dxa"/>
        </w:trPr>
        <w:tc>
          <w:tcPr>
            <w:tcW w:w="6946" w:type="dxa"/>
          </w:tcPr>
          <w:p w14:paraId="476CF420" w14:textId="77777777" w:rsidR="000E3ADF" w:rsidRDefault="007726B1">
            <w:r>
              <w:t>PMID: 27165851. IL4 receptor complexes are deficient of intrinsic kinase activity. Rather, signal transduction is initiated by receptor-associated kinases i.e. a member of JAK family (JAK1, JAK2, JAK3 and TyK2).</w:t>
            </w:r>
          </w:p>
          <w:p w14:paraId="39DE517B" w14:textId="77777777" w:rsidR="000E3ADF" w:rsidRDefault="00B7784B">
            <w:pPr>
              <w:numPr>
                <w:ilvl w:val="0"/>
                <w:numId w:val="148"/>
              </w:numPr>
            </w:pPr>
            <w:hyperlink r:id="rId75" w:history="1">
              <w:r w:rsidR="007726B1">
                <w:t>https://www.ncbi.nlm.nih.gov/pubmed/27165851</w:t>
              </w:r>
            </w:hyperlink>
          </w:p>
        </w:tc>
      </w:tr>
      <w:tr w:rsidR="000E3ADF" w14:paraId="16B9532A" w14:textId="77777777" w:rsidTr="00B7784B">
        <w:tc>
          <w:tcPr>
            <w:tcW w:w="6946" w:type="dxa"/>
          </w:tcPr>
          <w:p w14:paraId="1BD0589C" w14:textId="77777777" w:rsidR="000E3ADF" w:rsidRDefault="007726B1">
            <w:r>
              <w:t>SHP1</w:t>
            </w:r>
          </w:p>
        </w:tc>
        <w:tc>
          <w:tcPr>
            <w:tcW w:w="40" w:type="dxa"/>
          </w:tcPr>
          <w:p w14:paraId="22E4289F" w14:textId="77777777" w:rsidR="000E3ADF" w:rsidRDefault="007726B1">
            <w:r>
              <w:t>1</w:t>
            </w:r>
          </w:p>
        </w:tc>
        <w:tc>
          <w:tcPr>
            <w:tcW w:w="2556" w:type="dxa"/>
            <w:gridSpan w:val="2"/>
          </w:tcPr>
          <w:p w14:paraId="25F72E56" w14:textId="77777777" w:rsidR="000E3ADF" w:rsidRDefault="007726B1">
            <w:pPr>
              <w:numPr>
                <w:ilvl w:val="0"/>
                <w:numId w:val="54"/>
              </w:numPr>
            </w:pPr>
            <w:r>
              <w:t>USF1:1 &amp; !LnC_DC</w:t>
            </w:r>
          </w:p>
        </w:tc>
      </w:tr>
      <w:tr w:rsidR="000E3ADF" w14:paraId="03066CA3" w14:textId="77777777" w:rsidTr="00B7784B">
        <w:trPr>
          <w:gridAfter w:val="3"/>
          <w:wAfter w:w="2596" w:type="dxa"/>
        </w:trPr>
        <w:tc>
          <w:tcPr>
            <w:tcW w:w="6946" w:type="dxa"/>
          </w:tcPr>
          <w:p w14:paraId="5EB83564" w14:textId="77777777" w:rsidR="000E3ADF" w:rsidRDefault="007726B1">
            <w:r>
              <w:t>PMID: 28465674. LncDC expression is essential for differentiation of human monocytes into dendritic cells. LncDC promotes STAT3 phosphorylation via inhibiting the action of Src homology region 2 domain containing phosphatase 1 (SHP1)</w:t>
            </w:r>
          </w:p>
          <w:p w14:paraId="5BE533F0" w14:textId="77777777" w:rsidR="000E3ADF" w:rsidRDefault="00B7784B">
            <w:pPr>
              <w:numPr>
                <w:ilvl w:val="0"/>
                <w:numId w:val="149"/>
              </w:numPr>
            </w:pPr>
            <w:hyperlink r:id="rId76" w:history="1">
              <w:r w:rsidR="007726B1">
                <w:t>https://www.ncbi.nlm.nih.gov/pubmed/28465674</w:t>
              </w:r>
            </w:hyperlink>
          </w:p>
        </w:tc>
      </w:tr>
      <w:tr w:rsidR="000E3ADF" w14:paraId="7486D02E" w14:textId="77777777" w:rsidTr="00B7784B">
        <w:tc>
          <w:tcPr>
            <w:tcW w:w="6946" w:type="dxa"/>
          </w:tcPr>
          <w:p w14:paraId="288252A7" w14:textId="77777777" w:rsidR="000E3ADF" w:rsidRDefault="007726B1">
            <w:r>
              <w:t>CIITA</w:t>
            </w:r>
          </w:p>
        </w:tc>
        <w:tc>
          <w:tcPr>
            <w:tcW w:w="40" w:type="dxa"/>
          </w:tcPr>
          <w:p w14:paraId="2AA9954E" w14:textId="77777777" w:rsidR="000E3ADF" w:rsidRDefault="007726B1">
            <w:r>
              <w:t>1</w:t>
            </w:r>
          </w:p>
        </w:tc>
        <w:tc>
          <w:tcPr>
            <w:tcW w:w="2556" w:type="dxa"/>
            <w:gridSpan w:val="2"/>
          </w:tcPr>
          <w:p w14:paraId="46D1AA80" w14:textId="77777777" w:rsidR="000E3ADF" w:rsidRDefault="007726B1">
            <w:pPr>
              <w:numPr>
                <w:ilvl w:val="0"/>
                <w:numId w:val="55"/>
              </w:numPr>
            </w:pPr>
            <w:r>
              <w:t>STAT5</w:t>
            </w:r>
          </w:p>
        </w:tc>
      </w:tr>
      <w:tr w:rsidR="000E3ADF" w14:paraId="45D89731" w14:textId="77777777" w:rsidTr="00B7784B">
        <w:trPr>
          <w:gridAfter w:val="3"/>
          <w:wAfter w:w="2596" w:type="dxa"/>
        </w:trPr>
        <w:tc>
          <w:tcPr>
            <w:tcW w:w="6946" w:type="dxa"/>
          </w:tcPr>
          <w:p w14:paraId="72ED7330" w14:textId="77777777" w:rsidR="000E3ADF" w:rsidRDefault="007726B1">
            <w:r>
              <w:t>PMID:22323450. STAT5 promotes expression of MHC class II transactivatorprotein (CIITA), which is essential for transcriptionalactivity of the MHC class II promoter.</w:t>
            </w:r>
          </w:p>
          <w:p w14:paraId="1A68E9A8" w14:textId="77777777" w:rsidR="000E3ADF" w:rsidRDefault="00B7784B">
            <w:pPr>
              <w:numPr>
                <w:ilvl w:val="0"/>
                <w:numId w:val="150"/>
              </w:numPr>
            </w:pPr>
            <w:hyperlink r:id="rId77" w:history="1">
              <w:r w:rsidR="007726B1">
                <w:t>https://www.ncbi.nlm.nih.gov/pubmed/22323450</w:t>
              </w:r>
            </w:hyperlink>
          </w:p>
        </w:tc>
      </w:tr>
      <w:tr w:rsidR="000E3ADF" w14:paraId="015726EB" w14:textId="77777777" w:rsidTr="00B7784B">
        <w:tc>
          <w:tcPr>
            <w:tcW w:w="6946" w:type="dxa"/>
          </w:tcPr>
          <w:p w14:paraId="212CFF61" w14:textId="77777777" w:rsidR="000E3ADF" w:rsidRDefault="007726B1">
            <w:r>
              <w:t>ITGAX</w:t>
            </w:r>
          </w:p>
        </w:tc>
        <w:tc>
          <w:tcPr>
            <w:tcW w:w="40" w:type="dxa"/>
          </w:tcPr>
          <w:p w14:paraId="564DF824" w14:textId="77777777" w:rsidR="000E3ADF" w:rsidRDefault="007726B1">
            <w:r>
              <w:t>1</w:t>
            </w:r>
          </w:p>
        </w:tc>
        <w:tc>
          <w:tcPr>
            <w:tcW w:w="2556" w:type="dxa"/>
            <w:gridSpan w:val="2"/>
          </w:tcPr>
          <w:p w14:paraId="083556FF" w14:textId="77777777" w:rsidR="000E3ADF" w:rsidRDefault="007726B1">
            <w:pPr>
              <w:numPr>
                <w:ilvl w:val="0"/>
                <w:numId w:val="56"/>
              </w:numPr>
            </w:pPr>
            <w:r>
              <w:t>IRF4 &amp; PU1 &amp; PRDM1</w:t>
            </w:r>
          </w:p>
        </w:tc>
      </w:tr>
      <w:tr w:rsidR="000E3ADF" w14:paraId="15C7970F" w14:textId="77777777" w:rsidTr="00B7784B">
        <w:trPr>
          <w:gridAfter w:val="3"/>
          <w:wAfter w:w="2596" w:type="dxa"/>
        </w:trPr>
        <w:tc>
          <w:tcPr>
            <w:tcW w:w="6946" w:type="dxa"/>
          </w:tcPr>
          <w:p w14:paraId="077CB448" w14:textId="77777777" w:rsidR="000E3ADF" w:rsidRDefault="007726B1">
            <w:r>
              <w:t>Sites found using matrix-scan with the regulatory regions of moDC in this study.</w:t>
            </w:r>
            <w:r>
              <w:br/>
            </w:r>
            <w:r>
              <w:br/>
              <w:t>PMID: 28338898. PU.1 transactivates the Itgax promoter via direct binding to the cis element on the gene in DCs and through gene regulation of a partner molecule, IRF4, which transactivates the Itgax gene in a synergistic manner with PU.1.</w:t>
            </w:r>
            <w:r>
              <w:br/>
            </w:r>
            <w:r>
              <w:br/>
            </w:r>
            <w:r>
              <w:lastRenderedPageBreak/>
              <w:t>All 11 subpopulations expressed the moDC markers CD1c, CD226, CD48, and CD11c.</w:t>
            </w:r>
            <w:r>
              <w:br/>
            </w:r>
            <w:r>
              <w:br/>
              <w:t>moDC marker accoding with Radford et al 2014</w:t>
            </w:r>
          </w:p>
          <w:p w14:paraId="561CD665" w14:textId="77777777" w:rsidR="000E3ADF" w:rsidRDefault="00B7784B">
            <w:pPr>
              <w:numPr>
                <w:ilvl w:val="0"/>
                <w:numId w:val="151"/>
              </w:numPr>
            </w:pPr>
            <w:hyperlink r:id="rId78" w:history="1">
              <w:r w:rsidR="007726B1">
                <w:t>https://www.ncbi.nlm.nih.gov/pubmed/28338898</w:t>
              </w:r>
            </w:hyperlink>
          </w:p>
          <w:p w14:paraId="2B59B46D" w14:textId="77777777" w:rsidR="000E3ADF" w:rsidRDefault="00B7784B">
            <w:hyperlink r:id="rId79" w:history="1">
              <w:r w:rsidR="007726B1">
                <w:t>https://www.ncbi.nlm.nih.gov/pubmed/29262348</w:t>
              </w:r>
            </w:hyperlink>
          </w:p>
          <w:p w14:paraId="2B6B7F95" w14:textId="77777777" w:rsidR="000E3ADF" w:rsidRDefault="00B7784B">
            <w:hyperlink r:id="rId80" w:history="1">
              <w:r w:rsidR="007726B1">
                <w:t>https://pubmed.ncbi.nlm.nih.gov/24513968</w:t>
              </w:r>
            </w:hyperlink>
          </w:p>
          <w:p w14:paraId="560A43A1" w14:textId="77777777" w:rsidR="000E3ADF" w:rsidRDefault="00B7784B">
            <w:hyperlink r:id="rId81" w:history="1">
              <w:r w:rsidR="007726B1">
                <w:t>https://pubmed.ncbi.nlm.nih.gov/27401672</w:t>
              </w:r>
            </w:hyperlink>
          </w:p>
          <w:p w14:paraId="62D162C9" w14:textId="77777777" w:rsidR="000E3ADF" w:rsidRDefault="00B7784B">
            <w:hyperlink r:id="rId82" w:history="1">
              <w:r w:rsidR="007726B1">
                <w:t>https://pubmed.ncbi.nlm.nih.gov/29448070</w:t>
              </w:r>
            </w:hyperlink>
          </w:p>
        </w:tc>
      </w:tr>
      <w:tr w:rsidR="000E3ADF" w14:paraId="1108D4F9" w14:textId="77777777" w:rsidTr="00B7784B">
        <w:tc>
          <w:tcPr>
            <w:tcW w:w="6946" w:type="dxa"/>
          </w:tcPr>
          <w:p w14:paraId="24FACC5A" w14:textId="77777777" w:rsidR="000E3ADF" w:rsidRDefault="007726B1">
            <w:r>
              <w:lastRenderedPageBreak/>
              <w:t>LnC_DC</w:t>
            </w:r>
          </w:p>
        </w:tc>
        <w:tc>
          <w:tcPr>
            <w:tcW w:w="40" w:type="dxa"/>
          </w:tcPr>
          <w:p w14:paraId="447E717C" w14:textId="77777777" w:rsidR="000E3ADF" w:rsidRDefault="007726B1">
            <w:r>
              <w:t>1</w:t>
            </w:r>
          </w:p>
        </w:tc>
        <w:tc>
          <w:tcPr>
            <w:tcW w:w="2556" w:type="dxa"/>
            <w:gridSpan w:val="2"/>
          </w:tcPr>
          <w:p w14:paraId="41D48541" w14:textId="77777777" w:rsidR="000E3ADF" w:rsidRDefault="007726B1">
            <w:pPr>
              <w:numPr>
                <w:ilvl w:val="0"/>
                <w:numId w:val="57"/>
              </w:numPr>
            </w:pPr>
            <w:r>
              <w:t>PU1 &amp; IRF4 &amp; STAT5</w:t>
            </w:r>
          </w:p>
        </w:tc>
      </w:tr>
      <w:tr w:rsidR="000E3ADF" w14:paraId="0B460577" w14:textId="77777777" w:rsidTr="00B7784B">
        <w:trPr>
          <w:gridAfter w:val="3"/>
          <w:wAfter w:w="2596" w:type="dxa"/>
        </w:trPr>
        <w:tc>
          <w:tcPr>
            <w:tcW w:w="6946" w:type="dxa"/>
          </w:tcPr>
          <w:p w14:paraId="1ADF1D71" w14:textId="77777777" w:rsidR="000E3ADF" w:rsidRDefault="007726B1">
            <w:r>
              <w:t>PMID: 28465674</w:t>
            </w:r>
            <w:r>
              <w:br/>
              <w:t>PMID: 24744378</w:t>
            </w:r>
            <w:r>
              <w:br/>
              <w:t>lncDC bound directly to STAT3 in the cytoplasm, which promoted STAT3 phosphorylation on tyrosine705 by preventing STAT3 binding to and dephosphorylation by SHP1.</w:t>
            </w:r>
            <w:r>
              <w:br/>
              <w:t>PU.1 directs lncDC expression in human cDCs</w:t>
            </w:r>
          </w:p>
          <w:p w14:paraId="7C792860" w14:textId="77777777" w:rsidR="000E3ADF" w:rsidRDefault="00B7784B">
            <w:pPr>
              <w:numPr>
                <w:ilvl w:val="0"/>
                <w:numId w:val="152"/>
              </w:numPr>
            </w:pPr>
            <w:hyperlink r:id="rId83" w:history="1">
              <w:r w:rsidR="007726B1">
                <w:t>https://www.ncbi.nlm.nih.gov/pubmed/28465674</w:t>
              </w:r>
            </w:hyperlink>
          </w:p>
          <w:p w14:paraId="4F0EF125" w14:textId="77777777" w:rsidR="000E3ADF" w:rsidRDefault="00B7784B">
            <w:hyperlink r:id="rId84" w:history="1">
              <w:r w:rsidR="007726B1">
                <w:t>https://www.ncbi.nlm.nih.gov/pubmed/24744378</w:t>
              </w:r>
            </w:hyperlink>
          </w:p>
        </w:tc>
      </w:tr>
      <w:tr w:rsidR="000E3ADF" w14:paraId="46C171F1" w14:textId="77777777" w:rsidTr="00B7784B">
        <w:tc>
          <w:tcPr>
            <w:tcW w:w="6946" w:type="dxa"/>
          </w:tcPr>
          <w:p w14:paraId="184C64B9" w14:textId="77777777" w:rsidR="000E3ADF" w:rsidRDefault="007726B1">
            <w:r>
              <w:t>IL4_gene</w:t>
            </w:r>
          </w:p>
        </w:tc>
        <w:tc>
          <w:tcPr>
            <w:tcW w:w="40" w:type="dxa"/>
          </w:tcPr>
          <w:p w14:paraId="45C0D36A" w14:textId="77777777" w:rsidR="000E3ADF" w:rsidRDefault="007726B1">
            <w:r>
              <w:t>1</w:t>
            </w:r>
          </w:p>
        </w:tc>
        <w:tc>
          <w:tcPr>
            <w:tcW w:w="2556" w:type="dxa"/>
            <w:gridSpan w:val="2"/>
          </w:tcPr>
          <w:p w14:paraId="117B6AEB" w14:textId="77777777" w:rsidR="000E3ADF" w:rsidRDefault="007726B1">
            <w:pPr>
              <w:numPr>
                <w:ilvl w:val="0"/>
                <w:numId w:val="58"/>
              </w:numPr>
            </w:pPr>
            <w:r>
              <w:t>STAT6</w:t>
            </w:r>
          </w:p>
        </w:tc>
      </w:tr>
      <w:tr w:rsidR="000E3ADF" w14:paraId="6EAA58D1" w14:textId="77777777" w:rsidTr="00B7784B">
        <w:trPr>
          <w:gridAfter w:val="3"/>
          <w:wAfter w:w="2596" w:type="dxa"/>
        </w:trPr>
        <w:tc>
          <w:tcPr>
            <w:tcW w:w="6946" w:type="dxa"/>
          </w:tcPr>
          <w:p w14:paraId="063D09B7" w14:textId="77777777" w:rsidR="000E3ADF" w:rsidRDefault="000E3ADF"/>
        </w:tc>
      </w:tr>
      <w:tr w:rsidR="000E3ADF" w14:paraId="676703F0" w14:textId="77777777" w:rsidTr="00B7784B">
        <w:tc>
          <w:tcPr>
            <w:tcW w:w="6946" w:type="dxa"/>
          </w:tcPr>
          <w:p w14:paraId="181E31A1" w14:textId="77777777" w:rsidR="000E3ADF" w:rsidRDefault="007726B1">
            <w:r>
              <w:t>DUOX1</w:t>
            </w:r>
          </w:p>
        </w:tc>
        <w:tc>
          <w:tcPr>
            <w:tcW w:w="40" w:type="dxa"/>
          </w:tcPr>
          <w:p w14:paraId="5962AFF3" w14:textId="77777777" w:rsidR="000E3ADF" w:rsidRDefault="007726B1">
            <w:r>
              <w:t>1</w:t>
            </w:r>
          </w:p>
        </w:tc>
        <w:tc>
          <w:tcPr>
            <w:tcW w:w="2556" w:type="dxa"/>
            <w:gridSpan w:val="2"/>
          </w:tcPr>
          <w:p w14:paraId="3A04DB8A" w14:textId="77777777" w:rsidR="000E3ADF" w:rsidRDefault="007726B1">
            <w:pPr>
              <w:numPr>
                <w:ilvl w:val="0"/>
                <w:numId w:val="59"/>
              </w:numPr>
            </w:pPr>
            <w:r>
              <w:t>STAT6 &amp; IRF4 &amp; PU1</w:t>
            </w:r>
          </w:p>
        </w:tc>
      </w:tr>
      <w:tr w:rsidR="000E3ADF" w14:paraId="25C96F21" w14:textId="77777777" w:rsidTr="00B7784B">
        <w:trPr>
          <w:gridAfter w:val="3"/>
          <w:wAfter w:w="2596" w:type="dxa"/>
        </w:trPr>
        <w:tc>
          <w:tcPr>
            <w:tcW w:w="6946" w:type="dxa"/>
          </w:tcPr>
          <w:p w14:paraId="760F00FA" w14:textId="77777777" w:rsidR="000E3ADF" w:rsidRDefault="007726B1">
            <w:r>
              <w:t>We observed very specific demethylationin DC differentiation at a CpG site in thegene bodies of DUOX1, an oxidase involved in the antimicrobial mediated response, and the signallingreceptor SLAMF1</w:t>
            </w:r>
          </w:p>
          <w:p w14:paraId="38A55B26" w14:textId="77777777" w:rsidR="000E3ADF" w:rsidRDefault="00B7784B">
            <w:pPr>
              <w:numPr>
                <w:ilvl w:val="0"/>
                <w:numId w:val="153"/>
              </w:numPr>
            </w:pPr>
            <w:hyperlink r:id="rId85" w:history="1">
              <w:r w:rsidR="007726B1">
                <w:t>https://www.ncbi.nlm.nih.gov/pubmed/23124025</w:t>
              </w:r>
            </w:hyperlink>
          </w:p>
          <w:p w14:paraId="3AA6A309" w14:textId="77777777" w:rsidR="000E3ADF" w:rsidRDefault="00B7784B">
            <w:hyperlink r:id="rId86" w:history="1">
              <w:r w:rsidR="007726B1">
                <w:t>https://pubmed.ncbi.nlm.nih.gov/26758199</w:t>
              </w:r>
            </w:hyperlink>
          </w:p>
        </w:tc>
      </w:tr>
      <w:tr w:rsidR="000E3ADF" w14:paraId="310D9148" w14:textId="77777777" w:rsidTr="00B7784B">
        <w:tc>
          <w:tcPr>
            <w:tcW w:w="6946" w:type="dxa"/>
          </w:tcPr>
          <w:p w14:paraId="3BB91D2E" w14:textId="77777777" w:rsidR="000E3ADF" w:rsidRDefault="007726B1">
            <w:r>
              <w:t>SLAMF1</w:t>
            </w:r>
          </w:p>
        </w:tc>
        <w:tc>
          <w:tcPr>
            <w:tcW w:w="40" w:type="dxa"/>
          </w:tcPr>
          <w:p w14:paraId="47A13F88" w14:textId="77777777" w:rsidR="000E3ADF" w:rsidRDefault="007726B1">
            <w:r>
              <w:t>1</w:t>
            </w:r>
          </w:p>
        </w:tc>
        <w:tc>
          <w:tcPr>
            <w:tcW w:w="2556" w:type="dxa"/>
            <w:gridSpan w:val="2"/>
          </w:tcPr>
          <w:p w14:paraId="100F2BBC" w14:textId="77777777" w:rsidR="000E3ADF" w:rsidRDefault="007726B1">
            <w:pPr>
              <w:numPr>
                <w:ilvl w:val="0"/>
                <w:numId w:val="60"/>
              </w:numPr>
            </w:pPr>
            <w:r>
              <w:t>STAT6 &amp; IRF4 &amp; ELK4</w:t>
            </w:r>
          </w:p>
        </w:tc>
      </w:tr>
      <w:tr w:rsidR="000E3ADF" w14:paraId="4B4A447D" w14:textId="77777777" w:rsidTr="00B7784B">
        <w:trPr>
          <w:gridAfter w:val="3"/>
          <w:wAfter w:w="2596" w:type="dxa"/>
        </w:trPr>
        <w:tc>
          <w:tcPr>
            <w:tcW w:w="6946" w:type="dxa"/>
          </w:tcPr>
          <w:p w14:paraId="708B43A8" w14:textId="77777777" w:rsidR="000E3ADF" w:rsidRDefault="007726B1">
            <w:r>
              <w:t>We observed very specific demethylationin DC differentiation at a CpG site in thegene bodies of DUOX1, an oxidase involved in the antimicrobial mediated response, and the signallingreceptor SLAMF1</w:t>
            </w:r>
          </w:p>
          <w:p w14:paraId="29AF6F55" w14:textId="77777777" w:rsidR="000E3ADF" w:rsidRDefault="00B7784B">
            <w:pPr>
              <w:numPr>
                <w:ilvl w:val="0"/>
                <w:numId w:val="154"/>
              </w:numPr>
            </w:pPr>
            <w:hyperlink r:id="rId87" w:history="1">
              <w:r w:rsidR="007726B1">
                <w:t>https://www.ncbi.nlm.nih.gov/pubmed/23124025</w:t>
              </w:r>
            </w:hyperlink>
          </w:p>
          <w:p w14:paraId="4A4EC78D" w14:textId="77777777" w:rsidR="000E3ADF" w:rsidRDefault="00B7784B">
            <w:hyperlink r:id="rId88" w:history="1">
              <w:r w:rsidR="007726B1">
                <w:t>https://pubmed.ncbi.nlm.nih.gov/26758199</w:t>
              </w:r>
            </w:hyperlink>
          </w:p>
        </w:tc>
      </w:tr>
      <w:tr w:rsidR="000E3ADF" w14:paraId="38F64703" w14:textId="77777777" w:rsidTr="00B7784B">
        <w:tc>
          <w:tcPr>
            <w:tcW w:w="6946" w:type="dxa"/>
          </w:tcPr>
          <w:p w14:paraId="7B324832" w14:textId="77777777" w:rsidR="000E3ADF" w:rsidRDefault="007726B1">
            <w:r>
              <w:t>MAOA</w:t>
            </w:r>
          </w:p>
        </w:tc>
        <w:tc>
          <w:tcPr>
            <w:tcW w:w="40" w:type="dxa"/>
          </w:tcPr>
          <w:p w14:paraId="5308AFBB" w14:textId="77777777" w:rsidR="000E3ADF" w:rsidRDefault="007726B1">
            <w:r>
              <w:t>1</w:t>
            </w:r>
          </w:p>
        </w:tc>
        <w:tc>
          <w:tcPr>
            <w:tcW w:w="2556" w:type="dxa"/>
            <w:gridSpan w:val="2"/>
          </w:tcPr>
          <w:p w14:paraId="0F4A85A8" w14:textId="77777777" w:rsidR="000E3ADF" w:rsidRDefault="007726B1">
            <w:pPr>
              <w:numPr>
                <w:ilvl w:val="0"/>
                <w:numId w:val="61"/>
              </w:numPr>
            </w:pPr>
            <w:r>
              <w:t>STAT6 &amp; NCOR2 &amp; PU1</w:t>
            </w:r>
          </w:p>
        </w:tc>
      </w:tr>
      <w:tr w:rsidR="000E3ADF" w14:paraId="3ECF7ACF" w14:textId="77777777" w:rsidTr="00B7784B">
        <w:trPr>
          <w:gridAfter w:val="3"/>
          <w:wAfter w:w="2596" w:type="dxa"/>
        </w:trPr>
        <w:tc>
          <w:tcPr>
            <w:tcW w:w="6946" w:type="dxa"/>
          </w:tcPr>
          <w:p w14:paraId="5B0F14C8" w14:textId="77777777" w:rsidR="000E3ADF" w:rsidRDefault="007726B1">
            <w:r>
              <w:t>PMID: 23124025. IL4 can use only the IL4Ralpha,Jak1,Stat3,Stat6 cascade to regulate the expression of some critical inflammatory genes, including ALOX15, monoamine oxidase A (MAOA), and the scavenger receptor CD36.</w:t>
            </w:r>
            <w:r>
              <w:br/>
            </w:r>
            <w:r>
              <w:br/>
              <w:t>PMID: 29262348. We found a statistically significant enrichment of genes upregulated in the IL4 signature in MOs GMCSF IL4(0-72h) treated with scrambled siRNAs (Figure6I) whereas genes downregulated in the IL4 signature were enriched in MOs GMCSF IL4(0-72h) treated with antiNCOR2 siRNAs (Figure 6J), establishing NCOR2 as a key regulator for IL4 induced MO differentiation.</w:t>
            </w:r>
          </w:p>
          <w:p w14:paraId="6C9D1C90" w14:textId="77777777" w:rsidR="000E3ADF" w:rsidRDefault="00B7784B">
            <w:pPr>
              <w:numPr>
                <w:ilvl w:val="0"/>
                <w:numId w:val="155"/>
              </w:numPr>
            </w:pPr>
            <w:hyperlink r:id="rId89" w:history="1">
              <w:r w:rsidR="007726B1">
                <w:t>https://www.ncbi.nlm.nih.gov/pubmed/23124025</w:t>
              </w:r>
            </w:hyperlink>
          </w:p>
          <w:p w14:paraId="625DAD55" w14:textId="77777777" w:rsidR="000E3ADF" w:rsidRDefault="00B7784B">
            <w:hyperlink r:id="rId90" w:history="1">
              <w:r w:rsidR="007726B1">
                <w:t>https://www.ncbi.nlm.nih.gov/pubmed/29262348</w:t>
              </w:r>
            </w:hyperlink>
          </w:p>
        </w:tc>
      </w:tr>
      <w:tr w:rsidR="000E3ADF" w14:paraId="459E0E87" w14:textId="77777777" w:rsidTr="00B7784B">
        <w:tc>
          <w:tcPr>
            <w:tcW w:w="6946" w:type="dxa"/>
          </w:tcPr>
          <w:p w14:paraId="38A72460" w14:textId="77777777" w:rsidR="000E3ADF" w:rsidRDefault="007726B1">
            <w:r>
              <w:lastRenderedPageBreak/>
              <w:t>HLA_DR</w:t>
            </w:r>
          </w:p>
        </w:tc>
        <w:tc>
          <w:tcPr>
            <w:tcW w:w="40" w:type="dxa"/>
          </w:tcPr>
          <w:p w14:paraId="7F2B5428" w14:textId="77777777" w:rsidR="000E3ADF" w:rsidRDefault="007726B1">
            <w:r>
              <w:t>1</w:t>
            </w:r>
          </w:p>
        </w:tc>
        <w:tc>
          <w:tcPr>
            <w:tcW w:w="2556" w:type="dxa"/>
            <w:gridSpan w:val="2"/>
          </w:tcPr>
          <w:p w14:paraId="3C488834" w14:textId="77777777" w:rsidR="000E3ADF" w:rsidRDefault="007726B1">
            <w:pPr>
              <w:numPr>
                <w:ilvl w:val="0"/>
                <w:numId w:val="62"/>
              </w:numPr>
            </w:pPr>
            <w:r>
              <w:t>STAT3 | (STAT6 &amp; CIITA)</w:t>
            </w:r>
          </w:p>
        </w:tc>
      </w:tr>
      <w:tr w:rsidR="000E3ADF" w14:paraId="0DB33A38" w14:textId="77777777" w:rsidTr="00B7784B">
        <w:trPr>
          <w:gridAfter w:val="3"/>
          <w:wAfter w:w="2596" w:type="dxa"/>
        </w:trPr>
        <w:tc>
          <w:tcPr>
            <w:tcW w:w="6946" w:type="dxa"/>
          </w:tcPr>
          <w:p w14:paraId="5BA03080" w14:textId="77777777" w:rsidR="000E3ADF" w:rsidRDefault="007726B1">
            <w:r>
              <w:t>PMID: 22323450. STAT5 promotes expression of MHC class II transactivatorprotein (CIITA), which is essential for transcriptionalactivity of the MHC class II promoter.</w:t>
            </w:r>
            <w:r>
              <w:br/>
              <w:t>PMID: 28465674</w:t>
            </w:r>
          </w:p>
          <w:p w14:paraId="2B718813" w14:textId="77777777" w:rsidR="000E3ADF" w:rsidRDefault="00B7784B">
            <w:pPr>
              <w:numPr>
                <w:ilvl w:val="0"/>
                <w:numId w:val="156"/>
              </w:numPr>
            </w:pPr>
            <w:hyperlink r:id="rId91" w:history="1">
              <w:r w:rsidR="007726B1">
                <w:t>https://www.ncbi.nlm.nih.gov/pubmed/22323450</w:t>
              </w:r>
            </w:hyperlink>
          </w:p>
          <w:p w14:paraId="3D7E181F" w14:textId="77777777" w:rsidR="000E3ADF" w:rsidRDefault="00B7784B">
            <w:hyperlink r:id="rId92" w:history="1">
              <w:r w:rsidR="007726B1">
                <w:t>https://www.ncbi.nlm.nih.gov/pubmed/28465674</w:t>
              </w:r>
            </w:hyperlink>
          </w:p>
          <w:p w14:paraId="29702139" w14:textId="77777777" w:rsidR="000E3ADF" w:rsidRDefault="00B7784B">
            <w:hyperlink r:id="rId93" w:history="1">
              <w:r w:rsidR="007726B1">
                <w:t>https://pubmed.ncbi.nlm.nih.gov/29262348</w:t>
              </w:r>
            </w:hyperlink>
          </w:p>
          <w:p w14:paraId="4DB757E1" w14:textId="77777777" w:rsidR="000E3ADF" w:rsidRDefault="00B7784B">
            <w:hyperlink r:id="rId94" w:history="1">
              <w:r w:rsidR="007726B1">
                <w:t>https://pubmed.ncbi.nlm.nih.gov/29448070</w:t>
              </w:r>
            </w:hyperlink>
          </w:p>
        </w:tc>
      </w:tr>
      <w:tr w:rsidR="000E3ADF" w14:paraId="59645CD5" w14:textId="77777777" w:rsidTr="00B7784B">
        <w:tc>
          <w:tcPr>
            <w:tcW w:w="6946" w:type="dxa"/>
          </w:tcPr>
          <w:p w14:paraId="2FCD23E7" w14:textId="77777777" w:rsidR="000E3ADF" w:rsidRDefault="007726B1">
            <w:r>
              <w:t>ALOX15</w:t>
            </w:r>
          </w:p>
        </w:tc>
        <w:tc>
          <w:tcPr>
            <w:tcW w:w="40" w:type="dxa"/>
          </w:tcPr>
          <w:p w14:paraId="6BE7192D" w14:textId="77777777" w:rsidR="000E3ADF" w:rsidRDefault="007726B1">
            <w:r>
              <w:t>1</w:t>
            </w:r>
          </w:p>
        </w:tc>
        <w:tc>
          <w:tcPr>
            <w:tcW w:w="2556" w:type="dxa"/>
            <w:gridSpan w:val="2"/>
          </w:tcPr>
          <w:p w14:paraId="1BBDBF66" w14:textId="77777777" w:rsidR="000E3ADF" w:rsidRDefault="007726B1">
            <w:pPr>
              <w:numPr>
                <w:ilvl w:val="0"/>
                <w:numId w:val="63"/>
              </w:numPr>
            </w:pPr>
            <w:r>
              <w:t>CREB &amp; STAT6 &amp; STAT3</w:t>
            </w:r>
          </w:p>
        </w:tc>
      </w:tr>
      <w:tr w:rsidR="000E3ADF" w14:paraId="26221209" w14:textId="77777777" w:rsidTr="00B7784B">
        <w:trPr>
          <w:gridAfter w:val="3"/>
          <w:wAfter w:w="2596" w:type="dxa"/>
        </w:trPr>
        <w:tc>
          <w:tcPr>
            <w:tcW w:w="6946" w:type="dxa"/>
          </w:tcPr>
          <w:p w14:paraId="7A4A3ABB" w14:textId="77777777" w:rsidR="000E3ADF" w:rsidRDefault="007726B1">
            <w:r>
              <w:t>PMID: 16540365. IL4 can use only the IL4Ralpha,Jak1,Stat3,Stat6 cascade to regulate the expression of some critical inflammatory genes, including ALOX15, monoamine oxidase A (MAOA), and the scavenger receptor CD36.</w:t>
            </w:r>
          </w:p>
          <w:p w14:paraId="0CBC1298" w14:textId="77777777" w:rsidR="000E3ADF" w:rsidRDefault="007726B1">
            <w:pPr>
              <w:numPr>
                <w:ilvl w:val="0"/>
                <w:numId w:val="157"/>
              </w:numPr>
            </w:pPr>
            <w:r>
              <w:t>pubmed.ncbi.nlm.nih.gov/16540365</w:t>
            </w:r>
          </w:p>
        </w:tc>
      </w:tr>
      <w:tr w:rsidR="000E3ADF" w14:paraId="2D1381B3" w14:textId="77777777" w:rsidTr="00B7784B">
        <w:tc>
          <w:tcPr>
            <w:tcW w:w="6946" w:type="dxa"/>
          </w:tcPr>
          <w:p w14:paraId="041A9B52" w14:textId="77777777" w:rsidR="000E3ADF" w:rsidRDefault="007726B1">
            <w:r>
              <w:t>TIMP3</w:t>
            </w:r>
          </w:p>
        </w:tc>
        <w:tc>
          <w:tcPr>
            <w:tcW w:w="40" w:type="dxa"/>
          </w:tcPr>
          <w:p w14:paraId="0BC5472C" w14:textId="77777777" w:rsidR="000E3ADF" w:rsidRDefault="007726B1">
            <w:r>
              <w:t>1</w:t>
            </w:r>
          </w:p>
        </w:tc>
        <w:tc>
          <w:tcPr>
            <w:tcW w:w="2556" w:type="dxa"/>
            <w:gridSpan w:val="2"/>
          </w:tcPr>
          <w:p w14:paraId="2A48272C" w14:textId="77777777" w:rsidR="000E3ADF" w:rsidRDefault="007726B1">
            <w:pPr>
              <w:numPr>
                <w:ilvl w:val="0"/>
                <w:numId w:val="64"/>
              </w:numPr>
            </w:pPr>
            <w:r>
              <w:t>STAT6 &amp; AP1 &amp; IRF4</w:t>
            </w:r>
          </w:p>
        </w:tc>
      </w:tr>
      <w:tr w:rsidR="000E3ADF" w14:paraId="0613BA53" w14:textId="77777777" w:rsidTr="00B7784B">
        <w:trPr>
          <w:gridAfter w:val="3"/>
          <w:wAfter w:w="2596" w:type="dxa"/>
        </w:trPr>
        <w:tc>
          <w:tcPr>
            <w:tcW w:w="6946" w:type="dxa"/>
          </w:tcPr>
          <w:p w14:paraId="60638B23" w14:textId="77777777" w:rsidR="000E3ADF" w:rsidRDefault="007726B1">
            <w:r>
              <w:t>TIMP3 are used to demonstrate the unique regulation of these gene by IL4</w:t>
            </w:r>
          </w:p>
          <w:p w14:paraId="65DDB91F" w14:textId="77777777" w:rsidR="000E3ADF" w:rsidRDefault="00B7784B">
            <w:pPr>
              <w:numPr>
                <w:ilvl w:val="0"/>
                <w:numId w:val="158"/>
              </w:numPr>
            </w:pPr>
            <w:hyperlink r:id="rId95" w:history="1">
              <w:r w:rsidR="007726B1">
                <w:t>https://pubmed.ncbi.nlm.nih.gov/23124025</w:t>
              </w:r>
            </w:hyperlink>
          </w:p>
        </w:tc>
      </w:tr>
      <w:tr w:rsidR="000E3ADF" w14:paraId="2A46A18D" w14:textId="77777777" w:rsidTr="00B7784B">
        <w:tc>
          <w:tcPr>
            <w:tcW w:w="6946" w:type="dxa"/>
          </w:tcPr>
          <w:p w14:paraId="3DDFB062" w14:textId="77777777" w:rsidR="000E3ADF" w:rsidRDefault="007726B1">
            <w:r>
              <w:t>DUSP6</w:t>
            </w:r>
          </w:p>
        </w:tc>
        <w:tc>
          <w:tcPr>
            <w:tcW w:w="40" w:type="dxa"/>
          </w:tcPr>
          <w:p w14:paraId="497E7C36" w14:textId="77777777" w:rsidR="000E3ADF" w:rsidRDefault="007726B1">
            <w:r>
              <w:t>1</w:t>
            </w:r>
          </w:p>
        </w:tc>
        <w:tc>
          <w:tcPr>
            <w:tcW w:w="2556" w:type="dxa"/>
            <w:gridSpan w:val="2"/>
          </w:tcPr>
          <w:p w14:paraId="147010F1" w14:textId="77777777" w:rsidR="000E3ADF" w:rsidRDefault="007726B1">
            <w:pPr>
              <w:numPr>
                <w:ilvl w:val="0"/>
                <w:numId w:val="65"/>
              </w:numPr>
            </w:pPr>
            <w:r>
              <w:t>ERK</w:t>
            </w:r>
          </w:p>
        </w:tc>
      </w:tr>
      <w:tr w:rsidR="000E3ADF" w14:paraId="7B370A27" w14:textId="77777777" w:rsidTr="00B7784B">
        <w:trPr>
          <w:gridAfter w:val="3"/>
          <w:wAfter w:w="2596" w:type="dxa"/>
        </w:trPr>
        <w:tc>
          <w:tcPr>
            <w:tcW w:w="6946" w:type="dxa"/>
          </w:tcPr>
          <w:p w14:paraId="72B07A4F" w14:textId="77777777" w:rsidR="000E3ADF" w:rsidRDefault="007726B1">
            <w:r>
              <w:t>PMID: 23430108. U0126 treatment significantly reduced the expression of wellknown targets of ERK (FOS, MYC, DUSP6).</w:t>
            </w:r>
          </w:p>
          <w:p w14:paraId="77510B9A" w14:textId="77777777" w:rsidR="000E3ADF" w:rsidRDefault="00B7784B">
            <w:pPr>
              <w:numPr>
                <w:ilvl w:val="0"/>
                <w:numId w:val="159"/>
              </w:numPr>
            </w:pPr>
            <w:hyperlink r:id="rId96" w:history="1">
              <w:r w:rsidR="007726B1">
                <w:t>https://www.ncbi.nlm.nih.gov/pubmed/23430108</w:t>
              </w:r>
            </w:hyperlink>
          </w:p>
        </w:tc>
      </w:tr>
      <w:tr w:rsidR="000E3ADF" w14:paraId="3EED0089" w14:textId="77777777" w:rsidTr="00B7784B">
        <w:tc>
          <w:tcPr>
            <w:tcW w:w="6946" w:type="dxa"/>
          </w:tcPr>
          <w:p w14:paraId="098D7A13" w14:textId="77777777" w:rsidR="000E3ADF" w:rsidRDefault="007726B1">
            <w:r>
              <w:t>CCL2</w:t>
            </w:r>
          </w:p>
        </w:tc>
        <w:tc>
          <w:tcPr>
            <w:tcW w:w="40" w:type="dxa"/>
          </w:tcPr>
          <w:p w14:paraId="1390E0C7" w14:textId="77777777" w:rsidR="000E3ADF" w:rsidRDefault="007726B1">
            <w:r>
              <w:t>1</w:t>
            </w:r>
          </w:p>
        </w:tc>
        <w:tc>
          <w:tcPr>
            <w:tcW w:w="2556" w:type="dxa"/>
            <w:gridSpan w:val="2"/>
          </w:tcPr>
          <w:p w14:paraId="380BFCC6" w14:textId="77777777" w:rsidR="000E3ADF" w:rsidRDefault="007726B1">
            <w:pPr>
              <w:numPr>
                <w:ilvl w:val="0"/>
                <w:numId w:val="66"/>
              </w:numPr>
            </w:pPr>
            <w:r>
              <w:t>ERK &amp; STAT5 &amp; STAT3 &amp; FOXO1</w:t>
            </w:r>
          </w:p>
        </w:tc>
      </w:tr>
      <w:tr w:rsidR="000E3ADF" w14:paraId="00A494AA" w14:textId="77777777" w:rsidTr="00B7784B">
        <w:trPr>
          <w:gridAfter w:val="3"/>
          <w:wAfter w:w="2596" w:type="dxa"/>
        </w:trPr>
        <w:tc>
          <w:tcPr>
            <w:tcW w:w="6946" w:type="dxa"/>
          </w:tcPr>
          <w:p w14:paraId="253A61FC" w14:textId="77777777" w:rsidR="000E3ADF" w:rsidRDefault="007726B1">
            <w:r>
              <w:t>Sites found using matrix-scan with the regulatory regions of moDC in this study.</w:t>
            </w:r>
            <w:r>
              <w:br/>
            </w:r>
            <w:r>
              <w:br/>
              <w:t>PMID: 22328945. ERK upregulated CCL2 expression while impairing the expression of DC maturation markers (RUNX3, ITGB7, IDO1). CCL2, a chemokine constitutively produced by immature MDDCs.  monocyte chemoattractant protein 1 (CCL2) have been identified as chemokines/receptors that have an important role in the migration and recruitment of monocytes during the pathogenesis of several inflammatory diseases.</w:t>
            </w:r>
            <w:r>
              <w:br/>
            </w:r>
            <w:r>
              <w:br/>
              <w:t>PMID: 23430108. The CCL2 chemokine directs monocyte/macrophage recruitmentinto tissues under resting and inflamed conditions.</w:t>
            </w:r>
          </w:p>
          <w:p w14:paraId="4BCDCEB2" w14:textId="77777777" w:rsidR="000E3ADF" w:rsidRDefault="00B7784B">
            <w:pPr>
              <w:numPr>
                <w:ilvl w:val="0"/>
                <w:numId w:val="160"/>
              </w:numPr>
            </w:pPr>
            <w:hyperlink r:id="rId97" w:history="1">
              <w:r w:rsidR="007726B1">
                <w:t>https://www.ncbi.nlm.nih.gov/pubmed/22328945</w:t>
              </w:r>
            </w:hyperlink>
          </w:p>
          <w:p w14:paraId="317F6DD0" w14:textId="77777777" w:rsidR="000E3ADF" w:rsidRDefault="00B7784B">
            <w:hyperlink r:id="rId98" w:history="1">
              <w:r w:rsidR="007726B1">
                <w:t>https://www.ncbi.nlm.nih.gov/pubmed/23430108</w:t>
              </w:r>
            </w:hyperlink>
          </w:p>
        </w:tc>
      </w:tr>
      <w:tr w:rsidR="000E3ADF" w14:paraId="2EDF8008" w14:textId="77777777" w:rsidTr="00B7784B">
        <w:tc>
          <w:tcPr>
            <w:tcW w:w="6946" w:type="dxa"/>
          </w:tcPr>
          <w:p w14:paraId="44E7F7E7" w14:textId="77777777" w:rsidR="000E3ADF" w:rsidRDefault="007726B1">
            <w:r>
              <w:lastRenderedPageBreak/>
              <w:t>CCL22</w:t>
            </w:r>
          </w:p>
        </w:tc>
        <w:tc>
          <w:tcPr>
            <w:tcW w:w="40" w:type="dxa"/>
          </w:tcPr>
          <w:p w14:paraId="121E30F7" w14:textId="77777777" w:rsidR="000E3ADF" w:rsidRDefault="007726B1">
            <w:r>
              <w:t>1</w:t>
            </w:r>
          </w:p>
        </w:tc>
        <w:tc>
          <w:tcPr>
            <w:tcW w:w="2556" w:type="dxa"/>
            <w:gridSpan w:val="2"/>
          </w:tcPr>
          <w:p w14:paraId="2B491CB8" w14:textId="77777777" w:rsidR="000E3ADF" w:rsidRDefault="007726B1">
            <w:pPr>
              <w:numPr>
                <w:ilvl w:val="0"/>
                <w:numId w:val="67"/>
              </w:numPr>
            </w:pPr>
            <w:r>
              <w:t>(AhR &amp; NCOR2 &amp; FOXO1) | (KLF4 &amp; MAFB)</w:t>
            </w:r>
          </w:p>
        </w:tc>
      </w:tr>
      <w:tr w:rsidR="000E3ADF" w14:paraId="3EFDDC4F" w14:textId="77777777" w:rsidTr="00B7784B">
        <w:trPr>
          <w:gridAfter w:val="3"/>
          <w:wAfter w:w="2596" w:type="dxa"/>
        </w:trPr>
        <w:tc>
          <w:tcPr>
            <w:tcW w:w="6946" w:type="dxa"/>
          </w:tcPr>
          <w:p w14:paraId="4F3F8DCB" w14:textId="77777777" w:rsidR="000E3ADF" w:rsidRDefault="007726B1">
            <w:r>
              <w:t>Sites found using matrix-scan with the regulatory regions of moDC in this study.</w:t>
            </w:r>
            <w:r>
              <w:br/>
            </w:r>
            <w:r>
              <w:br/>
              <w:t>PMID: 29262348. We found a statistically significant enrichment of genes upregulated in the IL4 signature in MOs GMCSF IL4(0-72h) treated with scrambled siRNAs (Figure6I) whereas genes downregulated in the IL4 signature were enriched in MOs GMCSF IL4(0-72h) treated with antiNCOR2 siRNAs (Figure 6J), establishing NCOR2 as a key regulator for IL4 induced MO differentiation.</w:t>
            </w:r>
          </w:p>
          <w:p w14:paraId="542F8B3F" w14:textId="77777777" w:rsidR="000E3ADF" w:rsidRDefault="00B7784B">
            <w:pPr>
              <w:numPr>
                <w:ilvl w:val="0"/>
                <w:numId w:val="161"/>
              </w:numPr>
            </w:pPr>
            <w:hyperlink r:id="rId99" w:history="1">
              <w:r w:rsidR="007726B1">
                <w:t>https://www.ncbi.nlm.nih.gov/pubmed/29262348</w:t>
              </w:r>
            </w:hyperlink>
          </w:p>
        </w:tc>
      </w:tr>
      <w:tr w:rsidR="000E3ADF" w14:paraId="19C07910" w14:textId="77777777" w:rsidTr="00B7784B">
        <w:tc>
          <w:tcPr>
            <w:tcW w:w="6946" w:type="dxa"/>
          </w:tcPr>
          <w:p w14:paraId="2BF9962C" w14:textId="77777777" w:rsidR="000E3ADF" w:rsidRDefault="007726B1">
            <w:r>
              <w:t>TLR3</w:t>
            </w:r>
          </w:p>
        </w:tc>
        <w:tc>
          <w:tcPr>
            <w:tcW w:w="40" w:type="dxa"/>
          </w:tcPr>
          <w:p w14:paraId="2102D6CD" w14:textId="77777777" w:rsidR="000E3ADF" w:rsidRDefault="007726B1">
            <w:r>
              <w:t>1</w:t>
            </w:r>
          </w:p>
        </w:tc>
        <w:tc>
          <w:tcPr>
            <w:tcW w:w="2556" w:type="dxa"/>
            <w:gridSpan w:val="2"/>
          </w:tcPr>
          <w:p w14:paraId="04F72E86" w14:textId="77777777" w:rsidR="000E3ADF" w:rsidRDefault="007726B1">
            <w:pPr>
              <w:numPr>
                <w:ilvl w:val="0"/>
                <w:numId w:val="68"/>
              </w:numPr>
            </w:pPr>
            <w:r>
              <w:t>IRF4 | PRDM1</w:t>
            </w:r>
          </w:p>
        </w:tc>
      </w:tr>
      <w:tr w:rsidR="000E3ADF" w14:paraId="3431A498" w14:textId="77777777" w:rsidTr="00B7784B">
        <w:trPr>
          <w:gridAfter w:val="3"/>
          <w:wAfter w:w="2596" w:type="dxa"/>
        </w:trPr>
        <w:tc>
          <w:tcPr>
            <w:tcW w:w="6946" w:type="dxa"/>
          </w:tcPr>
          <w:p w14:paraId="07F11F00" w14:textId="77777777" w:rsidR="000E3ADF" w:rsidRDefault="007726B1">
            <w:r>
              <w:t>Sites found using matrix-scan with the regulatory regions of moDC in this study.</w:t>
            </w:r>
            <w:r>
              <w:br/>
            </w:r>
            <w:r>
              <w:br/>
              <w:t>moDC marker accoding with Radford et al 2014</w:t>
            </w:r>
          </w:p>
          <w:p w14:paraId="483F01B7" w14:textId="77777777" w:rsidR="000E3ADF" w:rsidRDefault="00B7784B">
            <w:pPr>
              <w:numPr>
                <w:ilvl w:val="0"/>
                <w:numId w:val="162"/>
              </w:numPr>
            </w:pPr>
            <w:hyperlink r:id="rId100" w:history="1">
              <w:r w:rsidR="007726B1">
                <w:t>https://pubmed.ncbi.nlm.nih.gov/24513968</w:t>
              </w:r>
            </w:hyperlink>
          </w:p>
        </w:tc>
      </w:tr>
      <w:tr w:rsidR="000E3ADF" w14:paraId="6984AFA8" w14:textId="77777777" w:rsidTr="00B7784B">
        <w:tc>
          <w:tcPr>
            <w:tcW w:w="6946" w:type="dxa"/>
          </w:tcPr>
          <w:p w14:paraId="6F843043" w14:textId="77777777" w:rsidR="000E3ADF" w:rsidRDefault="007726B1">
            <w:r>
              <w:t>TLR4</w:t>
            </w:r>
          </w:p>
        </w:tc>
        <w:tc>
          <w:tcPr>
            <w:tcW w:w="40" w:type="dxa"/>
          </w:tcPr>
          <w:p w14:paraId="3D3C5A66" w14:textId="77777777" w:rsidR="000E3ADF" w:rsidRDefault="007726B1">
            <w:r>
              <w:t>1</w:t>
            </w:r>
          </w:p>
        </w:tc>
        <w:tc>
          <w:tcPr>
            <w:tcW w:w="2556" w:type="dxa"/>
            <w:gridSpan w:val="2"/>
          </w:tcPr>
          <w:p w14:paraId="4F64CFCC" w14:textId="77777777" w:rsidR="000E3ADF" w:rsidRDefault="007726B1">
            <w:pPr>
              <w:numPr>
                <w:ilvl w:val="0"/>
                <w:numId w:val="69"/>
              </w:numPr>
            </w:pPr>
            <w:r>
              <w:t>AP1 | IRF4 | PRDM1 | PU1</w:t>
            </w:r>
          </w:p>
        </w:tc>
      </w:tr>
      <w:tr w:rsidR="000E3ADF" w14:paraId="47B50B90" w14:textId="77777777" w:rsidTr="00B7784B">
        <w:trPr>
          <w:gridAfter w:val="3"/>
          <w:wAfter w:w="2596" w:type="dxa"/>
        </w:trPr>
        <w:tc>
          <w:tcPr>
            <w:tcW w:w="6946" w:type="dxa"/>
          </w:tcPr>
          <w:p w14:paraId="2253A51D" w14:textId="77777777" w:rsidR="000E3ADF" w:rsidRDefault="007726B1">
            <w:r>
              <w:t>Sites found using matrix-scan with the regulatory regions of moDC in this study.</w:t>
            </w:r>
            <w:r>
              <w:br/>
            </w:r>
            <w:r>
              <w:br/>
              <w:t>moDC marker accoding with Radford et al 2014</w:t>
            </w:r>
          </w:p>
          <w:p w14:paraId="7DF1FE48" w14:textId="77777777" w:rsidR="000E3ADF" w:rsidRDefault="00B7784B">
            <w:pPr>
              <w:numPr>
                <w:ilvl w:val="0"/>
                <w:numId w:val="163"/>
              </w:numPr>
            </w:pPr>
            <w:hyperlink r:id="rId101" w:history="1">
              <w:r w:rsidR="007726B1">
                <w:t>https://pubmed.ncbi.nlm.nih.gov/24513968</w:t>
              </w:r>
            </w:hyperlink>
          </w:p>
        </w:tc>
      </w:tr>
      <w:tr w:rsidR="000E3ADF" w14:paraId="39522665" w14:textId="77777777" w:rsidTr="00B7784B">
        <w:tc>
          <w:tcPr>
            <w:tcW w:w="6946" w:type="dxa"/>
          </w:tcPr>
          <w:p w14:paraId="07897373" w14:textId="77777777" w:rsidR="000E3ADF" w:rsidRDefault="007726B1">
            <w:r>
              <w:t>TLR6</w:t>
            </w:r>
          </w:p>
        </w:tc>
        <w:tc>
          <w:tcPr>
            <w:tcW w:w="40" w:type="dxa"/>
          </w:tcPr>
          <w:p w14:paraId="3F1EB7FA" w14:textId="77777777" w:rsidR="000E3ADF" w:rsidRDefault="007726B1">
            <w:r>
              <w:t>1</w:t>
            </w:r>
          </w:p>
        </w:tc>
        <w:tc>
          <w:tcPr>
            <w:tcW w:w="2556" w:type="dxa"/>
            <w:gridSpan w:val="2"/>
          </w:tcPr>
          <w:p w14:paraId="1884CA50" w14:textId="77777777" w:rsidR="000E3ADF" w:rsidRDefault="007726B1">
            <w:pPr>
              <w:numPr>
                <w:ilvl w:val="0"/>
                <w:numId w:val="70"/>
              </w:numPr>
            </w:pPr>
            <w:r>
              <w:t>CEBPa | CEBPb | STAT6</w:t>
            </w:r>
          </w:p>
        </w:tc>
      </w:tr>
      <w:tr w:rsidR="000E3ADF" w14:paraId="3D006E07" w14:textId="77777777" w:rsidTr="00B7784B">
        <w:trPr>
          <w:gridAfter w:val="3"/>
          <w:wAfter w:w="2596" w:type="dxa"/>
        </w:trPr>
        <w:tc>
          <w:tcPr>
            <w:tcW w:w="6946" w:type="dxa"/>
          </w:tcPr>
          <w:p w14:paraId="1F97C789" w14:textId="77777777" w:rsidR="000E3ADF" w:rsidRDefault="007726B1">
            <w:r>
              <w:t>Sites found using matrix-scan with the regulatory regions of moDC in this study.</w:t>
            </w:r>
            <w:r>
              <w:br/>
            </w:r>
            <w:r>
              <w:br/>
              <w:t>moDC marker accoding with Radford et al 2014</w:t>
            </w:r>
          </w:p>
          <w:p w14:paraId="1CCE9A41" w14:textId="77777777" w:rsidR="000E3ADF" w:rsidRDefault="00B7784B">
            <w:pPr>
              <w:numPr>
                <w:ilvl w:val="0"/>
                <w:numId w:val="164"/>
              </w:numPr>
            </w:pPr>
            <w:hyperlink r:id="rId102" w:history="1">
              <w:r w:rsidR="007726B1">
                <w:t>https://pubmed.ncbi.nlm.nih.gov/24513968</w:t>
              </w:r>
            </w:hyperlink>
          </w:p>
        </w:tc>
      </w:tr>
      <w:tr w:rsidR="000E3ADF" w14:paraId="739E4959" w14:textId="77777777" w:rsidTr="00B7784B">
        <w:tc>
          <w:tcPr>
            <w:tcW w:w="6946" w:type="dxa"/>
          </w:tcPr>
          <w:p w14:paraId="5489E825" w14:textId="77777777" w:rsidR="000E3ADF" w:rsidRDefault="007726B1">
            <w:r>
              <w:t>TLR7</w:t>
            </w:r>
          </w:p>
        </w:tc>
        <w:tc>
          <w:tcPr>
            <w:tcW w:w="40" w:type="dxa"/>
          </w:tcPr>
          <w:p w14:paraId="499BB8F8" w14:textId="77777777" w:rsidR="000E3ADF" w:rsidRDefault="007726B1">
            <w:r>
              <w:t>1</w:t>
            </w:r>
          </w:p>
        </w:tc>
        <w:tc>
          <w:tcPr>
            <w:tcW w:w="2556" w:type="dxa"/>
            <w:gridSpan w:val="2"/>
          </w:tcPr>
          <w:p w14:paraId="7613E0A6" w14:textId="77777777" w:rsidR="000E3ADF" w:rsidRDefault="007726B1">
            <w:pPr>
              <w:numPr>
                <w:ilvl w:val="0"/>
                <w:numId w:val="71"/>
              </w:numPr>
            </w:pPr>
            <w:r>
              <w:t>CEBPa | CEBPb | IRF4</w:t>
            </w:r>
          </w:p>
        </w:tc>
      </w:tr>
      <w:tr w:rsidR="000E3ADF" w14:paraId="71464FD3" w14:textId="77777777" w:rsidTr="00B7784B">
        <w:trPr>
          <w:gridAfter w:val="3"/>
          <w:wAfter w:w="2596" w:type="dxa"/>
        </w:trPr>
        <w:tc>
          <w:tcPr>
            <w:tcW w:w="6946" w:type="dxa"/>
          </w:tcPr>
          <w:p w14:paraId="1A70BDB7" w14:textId="77777777" w:rsidR="000E3ADF" w:rsidRDefault="007726B1">
            <w:r>
              <w:t>Sites found using matrix-scan with the regulatory regions of moDC in this study.</w:t>
            </w:r>
            <w:r>
              <w:br/>
            </w:r>
            <w:r>
              <w:br/>
              <w:t>moDC marker accoding with Radford et al 2014</w:t>
            </w:r>
          </w:p>
          <w:p w14:paraId="722ADBFC" w14:textId="77777777" w:rsidR="000E3ADF" w:rsidRDefault="00B7784B">
            <w:pPr>
              <w:numPr>
                <w:ilvl w:val="0"/>
                <w:numId w:val="165"/>
              </w:numPr>
            </w:pPr>
            <w:hyperlink r:id="rId103" w:history="1">
              <w:r w:rsidR="007726B1">
                <w:t>https://pubmed.ncbi.nlm.nih.gov/24513968</w:t>
              </w:r>
            </w:hyperlink>
          </w:p>
        </w:tc>
      </w:tr>
      <w:tr w:rsidR="000E3ADF" w14:paraId="09CEB7F4" w14:textId="77777777" w:rsidTr="00B7784B">
        <w:tc>
          <w:tcPr>
            <w:tcW w:w="6946" w:type="dxa"/>
          </w:tcPr>
          <w:p w14:paraId="31714677" w14:textId="77777777" w:rsidR="000E3ADF" w:rsidRDefault="007726B1">
            <w:r>
              <w:t>TLR8</w:t>
            </w:r>
          </w:p>
        </w:tc>
        <w:tc>
          <w:tcPr>
            <w:tcW w:w="40" w:type="dxa"/>
          </w:tcPr>
          <w:p w14:paraId="61A923F6" w14:textId="77777777" w:rsidR="000E3ADF" w:rsidRDefault="007726B1">
            <w:r>
              <w:t>1</w:t>
            </w:r>
          </w:p>
        </w:tc>
        <w:tc>
          <w:tcPr>
            <w:tcW w:w="2556" w:type="dxa"/>
            <w:gridSpan w:val="2"/>
          </w:tcPr>
          <w:p w14:paraId="30D58150" w14:textId="77777777" w:rsidR="000E3ADF" w:rsidRDefault="007726B1">
            <w:pPr>
              <w:numPr>
                <w:ilvl w:val="0"/>
                <w:numId w:val="72"/>
              </w:numPr>
            </w:pPr>
            <w:r>
              <w:t>KLF4 | CEBPa | STAT6</w:t>
            </w:r>
          </w:p>
        </w:tc>
      </w:tr>
      <w:tr w:rsidR="000E3ADF" w14:paraId="5141220F" w14:textId="77777777" w:rsidTr="00B7784B">
        <w:trPr>
          <w:gridAfter w:val="3"/>
          <w:wAfter w:w="2596" w:type="dxa"/>
        </w:trPr>
        <w:tc>
          <w:tcPr>
            <w:tcW w:w="6946" w:type="dxa"/>
          </w:tcPr>
          <w:p w14:paraId="5A73AF9B" w14:textId="77777777" w:rsidR="000E3ADF" w:rsidRDefault="007726B1">
            <w:r>
              <w:t>Sites found using matrix-scan with the regulatory regions of moDC in this study.</w:t>
            </w:r>
            <w:r>
              <w:br/>
            </w:r>
            <w:r>
              <w:br/>
              <w:t>moDC marker accoding with Radford et al 2014</w:t>
            </w:r>
          </w:p>
          <w:p w14:paraId="2324AE58" w14:textId="77777777" w:rsidR="000E3ADF" w:rsidRDefault="00B7784B">
            <w:pPr>
              <w:numPr>
                <w:ilvl w:val="0"/>
                <w:numId w:val="166"/>
              </w:numPr>
            </w:pPr>
            <w:hyperlink r:id="rId104" w:history="1">
              <w:r w:rsidR="007726B1">
                <w:t>https://pubmed.ncbi.nlm.nih.gov/24513968</w:t>
              </w:r>
            </w:hyperlink>
          </w:p>
        </w:tc>
      </w:tr>
      <w:tr w:rsidR="000E3ADF" w14:paraId="3937B247" w14:textId="77777777" w:rsidTr="00B7784B">
        <w:tc>
          <w:tcPr>
            <w:tcW w:w="6946" w:type="dxa"/>
          </w:tcPr>
          <w:p w14:paraId="4AC48D37" w14:textId="77777777" w:rsidR="000E3ADF" w:rsidRDefault="007726B1">
            <w:r>
              <w:lastRenderedPageBreak/>
              <w:t>CD48</w:t>
            </w:r>
          </w:p>
        </w:tc>
        <w:tc>
          <w:tcPr>
            <w:tcW w:w="40" w:type="dxa"/>
          </w:tcPr>
          <w:p w14:paraId="716A42CE" w14:textId="77777777" w:rsidR="000E3ADF" w:rsidRDefault="007726B1">
            <w:r>
              <w:t>1</w:t>
            </w:r>
          </w:p>
        </w:tc>
        <w:tc>
          <w:tcPr>
            <w:tcW w:w="2556" w:type="dxa"/>
            <w:gridSpan w:val="2"/>
          </w:tcPr>
          <w:p w14:paraId="1491D226" w14:textId="77777777" w:rsidR="000E3ADF" w:rsidRDefault="007726B1">
            <w:pPr>
              <w:numPr>
                <w:ilvl w:val="0"/>
                <w:numId w:val="73"/>
              </w:numPr>
            </w:pPr>
            <w:r>
              <w:t>PU1 &amp; IRF4</w:t>
            </w:r>
          </w:p>
        </w:tc>
      </w:tr>
      <w:tr w:rsidR="000E3ADF" w14:paraId="5178701E" w14:textId="77777777" w:rsidTr="00B7784B">
        <w:trPr>
          <w:gridAfter w:val="3"/>
          <w:wAfter w:w="2596" w:type="dxa"/>
        </w:trPr>
        <w:tc>
          <w:tcPr>
            <w:tcW w:w="6946" w:type="dxa"/>
          </w:tcPr>
          <w:p w14:paraId="28BF29A8" w14:textId="77777777" w:rsidR="000E3ADF" w:rsidRDefault="007726B1">
            <w:r>
              <w:t>Sites found using matrix-scan with the regulatory regions of moDC in this study.</w:t>
            </w:r>
            <w:r>
              <w:br/>
            </w:r>
            <w:r>
              <w:br/>
              <w:t>All 11 subpopulations expressed the moDC markers CD1c, CD226, CD48, and CD11c.</w:t>
            </w:r>
          </w:p>
          <w:p w14:paraId="48ADE008" w14:textId="77777777" w:rsidR="000E3ADF" w:rsidRDefault="00B7784B">
            <w:pPr>
              <w:numPr>
                <w:ilvl w:val="0"/>
                <w:numId w:val="167"/>
              </w:numPr>
            </w:pPr>
            <w:hyperlink r:id="rId105" w:history="1">
              <w:r w:rsidR="007726B1">
                <w:t>https://www.ncbi.nlm.nih.gov/pubmed/29262348</w:t>
              </w:r>
            </w:hyperlink>
          </w:p>
        </w:tc>
      </w:tr>
      <w:tr w:rsidR="000E3ADF" w14:paraId="210BCB50" w14:textId="77777777" w:rsidTr="00B7784B">
        <w:tc>
          <w:tcPr>
            <w:tcW w:w="6946" w:type="dxa"/>
          </w:tcPr>
          <w:p w14:paraId="1472073E" w14:textId="77777777" w:rsidR="000E3ADF" w:rsidRDefault="007726B1">
            <w:r>
              <w:t>CD1A</w:t>
            </w:r>
          </w:p>
        </w:tc>
        <w:tc>
          <w:tcPr>
            <w:tcW w:w="40" w:type="dxa"/>
          </w:tcPr>
          <w:p w14:paraId="758C8EEA" w14:textId="77777777" w:rsidR="000E3ADF" w:rsidRDefault="007726B1">
            <w:r>
              <w:t>1</w:t>
            </w:r>
          </w:p>
        </w:tc>
        <w:tc>
          <w:tcPr>
            <w:tcW w:w="2556" w:type="dxa"/>
            <w:gridSpan w:val="2"/>
          </w:tcPr>
          <w:p w14:paraId="2C53AC75" w14:textId="77777777" w:rsidR="000E3ADF" w:rsidRDefault="007726B1">
            <w:pPr>
              <w:numPr>
                <w:ilvl w:val="0"/>
                <w:numId w:val="74"/>
              </w:numPr>
            </w:pPr>
            <w:r>
              <w:t>(BATF3 | CEBPa | CEBPb | CREB) &amp; IRF4 &amp; PU1 &amp; PRDM1 &amp; NCOR2</w:t>
            </w:r>
          </w:p>
        </w:tc>
      </w:tr>
      <w:tr w:rsidR="000E3ADF" w14:paraId="03F90029" w14:textId="77777777" w:rsidTr="00B7784B">
        <w:trPr>
          <w:gridAfter w:val="3"/>
          <w:wAfter w:w="2596" w:type="dxa"/>
        </w:trPr>
        <w:tc>
          <w:tcPr>
            <w:tcW w:w="6946" w:type="dxa"/>
          </w:tcPr>
          <w:p w14:paraId="5C83887D" w14:textId="77777777" w:rsidR="000E3ADF" w:rsidRDefault="007726B1">
            <w:r>
              <w:t>Sites found using matrix-scan with the regulatory regions of moDC in this study.</w:t>
            </w:r>
            <w:r>
              <w:br/>
            </w:r>
            <w:r>
              <w:br/>
              <w:t>PMID:11306493</w:t>
            </w:r>
            <w:r>
              <w:br/>
              <w:t>IL4 signaling upregulates CD1a on cell surface of DC cells.</w:t>
            </w:r>
            <w:r>
              <w:br/>
            </w:r>
            <w:r>
              <w:br/>
              <w:t>PMID: 29262348. We found a statistically significant enrichment of genes upregulated in the IL4 signature in MOs GMCSF IL4(0-72h) treated with scrambled siRNAs (Figure6I) whereas genes downregulated in the IL4 signature were enriched in MOs GMCSF IL4(0-72h) treated with antiNCOR2 siRNAs (Figure 6J), establishing NCOR2 as a key regulator for IL4 induced MO differentiation.</w:t>
            </w:r>
          </w:p>
          <w:p w14:paraId="3D1807BD" w14:textId="77777777" w:rsidR="000E3ADF" w:rsidRDefault="00B7784B">
            <w:pPr>
              <w:numPr>
                <w:ilvl w:val="0"/>
                <w:numId w:val="168"/>
              </w:numPr>
            </w:pPr>
            <w:hyperlink r:id="rId106" w:history="1">
              <w:r w:rsidR="007726B1">
                <w:t>https://www.ncbi.nlm.nih.gov/pubmed/11306493</w:t>
              </w:r>
            </w:hyperlink>
          </w:p>
          <w:p w14:paraId="5DEDBFD1" w14:textId="77777777" w:rsidR="000E3ADF" w:rsidRDefault="00B7784B">
            <w:hyperlink r:id="rId107" w:history="1">
              <w:r w:rsidR="007726B1">
                <w:t>https://www.ncbi.nlm.nih.gov/pubmed/29262348</w:t>
              </w:r>
            </w:hyperlink>
          </w:p>
          <w:p w14:paraId="04E48CD2" w14:textId="77777777" w:rsidR="000E3ADF" w:rsidRDefault="00B7784B">
            <w:hyperlink r:id="rId108" w:history="1">
              <w:r w:rsidR="007726B1">
                <w:t>https://pubmed.ncbi.nlm.nih.gov/27401672</w:t>
              </w:r>
            </w:hyperlink>
          </w:p>
          <w:p w14:paraId="4EFB0A3D" w14:textId="77777777" w:rsidR="000E3ADF" w:rsidRDefault="00B7784B">
            <w:hyperlink r:id="rId109" w:history="1">
              <w:r w:rsidR="007726B1">
                <w:t>https://pubmed.ncbi.nlm.nih.gov/29448070</w:t>
              </w:r>
            </w:hyperlink>
          </w:p>
          <w:p w14:paraId="0FC4979C" w14:textId="77777777" w:rsidR="000E3ADF" w:rsidRDefault="00B7784B">
            <w:hyperlink r:id="rId110" w:history="1">
              <w:r w:rsidR="007726B1">
                <w:t>https://pubmed.ncbi.nlm.nih.gov/17595377</w:t>
              </w:r>
            </w:hyperlink>
          </w:p>
        </w:tc>
      </w:tr>
      <w:tr w:rsidR="000E3ADF" w14:paraId="6F26E67C" w14:textId="77777777" w:rsidTr="00B7784B">
        <w:tc>
          <w:tcPr>
            <w:tcW w:w="6946" w:type="dxa"/>
          </w:tcPr>
          <w:p w14:paraId="0287D920" w14:textId="77777777" w:rsidR="000E3ADF" w:rsidRDefault="007726B1">
            <w:r>
              <w:t>CD1B</w:t>
            </w:r>
          </w:p>
        </w:tc>
        <w:tc>
          <w:tcPr>
            <w:tcW w:w="40" w:type="dxa"/>
          </w:tcPr>
          <w:p w14:paraId="30A144E4" w14:textId="77777777" w:rsidR="000E3ADF" w:rsidRDefault="007726B1">
            <w:r>
              <w:t>1</w:t>
            </w:r>
          </w:p>
        </w:tc>
        <w:tc>
          <w:tcPr>
            <w:tcW w:w="2556" w:type="dxa"/>
            <w:gridSpan w:val="2"/>
          </w:tcPr>
          <w:p w14:paraId="35DCB560" w14:textId="77777777" w:rsidR="000E3ADF" w:rsidRDefault="007726B1">
            <w:pPr>
              <w:numPr>
                <w:ilvl w:val="0"/>
                <w:numId w:val="75"/>
              </w:numPr>
            </w:pPr>
            <w:r>
              <w:t>(CEBPa | CEBPb | IRF4) &amp; PRDM1</w:t>
            </w:r>
          </w:p>
        </w:tc>
      </w:tr>
      <w:tr w:rsidR="000E3ADF" w14:paraId="2B930951" w14:textId="77777777" w:rsidTr="00B7784B">
        <w:trPr>
          <w:gridAfter w:val="3"/>
          <w:wAfter w:w="2596" w:type="dxa"/>
        </w:trPr>
        <w:tc>
          <w:tcPr>
            <w:tcW w:w="6946" w:type="dxa"/>
          </w:tcPr>
          <w:p w14:paraId="42650F3E" w14:textId="77777777" w:rsidR="000E3ADF" w:rsidRDefault="007726B1">
            <w:r>
              <w:t>Sites found using matrix-scan with the regulatory regions of moDC in this study.</w:t>
            </w:r>
            <w:r>
              <w:br/>
            </w:r>
            <w:r>
              <w:br/>
              <w:t>Human inflammatory moDC are HLADR CD11c cells that express markers found on classical DC such as CD1c, CD1a, CD1b</w:t>
            </w:r>
          </w:p>
          <w:p w14:paraId="3A06A274" w14:textId="77777777" w:rsidR="000E3ADF" w:rsidRDefault="00B7784B">
            <w:pPr>
              <w:numPr>
                <w:ilvl w:val="0"/>
                <w:numId w:val="169"/>
              </w:numPr>
            </w:pPr>
            <w:hyperlink r:id="rId111" w:history="1">
              <w:r w:rsidR="007726B1">
                <w:t>https://pubmed.ncbi.nlm.nih.gov/29448070</w:t>
              </w:r>
            </w:hyperlink>
          </w:p>
        </w:tc>
      </w:tr>
      <w:tr w:rsidR="000E3ADF" w14:paraId="45F31041" w14:textId="77777777" w:rsidTr="00B7784B">
        <w:tc>
          <w:tcPr>
            <w:tcW w:w="6946" w:type="dxa"/>
          </w:tcPr>
          <w:p w14:paraId="42D945B6" w14:textId="77777777" w:rsidR="000E3ADF" w:rsidRDefault="007726B1">
            <w:r>
              <w:t>CD1C</w:t>
            </w:r>
          </w:p>
        </w:tc>
        <w:tc>
          <w:tcPr>
            <w:tcW w:w="40" w:type="dxa"/>
          </w:tcPr>
          <w:p w14:paraId="2454366E" w14:textId="77777777" w:rsidR="000E3ADF" w:rsidRDefault="007726B1">
            <w:r>
              <w:t>1</w:t>
            </w:r>
          </w:p>
        </w:tc>
        <w:tc>
          <w:tcPr>
            <w:tcW w:w="2556" w:type="dxa"/>
            <w:gridSpan w:val="2"/>
          </w:tcPr>
          <w:p w14:paraId="4DB8CF3C" w14:textId="77777777" w:rsidR="000E3ADF" w:rsidRDefault="007726B1">
            <w:pPr>
              <w:numPr>
                <w:ilvl w:val="0"/>
                <w:numId w:val="76"/>
              </w:numPr>
            </w:pPr>
            <w:r>
              <w:t>FOXO1 &amp; IRF4 &amp; NR4A1 &amp; PU1 &amp; STAT6</w:t>
            </w:r>
          </w:p>
        </w:tc>
      </w:tr>
      <w:tr w:rsidR="000E3ADF" w14:paraId="6406AB72" w14:textId="77777777" w:rsidTr="00B7784B">
        <w:trPr>
          <w:gridAfter w:val="3"/>
          <w:wAfter w:w="2596" w:type="dxa"/>
        </w:trPr>
        <w:tc>
          <w:tcPr>
            <w:tcW w:w="6946" w:type="dxa"/>
          </w:tcPr>
          <w:p w14:paraId="18C37731" w14:textId="77777777" w:rsidR="000E3ADF" w:rsidRDefault="007726B1">
            <w:r>
              <w:t>Sites found using matrix-scan with the regulatory regions of moDC in this study.</w:t>
            </w:r>
            <w:r>
              <w:br/>
            </w:r>
            <w:r>
              <w:br/>
              <w:t>DC associated (CD1C, ZBTB46) genes.</w:t>
            </w:r>
          </w:p>
          <w:p w14:paraId="1DC043A8" w14:textId="77777777" w:rsidR="000E3ADF" w:rsidRDefault="00B7784B">
            <w:pPr>
              <w:numPr>
                <w:ilvl w:val="0"/>
                <w:numId w:val="170"/>
              </w:numPr>
            </w:pPr>
            <w:hyperlink r:id="rId112" w:history="1">
              <w:r w:rsidR="007726B1">
                <w:t>https://www.ncbi.nlm.nih.gov/pubmed/29262348</w:t>
              </w:r>
            </w:hyperlink>
          </w:p>
          <w:p w14:paraId="73F047FD" w14:textId="77777777" w:rsidR="000E3ADF" w:rsidRDefault="00B7784B">
            <w:hyperlink r:id="rId113" w:history="1">
              <w:r w:rsidR="007726B1">
                <w:t>https://pubmed.ncbi.nlm.nih.gov/29448070</w:t>
              </w:r>
            </w:hyperlink>
          </w:p>
        </w:tc>
      </w:tr>
      <w:tr w:rsidR="000E3ADF" w14:paraId="165EAFFF" w14:textId="77777777" w:rsidTr="00B7784B">
        <w:tc>
          <w:tcPr>
            <w:tcW w:w="6946" w:type="dxa"/>
          </w:tcPr>
          <w:p w14:paraId="6EEC1C0A" w14:textId="77777777" w:rsidR="000E3ADF" w:rsidRDefault="007726B1">
            <w:r>
              <w:lastRenderedPageBreak/>
              <w:t>CD40</w:t>
            </w:r>
          </w:p>
        </w:tc>
        <w:tc>
          <w:tcPr>
            <w:tcW w:w="40" w:type="dxa"/>
          </w:tcPr>
          <w:p w14:paraId="72FC8D7D" w14:textId="77777777" w:rsidR="000E3ADF" w:rsidRDefault="007726B1">
            <w:r>
              <w:t>1</w:t>
            </w:r>
          </w:p>
        </w:tc>
        <w:tc>
          <w:tcPr>
            <w:tcW w:w="2556" w:type="dxa"/>
            <w:gridSpan w:val="2"/>
          </w:tcPr>
          <w:p w14:paraId="5DCCD6F0" w14:textId="77777777" w:rsidR="000E3ADF" w:rsidRDefault="007726B1">
            <w:pPr>
              <w:numPr>
                <w:ilvl w:val="0"/>
                <w:numId w:val="77"/>
              </w:numPr>
            </w:pPr>
            <w:r>
              <w:t>AP1</w:t>
            </w:r>
          </w:p>
        </w:tc>
      </w:tr>
      <w:tr w:rsidR="000E3ADF" w14:paraId="07B257F5" w14:textId="77777777" w:rsidTr="00B7784B">
        <w:trPr>
          <w:gridAfter w:val="3"/>
          <w:wAfter w:w="2596" w:type="dxa"/>
        </w:trPr>
        <w:tc>
          <w:tcPr>
            <w:tcW w:w="6946" w:type="dxa"/>
          </w:tcPr>
          <w:p w14:paraId="49929850" w14:textId="77777777" w:rsidR="000E3ADF" w:rsidRDefault="007726B1">
            <w:r>
              <w:t>moDC marker accoding with Radford et al 2014</w:t>
            </w:r>
          </w:p>
          <w:p w14:paraId="17EA0444" w14:textId="77777777" w:rsidR="000E3ADF" w:rsidRDefault="00B7784B">
            <w:pPr>
              <w:numPr>
                <w:ilvl w:val="0"/>
                <w:numId w:val="171"/>
              </w:numPr>
            </w:pPr>
            <w:hyperlink r:id="rId114" w:history="1">
              <w:r w:rsidR="007726B1">
                <w:t>https://pubmed.ncbi.nlm.nih.gov/24513968</w:t>
              </w:r>
            </w:hyperlink>
          </w:p>
        </w:tc>
      </w:tr>
      <w:tr w:rsidR="000E3ADF" w14:paraId="03464839" w14:textId="77777777" w:rsidTr="00B7784B">
        <w:tc>
          <w:tcPr>
            <w:tcW w:w="6946" w:type="dxa"/>
          </w:tcPr>
          <w:p w14:paraId="5FE50EC5" w14:textId="77777777" w:rsidR="000E3ADF" w:rsidRDefault="007726B1">
            <w:r>
              <w:t>CD86</w:t>
            </w:r>
          </w:p>
        </w:tc>
        <w:tc>
          <w:tcPr>
            <w:tcW w:w="40" w:type="dxa"/>
          </w:tcPr>
          <w:p w14:paraId="71748151" w14:textId="77777777" w:rsidR="000E3ADF" w:rsidRDefault="007726B1">
            <w:r>
              <w:t>1</w:t>
            </w:r>
          </w:p>
        </w:tc>
        <w:tc>
          <w:tcPr>
            <w:tcW w:w="2556" w:type="dxa"/>
            <w:gridSpan w:val="2"/>
          </w:tcPr>
          <w:p w14:paraId="1D91F3E5" w14:textId="77777777" w:rsidR="000E3ADF" w:rsidRDefault="007726B1">
            <w:pPr>
              <w:numPr>
                <w:ilvl w:val="0"/>
                <w:numId w:val="78"/>
              </w:numPr>
            </w:pPr>
            <w:r>
              <w:t>AP1</w:t>
            </w:r>
          </w:p>
        </w:tc>
      </w:tr>
      <w:tr w:rsidR="000E3ADF" w14:paraId="3A95A7A1" w14:textId="77777777" w:rsidTr="00B7784B">
        <w:trPr>
          <w:gridAfter w:val="3"/>
          <w:wAfter w:w="2596" w:type="dxa"/>
        </w:trPr>
        <w:tc>
          <w:tcPr>
            <w:tcW w:w="6946" w:type="dxa"/>
          </w:tcPr>
          <w:p w14:paraId="3A4D76BE" w14:textId="77777777" w:rsidR="000E3ADF" w:rsidRDefault="007726B1">
            <w:r>
              <w:t>MOs (GM CSF IL4 ) we identified subsets that either expressed HLA-DR and CD86 or CD1a and FceR1, the former representing a subpopulationwith elevated antigen presenting capacity.</w:t>
            </w:r>
          </w:p>
          <w:p w14:paraId="48D12E2B" w14:textId="77777777" w:rsidR="000E3ADF" w:rsidRDefault="00B7784B">
            <w:pPr>
              <w:numPr>
                <w:ilvl w:val="0"/>
                <w:numId w:val="172"/>
              </w:numPr>
            </w:pPr>
            <w:hyperlink r:id="rId115" w:history="1">
              <w:r w:rsidR="007726B1">
                <w:t>https://pubmed.ncbi.nlm.nih.gov/29262348</w:t>
              </w:r>
            </w:hyperlink>
          </w:p>
          <w:p w14:paraId="1BE4FB9E" w14:textId="77777777" w:rsidR="000E3ADF" w:rsidRDefault="00B7784B">
            <w:hyperlink r:id="rId116" w:history="1">
              <w:r w:rsidR="007726B1">
                <w:t>https://pubmed.ncbi.nlm.nih.gov/27401672</w:t>
              </w:r>
            </w:hyperlink>
          </w:p>
        </w:tc>
      </w:tr>
      <w:tr w:rsidR="000E3ADF" w14:paraId="427C948B" w14:textId="77777777" w:rsidTr="00B7784B">
        <w:tc>
          <w:tcPr>
            <w:tcW w:w="6946" w:type="dxa"/>
          </w:tcPr>
          <w:p w14:paraId="1A4C8D0E" w14:textId="77777777" w:rsidR="000E3ADF" w:rsidRDefault="007726B1">
            <w:r>
              <w:t>CD83</w:t>
            </w:r>
          </w:p>
        </w:tc>
        <w:tc>
          <w:tcPr>
            <w:tcW w:w="40" w:type="dxa"/>
          </w:tcPr>
          <w:p w14:paraId="05CC0318" w14:textId="77777777" w:rsidR="000E3ADF" w:rsidRDefault="007726B1">
            <w:r>
              <w:t>1</w:t>
            </w:r>
          </w:p>
        </w:tc>
        <w:tc>
          <w:tcPr>
            <w:tcW w:w="2556" w:type="dxa"/>
            <w:gridSpan w:val="2"/>
          </w:tcPr>
          <w:p w14:paraId="7E9F5B40" w14:textId="77777777" w:rsidR="000E3ADF" w:rsidRDefault="007726B1">
            <w:pPr>
              <w:numPr>
                <w:ilvl w:val="0"/>
                <w:numId w:val="79"/>
              </w:numPr>
            </w:pPr>
            <w:r>
              <w:t>STAT6 &amp; NFKB2 &amp; IRF4</w:t>
            </w:r>
          </w:p>
        </w:tc>
      </w:tr>
      <w:tr w:rsidR="000E3ADF" w14:paraId="12043B68" w14:textId="77777777" w:rsidTr="00B7784B">
        <w:trPr>
          <w:gridAfter w:val="3"/>
          <w:wAfter w:w="2596" w:type="dxa"/>
        </w:trPr>
        <w:tc>
          <w:tcPr>
            <w:tcW w:w="6946" w:type="dxa"/>
          </w:tcPr>
          <w:p w14:paraId="405B80B9" w14:textId="77777777" w:rsidR="000E3ADF" w:rsidRDefault="007726B1">
            <w:r>
              <w:t>Sites found using matrix-scan with the regulatory regions of moDC in this study.</w:t>
            </w:r>
            <w:r>
              <w:br/>
            </w:r>
            <w:r>
              <w:br/>
              <w:t>moDCs have been reported to express cel lsurface markers CD80, CD83, CD86,and CD1a in vitro</w:t>
            </w:r>
          </w:p>
          <w:p w14:paraId="11660616" w14:textId="77777777" w:rsidR="000E3ADF" w:rsidRDefault="00B7784B">
            <w:pPr>
              <w:numPr>
                <w:ilvl w:val="0"/>
                <w:numId w:val="173"/>
              </w:numPr>
            </w:pPr>
            <w:hyperlink r:id="rId117" w:history="1">
              <w:r w:rsidR="007726B1">
                <w:t>https://pubmed.ncbi.nlm.nih.gov/27401672</w:t>
              </w:r>
            </w:hyperlink>
          </w:p>
        </w:tc>
      </w:tr>
      <w:tr w:rsidR="000E3ADF" w14:paraId="7FE53072" w14:textId="77777777" w:rsidTr="00B7784B">
        <w:tc>
          <w:tcPr>
            <w:tcW w:w="6946" w:type="dxa"/>
          </w:tcPr>
          <w:p w14:paraId="4767CE36" w14:textId="77777777" w:rsidR="000E3ADF" w:rsidRDefault="007726B1">
            <w:r>
              <w:t>CD209</w:t>
            </w:r>
          </w:p>
        </w:tc>
        <w:tc>
          <w:tcPr>
            <w:tcW w:w="40" w:type="dxa"/>
          </w:tcPr>
          <w:p w14:paraId="745EC7C1" w14:textId="77777777" w:rsidR="000E3ADF" w:rsidRDefault="007726B1">
            <w:r>
              <w:t>1</w:t>
            </w:r>
          </w:p>
        </w:tc>
        <w:tc>
          <w:tcPr>
            <w:tcW w:w="2556" w:type="dxa"/>
            <w:gridSpan w:val="2"/>
          </w:tcPr>
          <w:p w14:paraId="732224A8" w14:textId="77777777" w:rsidR="000E3ADF" w:rsidRDefault="007726B1">
            <w:pPr>
              <w:numPr>
                <w:ilvl w:val="0"/>
                <w:numId w:val="80"/>
              </w:numPr>
            </w:pPr>
            <w:r>
              <w:t>AP1 &amp; CREB &amp; ELK4 &amp; IRF4 &amp; PU1 &amp; STAT6 &amp; FOXO1</w:t>
            </w:r>
          </w:p>
        </w:tc>
      </w:tr>
      <w:tr w:rsidR="000E3ADF" w14:paraId="5213FC1F" w14:textId="77777777" w:rsidTr="00B7784B">
        <w:trPr>
          <w:gridAfter w:val="3"/>
          <w:wAfter w:w="2596" w:type="dxa"/>
        </w:trPr>
        <w:tc>
          <w:tcPr>
            <w:tcW w:w="6946" w:type="dxa"/>
          </w:tcPr>
          <w:p w14:paraId="16808984" w14:textId="77777777" w:rsidR="000E3ADF" w:rsidRDefault="007726B1">
            <w:r>
              <w:t>Sites found using matrix-scan with the regulatory regions of moDC in this study.</w:t>
            </w:r>
            <w:r>
              <w:br/>
            </w:r>
            <w:r>
              <w:br/>
              <w:t xml:space="preserve">PMID: 29262348. CD209 was exclusively expressed by MOs GMCS IL4 (0 tp 72h). CD11b didnot discriminate between the cell populations. </w:t>
            </w:r>
            <w:r>
              <w:br/>
            </w:r>
            <w:r>
              <w:br/>
              <w:t>moDC marker accoding with Radford et al 2014</w:t>
            </w:r>
          </w:p>
          <w:p w14:paraId="5C28496B" w14:textId="77777777" w:rsidR="000E3ADF" w:rsidRDefault="00B7784B">
            <w:pPr>
              <w:numPr>
                <w:ilvl w:val="0"/>
                <w:numId w:val="174"/>
              </w:numPr>
            </w:pPr>
            <w:hyperlink r:id="rId118" w:history="1">
              <w:r w:rsidR="007726B1">
                <w:t>https://www.ncbi.nlm.nih.gov/pubmed/29262348</w:t>
              </w:r>
            </w:hyperlink>
          </w:p>
          <w:p w14:paraId="10957E1E" w14:textId="77777777" w:rsidR="000E3ADF" w:rsidRDefault="00B7784B">
            <w:hyperlink r:id="rId119" w:history="1">
              <w:r w:rsidR="007726B1">
                <w:t>https://pubmed.ncbi.nlm.nih.gov/24513968</w:t>
              </w:r>
            </w:hyperlink>
          </w:p>
        </w:tc>
      </w:tr>
      <w:tr w:rsidR="000E3ADF" w14:paraId="32FAC586" w14:textId="77777777" w:rsidTr="00B7784B">
        <w:tc>
          <w:tcPr>
            <w:tcW w:w="6946" w:type="dxa"/>
          </w:tcPr>
          <w:p w14:paraId="63BC0614" w14:textId="77777777" w:rsidR="000E3ADF" w:rsidRDefault="007726B1">
            <w:r>
              <w:t>CD141</w:t>
            </w:r>
          </w:p>
        </w:tc>
        <w:tc>
          <w:tcPr>
            <w:tcW w:w="40" w:type="dxa"/>
          </w:tcPr>
          <w:p w14:paraId="3F421EC8" w14:textId="77777777" w:rsidR="000E3ADF" w:rsidRDefault="007726B1">
            <w:r>
              <w:t>1</w:t>
            </w:r>
          </w:p>
        </w:tc>
        <w:tc>
          <w:tcPr>
            <w:tcW w:w="2556" w:type="dxa"/>
            <w:gridSpan w:val="2"/>
          </w:tcPr>
          <w:p w14:paraId="66A3BF9D" w14:textId="77777777" w:rsidR="000E3ADF" w:rsidRDefault="007726B1">
            <w:pPr>
              <w:numPr>
                <w:ilvl w:val="0"/>
                <w:numId w:val="81"/>
              </w:numPr>
            </w:pPr>
            <w:r>
              <w:t>(CEBPa | CREB) &amp; USF1 &amp; ATF1 &amp; IRF4</w:t>
            </w:r>
          </w:p>
        </w:tc>
      </w:tr>
      <w:tr w:rsidR="000E3ADF" w14:paraId="21AFDAD8" w14:textId="77777777" w:rsidTr="00B7784B">
        <w:trPr>
          <w:gridAfter w:val="3"/>
          <w:wAfter w:w="2596" w:type="dxa"/>
        </w:trPr>
        <w:tc>
          <w:tcPr>
            <w:tcW w:w="6946" w:type="dxa"/>
          </w:tcPr>
          <w:p w14:paraId="59787733" w14:textId="77777777" w:rsidR="000E3ADF" w:rsidRDefault="007726B1">
            <w:r>
              <w:t>Gene THBD.</w:t>
            </w:r>
            <w:r>
              <w:br/>
            </w:r>
            <w:r>
              <w:br/>
              <w:t>Sites found using matrix-scan with the regulatory regions of moDC in this study.</w:t>
            </w:r>
            <w:r>
              <w:br/>
            </w:r>
            <w:r>
              <w:br/>
              <w:t>CD141 phenotypic markers for moDC</w:t>
            </w:r>
          </w:p>
          <w:p w14:paraId="7D81D157" w14:textId="77777777" w:rsidR="000E3ADF" w:rsidRDefault="00B7784B">
            <w:pPr>
              <w:numPr>
                <w:ilvl w:val="0"/>
                <w:numId w:val="175"/>
              </w:numPr>
            </w:pPr>
            <w:hyperlink r:id="rId120" w:history="1">
              <w:r w:rsidR="007726B1">
                <w:t>https://www.genecards.org/cgi-bin/carddisp.pl?gene=THBD&amp;keywords=CD141</w:t>
              </w:r>
            </w:hyperlink>
          </w:p>
          <w:p w14:paraId="7848F36F" w14:textId="77777777" w:rsidR="000E3ADF" w:rsidRDefault="00B7784B">
            <w:hyperlink r:id="rId121" w:history="1">
              <w:r w:rsidR="007726B1">
                <w:t>https://pubmed.ncbi.nlm.nih.gov/29448070</w:t>
              </w:r>
            </w:hyperlink>
          </w:p>
        </w:tc>
      </w:tr>
      <w:tr w:rsidR="000E3ADF" w14:paraId="74747288" w14:textId="77777777" w:rsidTr="00B7784B">
        <w:tc>
          <w:tcPr>
            <w:tcW w:w="6946" w:type="dxa"/>
          </w:tcPr>
          <w:p w14:paraId="726B4B23" w14:textId="77777777" w:rsidR="000E3ADF" w:rsidRDefault="007726B1">
            <w:r>
              <w:t>CD226</w:t>
            </w:r>
          </w:p>
        </w:tc>
        <w:tc>
          <w:tcPr>
            <w:tcW w:w="40" w:type="dxa"/>
          </w:tcPr>
          <w:p w14:paraId="192E602C" w14:textId="77777777" w:rsidR="000E3ADF" w:rsidRDefault="007726B1">
            <w:r>
              <w:t>1</w:t>
            </w:r>
          </w:p>
        </w:tc>
        <w:tc>
          <w:tcPr>
            <w:tcW w:w="2556" w:type="dxa"/>
            <w:gridSpan w:val="2"/>
          </w:tcPr>
          <w:p w14:paraId="232C458A" w14:textId="77777777" w:rsidR="000E3ADF" w:rsidRDefault="007726B1">
            <w:pPr>
              <w:numPr>
                <w:ilvl w:val="0"/>
                <w:numId w:val="82"/>
              </w:numPr>
            </w:pPr>
            <w:r>
              <w:t xml:space="preserve">(BATF3 | CEBPa) &amp; FOXO1 &amp; IRF4 &amp; PRDM1 &amp; PU1 &amp; </w:t>
            </w:r>
            <w:r>
              <w:lastRenderedPageBreak/>
              <w:t>STAT3 &amp; STAT5 &amp; STAT6 &amp; USF1</w:t>
            </w:r>
          </w:p>
        </w:tc>
      </w:tr>
      <w:tr w:rsidR="000E3ADF" w14:paraId="5947E850" w14:textId="77777777" w:rsidTr="00B7784B">
        <w:trPr>
          <w:gridAfter w:val="3"/>
          <w:wAfter w:w="2596" w:type="dxa"/>
        </w:trPr>
        <w:tc>
          <w:tcPr>
            <w:tcW w:w="6946" w:type="dxa"/>
          </w:tcPr>
          <w:p w14:paraId="325ABC79" w14:textId="77777777" w:rsidR="000E3ADF" w:rsidRDefault="007726B1">
            <w:r>
              <w:lastRenderedPageBreak/>
              <w:t>Sites found using matrix-scan with the regulatory regions of moDC in this study.</w:t>
            </w:r>
            <w:r>
              <w:br/>
            </w:r>
            <w:r>
              <w:br/>
              <w:t>All 11 subpopulations expressed the moDC markers CD1c, CD226, CD48, and CD11c.</w:t>
            </w:r>
          </w:p>
          <w:p w14:paraId="5DFD4B8A" w14:textId="77777777" w:rsidR="000E3ADF" w:rsidRDefault="00B7784B">
            <w:pPr>
              <w:numPr>
                <w:ilvl w:val="0"/>
                <w:numId w:val="176"/>
              </w:numPr>
            </w:pPr>
            <w:hyperlink r:id="rId122" w:history="1">
              <w:r w:rsidR="007726B1">
                <w:t>https://www.ncbi.nlm.nih.gov/pubmed/29262348</w:t>
              </w:r>
            </w:hyperlink>
          </w:p>
        </w:tc>
      </w:tr>
      <w:tr w:rsidR="000E3ADF" w14:paraId="1E324E43" w14:textId="77777777" w:rsidTr="00B7784B">
        <w:tc>
          <w:tcPr>
            <w:tcW w:w="6946" w:type="dxa"/>
          </w:tcPr>
          <w:p w14:paraId="36A83694" w14:textId="77777777" w:rsidR="000E3ADF" w:rsidRDefault="007726B1">
            <w:r>
              <w:t>DEC205</w:t>
            </w:r>
          </w:p>
        </w:tc>
        <w:tc>
          <w:tcPr>
            <w:tcW w:w="40" w:type="dxa"/>
          </w:tcPr>
          <w:p w14:paraId="6E42ACB8" w14:textId="77777777" w:rsidR="000E3ADF" w:rsidRDefault="007726B1">
            <w:r>
              <w:t>1</w:t>
            </w:r>
          </w:p>
        </w:tc>
        <w:tc>
          <w:tcPr>
            <w:tcW w:w="2556" w:type="dxa"/>
            <w:gridSpan w:val="2"/>
          </w:tcPr>
          <w:p w14:paraId="0EE910B3" w14:textId="77777777" w:rsidR="000E3ADF" w:rsidRDefault="007726B1">
            <w:pPr>
              <w:numPr>
                <w:ilvl w:val="0"/>
                <w:numId w:val="83"/>
              </w:numPr>
            </w:pPr>
            <w:r>
              <w:t>FOXO1 &amp; AP1 &amp; PRDM1</w:t>
            </w:r>
          </w:p>
        </w:tc>
      </w:tr>
      <w:tr w:rsidR="000E3ADF" w14:paraId="57BE4A6C" w14:textId="77777777" w:rsidTr="00B7784B">
        <w:trPr>
          <w:gridAfter w:val="3"/>
          <w:wAfter w:w="2596" w:type="dxa"/>
        </w:trPr>
        <w:tc>
          <w:tcPr>
            <w:tcW w:w="6946" w:type="dxa"/>
          </w:tcPr>
          <w:p w14:paraId="0AF132C4" w14:textId="77777777" w:rsidR="000E3ADF" w:rsidRDefault="007726B1">
            <w:r>
              <w:t>Sites found using matrix-scan with the regulatory regions of moDC in this study.</w:t>
            </w:r>
            <w:r>
              <w:br/>
            </w:r>
            <w:r>
              <w:br/>
              <w:t>Gene LY75</w:t>
            </w:r>
            <w:r>
              <w:br/>
            </w:r>
            <w:r>
              <w:br/>
              <w:t>moDC marker accoding with Radford et al 2014</w:t>
            </w:r>
          </w:p>
          <w:p w14:paraId="6235352F" w14:textId="77777777" w:rsidR="000E3ADF" w:rsidRDefault="00B7784B">
            <w:pPr>
              <w:numPr>
                <w:ilvl w:val="0"/>
                <w:numId w:val="177"/>
              </w:numPr>
            </w:pPr>
            <w:hyperlink r:id="rId123" w:history="1">
              <w:r w:rsidR="007726B1">
                <w:t>https://www.genecards.org/cgi-bin/carddisp.pl?gene=LY75&amp;keywords=ly75</w:t>
              </w:r>
            </w:hyperlink>
          </w:p>
          <w:p w14:paraId="2E463DD1" w14:textId="77777777" w:rsidR="000E3ADF" w:rsidRDefault="00B7784B">
            <w:hyperlink r:id="rId124" w:history="1">
              <w:r w:rsidR="007726B1">
                <w:t>https://pubmed.ncbi.nlm.nih.gov/24513968</w:t>
              </w:r>
            </w:hyperlink>
          </w:p>
        </w:tc>
      </w:tr>
      <w:tr w:rsidR="000E3ADF" w14:paraId="1E9E45CB" w14:textId="77777777" w:rsidTr="00B7784B">
        <w:tc>
          <w:tcPr>
            <w:tcW w:w="6946" w:type="dxa"/>
          </w:tcPr>
          <w:p w14:paraId="3A3A06B9" w14:textId="77777777" w:rsidR="000E3ADF" w:rsidRDefault="007726B1">
            <w:r>
              <w:t>DCIR</w:t>
            </w:r>
          </w:p>
        </w:tc>
        <w:tc>
          <w:tcPr>
            <w:tcW w:w="40" w:type="dxa"/>
          </w:tcPr>
          <w:p w14:paraId="5F20B9DA" w14:textId="77777777" w:rsidR="000E3ADF" w:rsidRDefault="007726B1">
            <w:r>
              <w:t>1</w:t>
            </w:r>
          </w:p>
        </w:tc>
        <w:tc>
          <w:tcPr>
            <w:tcW w:w="2556" w:type="dxa"/>
            <w:gridSpan w:val="2"/>
          </w:tcPr>
          <w:p w14:paraId="0586C773" w14:textId="77777777" w:rsidR="000E3ADF" w:rsidRDefault="007726B1">
            <w:pPr>
              <w:numPr>
                <w:ilvl w:val="0"/>
                <w:numId w:val="84"/>
              </w:numPr>
            </w:pPr>
            <w:r>
              <w:t>STAT6 &amp; PU1</w:t>
            </w:r>
          </w:p>
        </w:tc>
      </w:tr>
      <w:tr w:rsidR="000E3ADF" w14:paraId="46539397" w14:textId="77777777" w:rsidTr="00B7784B">
        <w:trPr>
          <w:gridAfter w:val="3"/>
          <w:wAfter w:w="2596" w:type="dxa"/>
        </w:trPr>
        <w:tc>
          <w:tcPr>
            <w:tcW w:w="6946" w:type="dxa"/>
          </w:tcPr>
          <w:p w14:paraId="38E84D5F" w14:textId="77777777" w:rsidR="000E3ADF" w:rsidRDefault="007726B1">
            <w:r>
              <w:t>CLEC4A Gene</w:t>
            </w:r>
            <w:r>
              <w:br/>
            </w:r>
            <w:r>
              <w:br/>
              <w:t>Sites found using matrix-scan with the regulatory regions of moDC in this study.</w:t>
            </w:r>
            <w:r>
              <w:br/>
            </w:r>
            <w:r>
              <w:br/>
              <w:t>moDC marker accoding with Radford et al 2014</w:t>
            </w:r>
          </w:p>
          <w:p w14:paraId="42ECFA12" w14:textId="77777777" w:rsidR="000E3ADF" w:rsidRDefault="00B7784B">
            <w:pPr>
              <w:numPr>
                <w:ilvl w:val="0"/>
                <w:numId w:val="178"/>
              </w:numPr>
            </w:pPr>
            <w:hyperlink r:id="rId125" w:history="1">
              <w:r w:rsidR="007726B1">
                <w:t>https://www.genecards.org/cgi-bin/carddisp.pl?gene=CLEC4A&amp;keywords=DCIR</w:t>
              </w:r>
            </w:hyperlink>
          </w:p>
          <w:p w14:paraId="18426619" w14:textId="77777777" w:rsidR="000E3ADF" w:rsidRDefault="00B7784B">
            <w:hyperlink r:id="rId126" w:history="1">
              <w:r w:rsidR="007726B1">
                <w:t>https://pubmed.ncbi.nlm.nih.gov/24513968</w:t>
              </w:r>
            </w:hyperlink>
          </w:p>
        </w:tc>
      </w:tr>
      <w:tr w:rsidR="000E3ADF" w14:paraId="782F7C2A" w14:textId="77777777" w:rsidTr="00B7784B">
        <w:tc>
          <w:tcPr>
            <w:tcW w:w="6946" w:type="dxa"/>
          </w:tcPr>
          <w:p w14:paraId="0F51DEC7" w14:textId="77777777" w:rsidR="000E3ADF" w:rsidRDefault="007726B1">
            <w:r>
              <w:t>Tet2</w:t>
            </w:r>
          </w:p>
        </w:tc>
        <w:tc>
          <w:tcPr>
            <w:tcW w:w="40" w:type="dxa"/>
          </w:tcPr>
          <w:p w14:paraId="52DC2061" w14:textId="77777777" w:rsidR="000E3ADF" w:rsidRDefault="007726B1">
            <w:r>
              <w:t>1</w:t>
            </w:r>
          </w:p>
        </w:tc>
        <w:tc>
          <w:tcPr>
            <w:tcW w:w="2556" w:type="dxa"/>
            <w:gridSpan w:val="2"/>
          </w:tcPr>
          <w:p w14:paraId="61D309E5" w14:textId="77777777" w:rsidR="000E3ADF" w:rsidRDefault="007726B1">
            <w:pPr>
              <w:numPr>
                <w:ilvl w:val="0"/>
                <w:numId w:val="85"/>
              </w:numPr>
            </w:pPr>
            <w:r>
              <w:t>PU1</w:t>
            </w:r>
          </w:p>
        </w:tc>
      </w:tr>
      <w:tr w:rsidR="000E3ADF" w14:paraId="0B836C9C" w14:textId="77777777" w:rsidTr="00B7784B">
        <w:trPr>
          <w:gridAfter w:val="3"/>
          <w:wAfter w:w="2596" w:type="dxa"/>
        </w:trPr>
        <w:tc>
          <w:tcPr>
            <w:tcW w:w="6946" w:type="dxa"/>
          </w:tcPr>
          <w:p w14:paraId="50BB5FA0" w14:textId="77777777" w:rsidR="000E3ADF" w:rsidRDefault="007726B1">
            <w:r>
              <w:t>Demethylation is TET2 dependent and is essential for acquiring proper dendritic cell and macrophage identity.</w:t>
            </w:r>
          </w:p>
          <w:p w14:paraId="3F506D71" w14:textId="77777777" w:rsidR="000E3ADF" w:rsidRDefault="00B7784B">
            <w:pPr>
              <w:numPr>
                <w:ilvl w:val="0"/>
                <w:numId w:val="179"/>
              </w:numPr>
            </w:pPr>
            <w:hyperlink r:id="rId127" w:history="1">
              <w:r w:rsidR="007726B1">
                <w:t>https://pubmed.ncbi.nlm.nih.gov/26758199</w:t>
              </w:r>
            </w:hyperlink>
          </w:p>
        </w:tc>
      </w:tr>
      <w:tr w:rsidR="000E3ADF" w14:paraId="255243AF" w14:textId="77777777" w:rsidTr="00B7784B">
        <w:tc>
          <w:tcPr>
            <w:tcW w:w="6946" w:type="dxa"/>
          </w:tcPr>
          <w:p w14:paraId="4BEA4702" w14:textId="77777777" w:rsidR="000E3ADF" w:rsidRDefault="007726B1">
            <w:r>
              <w:t>PTPN1</w:t>
            </w:r>
          </w:p>
        </w:tc>
        <w:tc>
          <w:tcPr>
            <w:tcW w:w="40" w:type="dxa"/>
          </w:tcPr>
          <w:p w14:paraId="75B2E340" w14:textId="77777777" w:rsidR="000E3ADF" w:rsidRDefault="007726B1">
            <w:r>
              <w:t>1</w:t>
            </w:r>
          </w:p>
        </w:tc>
        <w:tc>
          <w:tcPr>
            <w:tcW w:w="2556" w:type="dxa"/>
            <w:gridSpan w:val="2"/>
          </w:tcPr>
          <w:p w14:paraId="6AC5120C" w14:textId="77777777" w:rsidR="000E3ADF" w:rsidRDefault="007726B1">
            <w:pPr>
              <w:numPr>
                <w:ilvl w:val="0"/>
                <w:numId w:val="86"/>
              </w:numPr>
            </w:pPr>
            <w:r>
              <w:t>AhR</w:t>
            </w:r>
          </w:p>
        </w:tc>
      </w:tr>
      <w:tr w:rsidR="000E3ADF" w14:paraId="2C40E335" w14:textId="77777777" w:rsidTr="00B7784B">
        <w:trPr>
          <w:gridAfter w:val="3"/>
          <w:wAfter w:w="2596" w:type="dxa"/>
        </w:trPr>
        <w:tc>
          <w:tcPr>
            <w:tcW w:w="6946" w:type="dxa"/>
          </w:tcPr>
          <w:p w14:paraId="5FFB44A6" w14:textId="77777777" w:rsidR="000E3ADF" w:rsidRDefault="007726B1">
            <w:r>
              <w:t>PMID: 11694501. The presence of a second aryl phosphate binding site in PTP1B has also been reported by others.</w:t>
            </w:r>
          </w:p>
          <w:p w14:paraId="4585775C" w14:textId="77777777" w:rsidR="000E3ADF" w:rsidRDefault="00B7784B">
            <w:pPr>
              <w:numPr>
                <w:ilvl w:val="0"/>
                <w:numId w:val="180"/>
              </w:numPr>
            </w:pPr>
            <w:hyperlink r:id="rId128" w:history="1">
              <w:r w:rsidR="007726B1">
                <w:t>https://www.ncbi.nlm.nih.gov/pubmed/11694501</w:t>
              </w:r>
            </w:hyperlink>
          </w:p>
        </w:tc>
      </w:tr>
      <w:tr w:rsidR="000E3ADF" w14:paraId="420E3EC0" w14:textId="77777777" w:rsidTr="00B7784B">
        <w:tc>
          <w:tcPr>
            <w:tcW w:w="6946" w:type="dxa"/>
          </w:tcPr>
          <w:p w14:paraId="5059397A" w14:textId="77777777" w:rsidR="000E3ADF" w:rsidRDefault="007726B1">
            <w:r>
              <w:t>SOCS</w:t>
            </w:r>
          </w:p>
        </w:tc>
        <w:tc>
          <w:tcPr>
            <w:tcW w:w="40" w:type="dxa"/>
          </w:tcPr>
          <w:p w14:paraId="09FED344" w14:textId="77777777" w:rsidR="000E3ADF" w:rsidRDefault="007726B1">
            <w:r>
              <w:t>1</w:t>
            </w:r>
          </w:p>
        </w:tc>
        <w:tc>
          <w:tcPr>
            <w:tcW w:w="2556" w:type="dxa"/>
            <w:gridSpan w:val="2"/>
          </w:tcPr>
          <w:p w14:paraId="0FFB984B" w14:textId="77777777" w:rsidR="000E3ADF" w:rsidRDefault="007726B1">
            <w:pPr>
              <w:numPr>
                <w:ilvl w:val="0"/>
                <w:numId w:val="87"/>
              </w:numPr>
            </w:pPr>
            <w:r>
              <w:t>STAT3</w:t>
            </w:r>
          </w:p>
        </w:tc>
      </w:tr>
      <w:tr w:rsidR="000E3ADF" w14:paraId="289D5338" w14:textId="77777777" w:rsidTr="00B7784B">
        <w:trPr>
          <w:gridAfter w:val="3"/>
          <w:wAfter w:w="2596" w:type="dxa"/>
        </w:trPr>
        <w:tc>
          <w:tcPr>
            <w:tcW w:w="6946" w:type="dxa"/>
          </w:tcPr>
          <w:p w14:paraId="378A2CDC" w14:textId="77777777" w:rsidR="000E3ADF" w:rsidRDefault="007726B1">
            <w:r>
              <w:t xml:space="preserve">PMID: 30578415. However, by far the most important negative regulation occurs at the level of receptor mediated STAT3 activation and is conferred by suppressor of cytokine signalling (SOCS) E3 ubiquitin ligases that enable the degradation of cytokine receptor complexes. SOCS proteins are themselves encoded by STAT target </w:t>
            </w:r>
            <w:r>
              <w:lastRenderedPageBreak/>
              <w:t>genes and thus provide a transcription dependent negative feedback mechanism.</w:t>
            </w:r>
          </w:p>
          <w:p w14:paraId="4AE7B6FB" w14:textId="77777777" w:rsidR="000E3ADF" w:rsidRDefault="00B7784B">
            <w:pPr>
              <w:numPr>
                <w:ilvl w:val="0"/>
                <w:numId w:val="181"/>
              </w:numPr>
            </w:pPr>
            <w:hyperlink r:id="rId129" w:history="1">
              <w:r w:rsidR="007726B1">
                <w:t>https://www.ncbi.nlm.nih.gov/pubmed/30578415</w:t>
              </w:r>
            </w:hyperlink>
          </w:p>
          <w:p w14:paraId="3663AAD4" w14:textId="77777777" w:rsidR="000E3ADF" w:rsidRDefault="000E3ADF"/>
        </w:tc>
      </w:tr>
      <w:tr w:rsidR="000E3ADF" w14:paraId="754F6155" w14:textId="77777777" w:rsidTr="00B7784B">
        <w:tc>
          <w:tcPr>
            <w:tcW w:w="6946" w:type="dxa"/>
          </w:tcPr>
          <w:p w14:paraId="368E5AC5" w14:textId="77777777" w:rsidR="000E3ADF" w:rsidRDefault="007726B1">
            <w:r>
              <w:lastRenderedPageBreak/>
              <w:t>CD14</w:t>
            </w:r>
          </w:p>
        </w:tc>
        <w:tc>
          <w:tcPr>
            <w:tcW w:w="40" w:type="dxa"/>
          </w:tcPr>
          <w:p w14:paraId="0E3CFFBA" w14:textId="77777777" w:rsidR="000E3ADF" w:rsidRDefault="007726B1">
            <w:r>
              <w:t>1</w:t>
            </w:r>
          </w:p>
        </w:tc>
        <w:tc>
          <w:tcPr>
            <w:tcW w:w="2556" w:type="dxa"/>
            <w:gridSpan w:val="2"/>
          </w:tcPr>
          <w:p w14:paraId="552B32F9" w14:textId="77777777" w:rsidR="000E3ADF" w:rsidRDefault="007726B1">
            <w:pPr>
              <w:numPr>
                <w:ilvl w:val="0"/>
                <w:numId w:val="88"/>
              </w:numPr>
            </w:pPr>
            <w:r>
              <w:t>STAT3 &amp; FOXO1 &amp; KLF4 &amp; !STAT5</w:t>
            </w:r>
          </w:p>
        </w:tc>
      </w:tr>
      <w:tr w:rsidR="000E3ADF" w14:paraId="6317C45D" w14:textId="77777777" w:rsidTr="00B7784B">
        <w:trPr>
          <w:gridAfter w:val="3"/>
          <w:wAfter w:w="2596" w:type="dxa"/>
        </w:trPr>
        <w:tc>
          <w:tcPr>
            <w:tcW w:w="6946" w:type="dxa"/>
          </w:tcPr>
          <w:p w14:paraId="0155E2C8" w14:textId="77777777" w:rsidR="000E3ADF" w:rsidRDefault="007726B1">
            <w:r>
              <w:t>Sites found using matrix-scan with the regulatory regions of Mo in this study.</w:t>
            </w:r>
            <w:r>
              <w:br/>
            </w:r>
            <w:r>
              <w:br/>
              <w:t>PMID: 17762869. We observed an B30 fold induction of the CD14 promoter by KLF4 (Figure 3A).</w:t>
            </w:r>
          </w:p>
          <w:p w14:paraId="56E9D185" w14:textId="77777777" w:rsidR="000E3ADF" w:rsidRDefault="00B7784B">
            <w:pPr>
              <w:numPr>
                <w:ilvl w:val="0"/>
                <w:numId w:val="182"/>
              </w:numPr>
            </w:pPr>
            <w:hyperlink r:id="rId130" w:history="1">
              <w:r w:rsidR="007726B1">
                <w:t>https://www.ncbi.nlm.nih.gov/pubmed/17762869</w:t>
              </w:r>
            </w:hyperlink>
          </w:p>
        </w:tc>
      </w:tr>
      <w:tr w:rsidR="000E3ADF" w14:paraId="43B90349" w14:textId="77777777" w:rsidTr="00B7784B">
        <w:tc>
          <w:tcPr>
            <w:tcW w:w="6946" w:type="dxa"/>
          </w:tcPr>
          <w:p w14:paraId="21D5226B" w14:textId="77777777" w:rsidR="000E3ADF" w:rsidRDefault="007726B1">
            <w:r>
              <w:t>SELL</w:t>
            </w:r>
          </w:p>
        </w:tc>
        <w:tc>
          <w:tcPr>
            <w:tcW w:w="40" w:type="dxa"/>
          </w:tcPr>
          <w:p w14:paraId="0896154D" w14:textId="77777777" w:rsidR="000E3ADF" w:rsidRDefault="007726B1">
            <w:r>
              <w:t>1</w:t>
            </w:r>
          </w:p>
        </w:tc>
        <w:tc>
          <w:tcPr>
            <w:tcW w:w="2556" w:type="dxa"/>
            <w:gridSpan w:val="2"/>
          </w:tcPr>
          <w:p w14:paraId="00BBE7D2" w14:textId="77777777" w:rsidR="000E3ADF" w:rsidRDefault="007726B1">
            <w:pPr>
              <w:numPr>
                <w:ilvl w:val="0"/>
                <w:numId w:val="89"/>
              </w:numPr>
            </w:pPr>
            <w:r>
              <w:t>STAT6 &amp; FOXO1 &amp; !PRDM1</w:t>
            </w:r>
          </w:p>
        </w:tc>
      </w:tr>
      <w:tr w:rsidR="000E3ADF" w14:paraId="5E5624EC" w14:textId="77777777" w:rsidTr="00B7784B">
        <w:trPr>
          <w:gridAfter w:val="3"/>
          <w:wAfter w:w="2596" w:type="dxa"/>
        </w:trPr>
        <w:tc>
          <w:tcPr>
            <w:tcW w:w="6946" w:type="dxa"/>
          </w:tcPr>
          <w:p w14:paraId="2BBFD081" w14:textId="77777777" w:rsidR="000E3ADF" w:rsidRDefault="007726B1">
            <w:r>
              <w:t>PRDM1 is a putative negative regulation, through the sites found using matrix-scan with the regulatory regions of moDC in this study.</w:t>
            </w:r>
            <w:r>
              <w:br/>
            </w:r>
            <w:r>
              <w:br/>
              <w:t>Monocyte associated genes (AHR, SELL, CLEC4D)</w:t>
            </w:r>
          </w:p>
          <w:p w14:paraId="78AEA0A7" w14:textId="77777777" w:rsidR="000E3ADF" w:rsidRDefault="00B7784B">
            <w:pPr>
              <w:numPr>
                <w:ilvl w:val="0"/>
                <w:numId w:val="183"/>
              </w:numPr>
            </w:pPr>
            <w:hyperlink r:id="rId131" w:history="1">
              <w:r w:rsidR="007726B1">
                <w:t>https://pubmed.ncbi.nlm.nih.gov/29262348</w:t>
              </w:r>
            </w:hyperlink>
          </w:p>
        </w:tc>
      </w:tr>
      <w:tr w:rsidR="000E3ADF" w14:paraId="58A4345D" w14:textId="77777777" w:rsidTr="00B7784B">
        <w:tc>
          <w:tcPr>
            <w:tcW w:w="6946" w:type="dxa"/>
          </w:tcPr>
          <w:p w14:paraId="29D34E1F" w14:textId="77777777" w:rsidR="000E3ADF" w:rsidRDefault="007726B1">
            <w:r>
              <w:t>CD163</w:t>
            </w:r>
          </w:p>
        </w:tc>
        <w:tc>
          <w:tcPr>
            <w:tcW w:w="40" w:type="dxa"/>
          </w:tcPr>
          <w:p w14:paraId="2A68D3AE" w14:textId="77777777" w:rsidR="000E3ADF" w:rsidRDefault="007726B1">
            <w:r>
              <w:t>1</w:t>
            </w:r>
          </w:p>
        </w:tc>
        <w:tc>
          <w:tcPr>
            <w:tcW w:w="2556" w:type="dxa"/>
            <w:gridSpan w:val="2"/>
          </w:tcPr>
          <w:p w14:paraId="128D7A94" w14:textId="77777777" w:rsidR="000E3ADF" w:rsidRDefault="007726B1">
            <w:pPr>
              <w:numPr>
                <w:ilvl w:val="0"/>
                <w:numId w:val="90"/>
              </w:numPr>
            </w:pPr>
            <w:r>
              <w:t>MAFB &amp; IRF8 &amp; !PRDM1:1</w:t>
            </w:r>
          </w:p>
        </w:tc>
      </w:tr>
      <w:tr w:rsidR="000E3ADF" w14:paraId="2EFD5EDB" w14:textId="77777777" w:rsidTr="00B7784B">
        <w:trPr>
          <w:gridAfter w:val="3"/>
          <w:wAfter w:w="2596" w:type="dxa"/>
        </w:trPr>
        <w:tc>
          <w:tcPr>
            <w:tcW w:w="6946" w:type="dxa"/>
          </w:tcPr>
          <w:p w14:paraId="2E79C142" w14:textId="77777777" w:rsidR="000E3ADF" w:rsidRDefault="007726B1">
            <w:r>
              <w:t>PRDM1 is a putative negative regulation, through the sites found using matrix-scan with the regulatory regions of moDC in this study.</w:t>
            </w:r>
            <w:r>
              <w:br/>
            </w:r>
            <w:r>
              <w:br/>
              <w:t>MOs M CSF (macrophages) expressed high amounts of CD163, CD169, and MERTK.</w:t>
            </w:r>
          </w:p>
          <w:p w14:paraId="0FF7C2EB" w14:textId="77777777" w:rsidR="000E3ADF" w:rsidRDefault="00B7784B">
            <w:pPr>
              <w:numPr>
                <w:ilvl w:val="0"/>
                <w:numId w:val="184"/>
              </w:numPr>
            </w:pPr>
            <w:hyperlink r:id="rId132" w:history="1">
              <w:r w:rsidR="007726B1">
                <w:t>https://www.ncbi.nlm.nih.gov/pubmed/29262348</w:t>
              </w:r>
            </w:hyperlink>
          </w:p>
        </w:tc>
      </w:tr>
      <w:tr w:rsidR="000E3ADF" w14:paraId="3E23A557" w14:textId="77777777" w:rsidTr="00B7784B">
        <w:tc>
          <w:tcPr>
            <w:tcW w:w="6946" w:type="dxa"/>
          </w:tcPr>
          <w:p w14:paraId="492CB4DA" w14:textId="77777777" w:rsidR="000E3ADF" w:rsidRDefault="007726B1">
            <w:r>
              <w:t>CD206</w:t>
            </w:r>
          </w:p>
        </w:tc>
        <w:tc>
          <w:tcPr>
            <w:tcW w:w="40" w:type="dxa"/>
          </w:tcPr>
          <w:p w14:paraId="5322D900" w14:textId="77777777" w:rsidR="000E3ADF" w:rsidRDefault="007726B1">
            <w:r>
              <w:t>1</w:t>
            </w:r>
          </w:p>
        </w:tc>
        <w:tc>
          <w:tcPr>
            <w:tcW w:w="2556" w:type="dxa"/>
            <w:gridSpan w:val="2"/>
          </w:tcPr>
          <w:p w14:paraId="7AEBAB9D" w14:textId="77777777" w:rsidR="000E3ADF" w:rsidRDefault="007726B1">
            <w:pPr>
              <w:numPr>
                <w:ilvl w:val="0"/>
                <w:numId w:val="91"/>
              </w:numPr>
            </w:pPr>
            <w:r>
              <w:t>MAFB &amp; IRF8 &amp; USF1 &amp; !PRDM1</w:t>
            </w:r>
          </w:p>
        </w:tc>
      </w:tr>
      <w:tr w:rsidR="000E3ADF" w14:paraId="0B4D0FA0" w14:textId="77777777" w:rsidTr="00B7784B">
        <w:trPr>
          <w:gridAfter w:val="3"/>
          <w:wAfter w:w="2596" w:type="dxa"/>
        </w:trPr>
        <w:tc>
          <w:tcPr>
            <w:tcW w:w="6946" w:type="dxa"/>
          </w:tcPr>
          <w:p w14:paraId="788AC575" w14:textId="77777777" w:rsidR="000E3ADF" w:rsidRDefault="007726B1">
            <w:r>
              <w:t>PRDM1 is a putative negative regulation, through the sites found using matrix-scan with the regulatory regions of moDC in this study.</w:t>
            </w:r>
            <w:r>
              <w:br/>
            </w:r>
            <w:r>
              <w:br/>
              <w:t>MOs GM CSF (macrophage) were defined by two subclusters (clusters 7 and 8). Both clusters expressed CD14, CD64, CD68, and CD206.</w:t>
            </w:r>
            <w:r>
              <w:br/>
            </w:r>
            <w:r>
              <w:br/>
              <w:t>MR, mannose receptor</w:t>
            </w:r>
          </w:p>
          <w:p w14:paraId="7EC604F3" w14:textId="77777777" w:rsidR="000E3ADF" w:rsidRDefault="00B7784B">
            <w:pPr>
              <w:numPr>
                <w:ilvl w:val="0"/>
                <w:numId w:val="185"/>
              </w:numPr>
            </w:pPr>
            <w:hyperlink r:id="rId133" w:history="1">
              <w:r w:rsidR="007726B1">
                <w:t>https://www.ncbi.nlm.nih.gov/pubmed/29262348</w:t>
              </w:r>
            </w:hyperlink>
          </w:p>
          <w:p w14:paraId="0DB8CA67" w14:textId="77777777" w:rsidR="000E3ADF" w:rsidRDefault="00B7784B">
            <w:hyperlink r:id="rId134" w:history="1">
              <w:r w:rsidR="007726B1">
                <w:t>https://pubmed.ncbi.nlm.nih.gov/27401672</w:t>
              </w:r>
            </w:hyperlink>
          </w:p>
          <w:p w14:paraId="05398918" w14:textId="77777777" w:rsidR="000E3ADF" w:rsidRDefault="00B7784B">
            <w:hyperlink r:id="rId135" w:history="1">
              <w:r w:rsidR="007726B1">
                <w:t>https://pubmed.ncbi.nlm.nih.gov/10085160</w:t>
              </w:r>
            </w:hyperlink>
          </w:p>
        </w:tc>
      </w:tr>
      <w:tr w:rsidR="000E3ADF" w14:paraId="4038CBC5" w14:textId="77777777" w:rsidTr="00B7784B">
        <w:tc>
          <w:tcPr>
            <w:tcW w:w="6946" w:type="dxa"/>
          </w:tcPr>
          <w:p w14:paraId="265D1F8E" w14:textId="77777777" w:rsidR="000E3ADF" w:rsidRDefault="007726B1">
            <w:r>
              <w:t>MERTK</w:t>
            </w:r>
          </w:p>
        </w:tc>
        <w:tc>
          <w:tcPr>
            <w:tcW w:w="40" w:type="dxa"/>
          </w:tcPr>
          <w:p w14:paraId="5D90476D" w14:textId="77777777" w:rsidR="000E3ADF" w:rsidRDefault="007726B1">
            <w:r>
              <w:t>1</w:t>
            </w:r>
          </w:p>
        </w:tc>
        <w:tc>
          <w:tcPr>
            <w:tcW w:w="2556" w:type="dxa"/>
            <w:gridSpan w:val="2"/>
          </w:tcPr>
          <w:p w14:paraId="03110D53" w14:textId="77777777" w:rsidR="000E3ADF" w:rsidRDefault="007726B1">
            <w:pPr>
              <w:numPr>
                <w:ilvl w:val="0"/>
                <w:numId w:val="92"/>
              </w:numPr>
            </w:pPr>
            <w:r>
              <w:t>IRF8 &amp; MAFB</w:t>
            </w:r>
          </w:p>
        </w:tc>
      </w:tr>
      <w:tr w:rsidR="000E3ADF" w14:paraId="05BA4D6C" w14:textId="77777777" w:rsidTr="00B7784B">
        <w:trPr>
          <w:gridAfter w:val="3"/>
          <w:wAfter w:w="2596" w:type="dxa"/>
        </w:trPr>
        <w:tc>
          <w:tcPr>
            <w:tcW w:w="6946" w:type="dxa"/>
          </w:tcPr>
          <w:p w14:paraId="5DEE1B42" w14:textId="77777777" w:rsidR="000E3ADF" w:rsidRDefault="007726B1">
            <w:r>
              <w:t>Sites found using matrix-scan with the regulatory regions of Mac in this study.</w:t>
            </w:r>
            <w:r>
              <w:br/>
            </w:r>
            <w:r>
              <w:br/>
            </w:r>
            <w:r>
              <w:lastRenderedPageBreak/>
              <w:t>MOs M CSF (macrophages) expressed high amounts of CD163, CD169, and MERTK.</w:t>
            </w:r>
          </w:p>
          <w:p w14:paraId="1298A9E4" w14:textId="77777777" w:rsidR="000E3ADF" w:rsidRDefault="00B7784B">
            <w:pPr>
              <w:numPr>
                <w:ilvl w:val="0"/>
                <w:numId w:val="186"/>
              </w:numPr>
            </w:pPr>
            <w:hyperlink r:id="rId136" w:history="1">
              <w:r w:rsidR="007726B1">
                <w:t>https://www.ncbi.nlm.nih.gov/pubmed/29262348</w:t>
              </w:r>
            </w:hyperlink>
          </w:p>
        </w:tc>
      </w:tr>
      <w:tr w:rsidR="000E3ADF" w14:paraId="1E0B3632" w14:textId="77777777" w:rsidTr="00B7784B">
        <w:tc>
          <w:tcPr>
            <w:tcW w:w="6946" w:type="dxa"/>
          </w:tcPr>
          <w:p w14:paraId="5738E78C" w14:textId="77777777" w:rsidR="000E3ADF" w:rsidRDefault="007726B1">
            <w:r>
              <w:lastRenderedPageBreak/>
              <w:t>CCDC151</w:t>
            </w:r>
          </w:p>
        </w:tc>
        <w:tc>
          <w:tcPr>
            <w:tcW w:w="40" w:type="dxa"/>
          </w:tcPr>
          <w:p w14:paraId="3D17D25B" w14:textId="77777777" w:rsidR="000E3ADF" w:rsidRDefault="007726B1">
            <w:r>
              <w:t>1</w:t>
            </w:r>
          </w:p>
        </w:tc>
        <w:tc>
          <w:tcPr>
            <w:tcW w:w="2556" w:type="dxa"/>
            <w:gridSpan w:val="2"/>
          </w:tcPr>
          <w:p w14:paraId="55EDC77F" w14:textId="77777777" w:rsidR="000E3ADF" w:rsidRDefault="007726B1">
            <w:pPr>
              <w:numPr>
                <w:ilvl w:val="0"/>
                <w:numId w:val="93"/>
              </w:numPr>
            </w:pPr>
            <w:r>
              <w:t>PU1:1 &amp; AP1 &amp; CEBPb</w:t>
            </w:r>
          </w:p>
        </w:tc>
      </w:tr>
      <w:tr w:rsidR="000E3ADF" w14:paraId="0740F56D" w14:textId="77777777" w:rsidTr="00B7784B">
        <w:trPr>
          <w:gridAfter w:val="3"/>
          <w:wAfter w:w="2596" w:type="dxa"/>
        </w:trPr>
        <w:tc>
          <w:tcPr>
            <w:tcW w:w="6946" w:type="dxa"/>
          </w:tcPr>
          <w:p w14:paraId="2F2AD496" w14:textId="77777777" w:rsidR="000E3ADF" w:rsidRDefault="007726B1">
            <w:r>
              <w:t>Sites found using matrix-scan with the regulatory regions of Mac in this study.</w:t>
            </w:r>
            <w:r>
              <w:br/>
            </w:r>
            <w:r>
              <w:br/>
              <w:t>According with Cuevas et al 2017, CCDC151 is an specific gene for macrophages.</w:t>
            </w:r>
          </w:p>
          <w:p w14:paraId="192A4FB8" w14:textId="77777777" w:rsidR="000E3ADF" w:rsidRDefault="00B7784B">
            <w:pPr>
              <w:numPr>
                <w:ilvl w:val="0"/>
                <w:numId w:val="187"/>
              </w:numPr>
            </w:pPr>
            <w:hyperlink r:id="rId137" w:history="1">
              <w:r w:rsidR="007726B1">
                <w:t>https://pubmed.ncbi.nlm.nih.gov/28093525</w:t>
              </w:r>
            </w:hyperlink>
          </w:p>
        </w:tc>
      </w:tr>
      <w:tr w:rsidR="000E3ADF" w14:paraId="5B441974" w14:textId="77777777" w:rsidTr="00B7784B">
        <w:tc>
          <w:tcPr>
            <w:tcW w:w="6946" w:type="dxa"/>
          </w:tcPr>
          <w:p w14:paraId="6214172F" w14:textId="77777777" w:rsidR="000E3ADF" w:rsidRDefault="007726B1">
            <w:r>
              <w:t>BCL2</w:t>
            </w:r>
          </w:p>
        </w:tc>
        <w:tc>
          <w:tcPr>
            <w:tcW w:w="40" w:type="dxa"/>
          </w:tcPr>
          <w:p w14:paraId="37CA55F1" w14:textId="77777777" w:rsidR="000E3ADF" w:rsidRDefault="007726B1">
            <w:r>
              <w:t>1</w:t>
            </w:r>
          </w:p>
        </w:tc>
        <w:tc>
          <w:tcPr>
            <w:tcW w:w="2556" w:type="dxa"/>
            <w:gridSpan w:val="2"/>
          </w:tcPr>
          <w:p w14:paraId="684FDFA8" w14:textId="77777777" w:rsidR="000E3ADF" w:rsidRDefault="007726B1">
            <w:pPr>
              <w:numPr>
                <w:ilvl w:val="0"/>
                <w:numId w:val="94"/>
              </w:numPr>
            </w:pPr>
            <w:r>
              <w:t>!JNK &amp; STAT3:2</w:t>
            </w:r>
          </w:p>
        </w:tc>
      </w:tr>
      <w:tr w:rsidR="000E3ADF" w14:paraId="78E81381" w14:textId="77777777" w:rsidTr="00B7784B">
        <w:trPr>
          <w:gridAfter w:val="3"/>
          <w:wAfter w:w="2596" w:type="dxa"/>
        </w:trPr>
        <w:tc>
          <w:tcPr>
            <w:tcW w:w="6946" w:type="dxa"/>
          </w:tcPr>
          <w:p w14:paraId="5E9166C8" w14:textId="77777777" w:rsidR="000E3ADF" w:rsidRDefault="007726B1">
            <w:r>
              <w:t>These results indicate that GM CSF likely induces autophagy by activating JNK and, subsequently, the release of Beclin1 from Bcl2 during monocyte differentiation.</w:t>
            </w:r>
            <w:r>
              <w:br/>
            </w:r>
            <w:r>
              <w:br/>
              <w:t>STAT3 blocks the formation of autophagosomes by driving increased expression of antiautophagic genes Bcl2, Bcl2l1 and Mcl1 and suppression of the proautophagic gene Becn1, which encodes beclin 1.</w:t>
            </w:r>
          </w:p>
          <w:p w14:paraId="0B20F93A" w14:textId="77777777" w:rsidR="000E3ADF" w:rsidRDefault="00B7784B">
            <w:pPr>
              <w:numPr>
                <w:ilvl w:val="0"/>
                <w:numId w:val="188"/>
              </w:numPr>
            </w:pPr>
            <w:hyperlink r:id="rId138" w:history="1">
              <w:r w:rsidR="007726B1">
                <w:t>https://www.ncbi.nlm.nih.gov/pubmed/30578415</w:t>
              </w:r>
            </w:hyperlink>
          </w:p>
          <w:p w14:paraId="0B05CF22" w14:textId="77777777" w:rsidR="000E3ADF" w:rsidRDefault="00B7784B">
            <w:hyperlink r:id="rId139" w:history="1">
              <w:r w:rsidR="007726B1">
                <w:t>https://www.ncbi.nlm.nih.gov/pubmed/22323450</w:t>
              </w:r>
            </w:hyperlink>
          </w:p>
        </w:tc>
      </w:tr>
      <w:tr w:rsidR="000E3ADF" w14:paraId="53BA8B45" w14:textId="77777777" w:rsidTr="00B7784B">
        <w:tc>
          <w:tcPr>
            <w:tcW w:w="6946" w:type="dxa"/>
          </w:tcPr>
          <w:p w14:paraId="7A4138FE" w14:textId="77777777" w:rsidR="000E3ADF" w:rsidRDefault="007726B1">
            <w:r>
              <w:t>BECN1</w:t>
            </w:r>
          </w:p>
        </w:tc>
        <w:tc>
          <w:tcPr>
            <w:tcW w:w="40" w:type="dxa"/>
          </w:tcPr>
          <w:p w14:paraId="33344F4D" w14:textId="77777777" w:rsidR="000E3ADF" w:rsidRDefault="007726B1">
            <w:r>
              <w:t>1</w:t>
            </w:r>
          </w:p>
        </w:tc>
        <w:tc>
          <w:tcPr>
            <w:tcW w:w="2556" w:type="dxa"/>
            <w:gridSpan w:val="2"/>
          </w:tcPr>
          <w:p w14:paraId="78D30D84" w14:textId="77777777" w:rsidR="000E3ADF" w:rsidRDefault="007726B1">
            <w:pPr>
              <w:numPr>
                <w:ilvl w:val="0"/>
                <w:numId w:val="95"/>
              </w:numPr>
            </w:pPr>
            <w:r>
              <w:t>!STAT3 &amp; !BCL2 &amp; JNK</w:t>
            </w:r>
          </w:p>
        </w:tc>
      </w:tr>
      <w:tr w:rsidR="000E3ADF" w14:paraId="03F90B94" w14:textId="77777777" w:rsidTr="00B7784B">
        <w:trPr>
          <w:gridAfter w:val="3"/>
          <w:wAfter w:w="2596" w:type="dxa"/>
        </w:trPr>
        <w:tc>
          <w:tcPr>
            <w:tcW w:w="6946" w:type="dxa"/>
          </w:tcPr>
          <w:p w14:paraId="367DBBE5" w14:textId="77777777" w:rsidR="000E3ADF" w:rsidRDefault="007726B1">
            <w:r>
              <w:t>These results indicate that GM CSF likely induces autophagy by activating JNK and, subsequently, the release of Beclin1 from Bcl2 during monocyte differentiation.</w:t>
            </w:r>
            <w:r>
              <w:br/>
            </w:r>
            <w:r>
              <w:br/>
              <w:t>STAT3 blocks the formation of autophagosomes by driving increased expression of antiautophagic genes Bcl2, Bcl2l1 and Mcl1 and suppression of the proautophagic gene Becn1, which encodes beclin 1.</w:t>
            </w:r>
          </w:p>
          <w:p w14:paraId="109E1444" w14:textId="77777777" w:rsidR="000E3ADF" w:rsidRDefault="00B7784B">
            <w:pPr>
              <w:numPr>
                <w:ilvl w:val="0"/>
                <w:numId w:val="189"/>
              </w:numPr>
            </w:pPr>
            <w:hyperlink r:id="rId140" w:history="1">
              <w:r w:rsidR="007726B1">
                <w:t>https://www.ncbi.nlm.nih.gov/pubmed/30578415</w:t>
              </w:r>
            </w:hyperlink>
          </w:p>
          <w:p w14:paraId="1B7C208A" w14:textId="77777777" w:rsidR="000E3ADF" w:rsidRDefault="00B7784B">
            <w:hyperlink r:id="rId141" w:history="1">
              <w:r w:rsidR="007726B1">
                <w:t>https://www.ncbi.nlm.nih.gov/pubmed/22323450</w:t>
              </w:r>
            </w:hyperlink>
          </w:p>
        </w:tc>
      </w:tr>
    </w:tbl>
    <w:p w14:paraId="043DDE26" w14:textId="77777777" w:rsidR="009B3339" w:rsidRDefault="009B3339"/>
    <w:p w14:paraId="547FFFD1" w14:textId="77777777" w:rsidR="007726B1" w:rsidRPr="007726B1" w:rsidRDefault="007726B1">
      <w:pPr>
        <w:rPr>
          <w:lang w:val="en-US"/>
        </w:rPr>
      </w:pPr>
      <w:r w:rsidRPr="007726B1">
        <w:rPr>
          <w:lang w:val="en-US"/>
        </w:rPr>
        <w:t>Bibliography</w:t>
      </w:r>
    </w:p>
    <w:p w14:paraId="4D85CE9D" w14:textId="77777777" w:rsidR="007726B1" w:rsidRPr="007726B1" w:rsidRDefault="00B7784B" w:rsidP="007726B1">
      <w:pPr>
        <w:numPr>
          <w:ilvl w:val="0"/>
          <w:numId w:val="96"/>
        </w:numPr>
        <w:rPr>
          <w:color w:val="000000" w:themeColor="text1"/>
        </w:rPr>
      </w:pPr>
      <w:hyperlink r:id="rId142" w:history="1">
        <w:r w:rsidR="007726B1" w:rsidRPr="007726B1">
          <w:rPr>
            <w:rStyle w:val="Hyperlink"/>
            <w:color w:val="000000" w:themeColor="text1"/>
            <w:u w:val="none"/>
          </w:rPr>
          <w:t xml:space="preserve">Aguilera-Montilla, Noemí, Sonia Chamorro, Concha Nieto, Fátima Sánchez-Cabo, Ana Dopazo, Pedro Maria Fernández-Salguero, Jose Luis Rodríguez-Fernández, et al. 2013. “Aryl Hydrocarbon Receptor Contributes to the MEK/ERK-Dependent Maintenance of the Immature State of Human Dendritic Cells.” </w:t>
        </w:r>
        <w:r w:rsidR="007726B1" w:rsidRPr="007726B1">
          <w:rPr>
            <w:rStyle w:val="Hyperlink"/>
            <w:i/>
            <w:iCs/>
            <w:color w:val="000000" w:themeColor="text1"/>
            <w:u w:val="none"/>
          </w:rPr>
          <w:t>Blood</w:t>
        </w:r>
        <w:r w:rsidR="007726B1" w:rsidRPr="007726B1">
          <w:rPr>
            <w:rStyle w:val="Hyperlink"/>
            <w:color w:val="000000" w:themeColor="text1"/>
            <w:u w:val="none"/>
          </w:rPr>
          <w:t xml:space="preserve"> 121 (15): e108–17.</w:t>
        </w:r>
      </w:hyperlink>
    </w:p>
    <w:p w14:paraId="21544723" w14:textId="77777777" w:rsidR="007726B1" w:rsidRPr="007726B1" w:rsidRDefault="00B7784B" w:rsidP="007726B1">
      <w:pPr>
        <w:numPr>
          <w:ilvl w:val="0"/>
          <w:numId w:val="96"/>
        </w:numPr>
        <w:rPr>
          <w:color w:val="000000" w:themeColor="text1"/>
        </w:rPr>
      </w:pPr>
      <w:hyperlink r:id="rId143" w:history="1">
        <w:r w:rsidR="007726B1" w:rsidRPr="007726B1">
          <w:rPr>
            <w:rStyle w:val="Hyperlink"/>
            <w:color w:val="000000" w:themeColor="text1"/>
            <w:u w:val="none"/>
          </w:rPr>
          <w:t xml:space="preserve">Bhattacharjee, Ashish, Meenakshi Shukla, Valentin P. Yakubenko, Anny Mulya, Suman Kundu, and Martha K. Cathcart. 2013. “IL-4 and IL-13 Employ Discrete Signaling Pathways for Target Gene Expression in Alternatively Activated Monocytes/macrophages.” </w:t>
        </w:r>
        <w:r w:rsidR="007726B1" w:rsidRPr="007726B1">
          <w:rPr>
            <w:rStyle w:val="Hyperlink"/>
            <w:i/>
            <w:iCs/>
            <w:color w:val="000000" w:themeColor="text1"/>
            <w:u w:val="none"/>
          </w:rPr>
          <w:t>Free Radical Biology &amp; Medicine</w:t>
        </w:r>
        <w:r w:rsidR="007726B1" w:rsidRPr="007726B1">
          <w:rPr>
            <w:rStyle w:val="Hyperlink"/>
            <w:color w:val="000000" w:themeColor="text1"/>
            <w:u w:val="none"/>
          </w:rPr>
          <w:t xml:space="preserve"> 54 (January): 1–16.</w:t>
        </w:r>
      </w:hyperlink>
    </w:p>
    <w:p w14:paraId="3939C4FC" w14:textId="77777777" w:rsidR="007726B1" w:rsidRPr="007726B1" w:rsidRDefault="00B7784B" w:rsidP="007726B1">
      <w:pPr>
        <w:numPr>
          <w:ilvl w:val="0"/>
          <w:numId w:val="96"/>
        </w:numPr>
        <w:rPr>
          <w:color w:val="000000" w:themeColor="text1"/>
        </w:rPr>
      </w:pPr>
      <w:hyperlink r:id="rId144" w:history="1">
        <w:r w:rsidR="007726B1" w:rsidRPr="007726B1">
          <w:rPr>
            <w:rStyle w:val="Hyperlink"/>
            <w:color w:val="000000" w:themeColor="text1"/>
            <w:u w:val="none"/>
          </w:rPr>
          <w:t xml:space="preserve">Carotta, Sebastian, Aleksandar Dakic, Angela D’Amico, Swee Heng Milon Pang, Kylie T. Greig, Stephen L. Nutt, and Li Wu. 2010. “The Transcription Factor PU.1 Controls Dendritic Cell Development and Flt3 Cytokine Receptor Expression in a Dose-Dependent Manner.” </w:t>
        </w:r>
        <w:r w:rsidR="007726B1" w:rsidRPr="007726B1">
          <w:rPr>
            <w:rStyle w:val="Hyperlink"/>
            <w:i/>
            <w:iCs/>
            <w:color w:val="000000" w:themeColor="text1"/>
            <w:u w:val="none"/>
          </w:rPr>
          <w:t>Immunity</w:t>
        </w:r>
        <w:r w:rsidR="007726B1" w:rsidRPr="007726B1">
          <w:rPr>
            <w:rStyle w:val="Hyperlink"/>
            <w:color w:val="000000" w:themeColor="text1"/>
            <w:u w:val="none"/>
          </w:rPr>
          <w:t xml:space="preserve"> 32 (5): 628–41.</w:t>
        </w:r>
      </w:hyperlink>
    </w:p>
    <w:p w14:paraId="7846C505" w14:textId="77777777" w:rsidR="007726B1" w:rsidRPr="007726B1" w:rsidRDefault="00B7784B" w:rsidP="007726B1">
      <w:pPr>
        <w:numPr>
          <w:ilvl w:val="0"/>
          <w:numId w:val="96"/>
        </w:numPr>
        <w:rPr>
          <w:color w:val="000000" w:themeColor="text1"/>
        </w:rPr>
      </w:pPr>
      <w:hyperlink r:id="rId145" w:history="1">
        <w:r w:rsidR="007726B1" w:rsidRPr="007726B1">
          <w:rPr>
            <w:rStyle w:val="Hyperlink"/>
            <w:color w:val="000000" w:themeColor="text1"/>
            <w:u w:val="none"/>
          </w:rPr>
          <w:t xml:space="preserve">Cuevas, Víctor D., Laura Anta, Rafael Samaniego, Emmanuel Orta-Zavalza, Juan Vladimir de la Rosa, Geneviève Baujat, Ángeles Domínguez-Soto, et al. 2017. “MAFB Determines Human Macrophage Anti-Inflammatory Polarization: Relevance for the Pathogenic Mechanisms Operating in Multicentric Carpotarsal Osteolysis.” </w:t>
        </w:r>
        <w:r w:rsidR="007726B1" w:rsidRPr="007726B1">
          <w:rPr>
            <w:rStyle w:val="Hyperlink"/>
            <w:i/>
            <w:iCs/>
            <w:color w:val="000000" w:themeColor="text1"/>
            <w:u w:val="none"/>
          </w:rPr>
          <w:t xml:space="preserve">Journal of Immunology </w:t>
        </w:r>
        <w:r w:rsidR="007726B1" w:rsidRPr="007726B1">
          <w:rPr>
            <w:rStyle w:val="Hyperlink"/>
            <w:color w:val="000000" w:themeColor="text1"/>
            <w:u w:val="none"/>
          </w:rPr>
          <w:t> 198 (5): 2070–81.</w:t>
        </w:r>
      </w:hyperlink>
    </w:p>
    <w:p w14:paraId="4E0149FA" w14:textId="77777777" w:rsidR="007726B1" w:rsidRPr="007726B1" w:rsidRDefault="00B7784B" w:rsidP="007726B1">
      <w:pPr>
        <w:numPr>
          <w:ilvl w:val="0"/>
          <w:numId w:val="96"/>
        </w:numPr>
        <w:rPr>
          <w:color w:val="000000" w:themeColor="text1"/>
        </w:rPr>
      </w:pPr>
      <w:hyperlink r:id="rId146" w:history="1">
        <w:r w:rsidR="007726B1" w:rsidRPr="007726B1">
          <w:rPr>
            <w:rStyle w:val="Hyperlink"/>
            <w:color w:val="000000" w:themeColor="text1"/>
            <w:u w:val="none"/>
          </w:rPr>
          <w:t xml:space="preserve">Dickensheets, H. L., C. Venkataraman, U. Schindler, and R. P. Donnelly. 1999. “Interferons Inhibit Activation of STAT6 by Interleukin 4 in Human Monocytes by Inducing SOCS-1 Gene Expression.” </w:t>
        </w:r>
        <w:r w:rsidR="007726B1" w:rsidRPr="007726B1">
          <w:rPr>
            <w:rStyle w:val="Hyperlink"/>
            <w:i/>
            <w:iCs/>
            <w:color w:val="000000" w:themeColor="text1"/>
            <w:u w:val="none"/>
          </w:rPr>
          <w:t>Proceedings of the National Academy of Sciences of the United States of America</w:t>
        </w:r>
        <w:r w:rsidR="007726B1" w:rsidRPr="007726B1">
          <w:rPr>
            <w:rStyle w:val="Hyperlink"/>
            <w:color w:val="000000" w:themeColor="text1"/>
            <w:u w:val="none"/>
          </w:rPr>
          <w:t xml:space="preserve"> 96 (19): 10800–805.</w:t>
        </w:r>
      </w:hyperlink>
    </w:p>
    <w:p w14:paraId="227FCAB9" w14:textId="77777777" w:rsidR="007726B1" w:rsidRPr="007726B1" w:rsidRDefault="00B7784B" w:rsidP="007726B1">
      <w:pPr>
        <w:numPr>
          <w:ilvl w:val="0"/>
          <w:numId w:val="96"/>
        </w:numPr>
        <w:rPr>
          <w:color w:val="000000" w:themeColor="text1"/>
        </w:rPr>
      </w:pPr>
      <w:hyperlink r:id="rId147" w:history="1">
        <w:r w:rsidR="007726B1" w:rsidRPr="007726B1">
          <w:rPr>
            <w:rStyle w:val="Hyperlink"/>
            <w:color w:val="000000" w:themeColor="text1"/>
            <w:u w:val="none"/>
          </w:rPr>
          <w:t xml:space="preserve">Egan, B. S., K. B. Lane, and V. L. Shepherd. 1999. “PU.1 and USF Are Required for Macrophage-Specific Mannose Receptor Promoter Activity.” </w:t>
        </w:r>
        <w:r w:rsidR="007726B1" w:rsidRPr="007726B1">
          <w:rPr>
            <w:rStyle w:val="Hyperlink"/>
            <w:i/>
            <w:iCs/>
            <w:color w:val="000000" w:themeColor="text1"/>
            <w:u w:val="none"/>
          </w:rPr>
          <w:t>The Journal of Biological Chemistry</w:t>
        </w:r>
        <w:r w:rsidR="007726B1" w:rsidRPr="007726B1">
          <w:rPr>
            <w:rStyle w:val="Hyperlink"/>
            <w:color w:val="000000" w:themeColor="text1"/>
            <w:u w:val="none"/>
          </w:rPr>
          <w:t xml:space="preserve"> 274 (13): 9098–9107.</w:t>
        </w:r>
      </w:hyperlink>
    </w:p>
    <w:p w14:paraId="1B90D8F3" w14:textId="77777777" w:rsidR="007726B1" w:rsidRPr="007726B1" w:rsidRDefault="00B7784B" w:rsidP="007726B1">
      <w:pPr>
        <w:numPr>
          <w:ilvl w:val="0"/>
          <w:numId w:val="96"/>
        </w:numPr>
        <w:rPr>
          <w:color w:val="000000" w:themeColor="text1"/>
        </w:rPr>
      </w:pPr>
      <w:hyperlink r:id="rId148" w:history="1">
        <w:r w:rsidR="007726B1" w:rsidRPr="007726B1">
          <w:rPr>
            <w:rStyle w:val="Hyperlink"/>
            <w:color w:val="000000" w:themeColor="text1"/>
            <w:u w:val="none"/>
          </w:rPr>
          <w:t xml:space="preserve">Feinberg, Mark W., Akm Khyrul Wara, Zhuoxiao Cao, Maria A. Lebedeva, Frank Rosenbauer, Hiromi Iwasaki, Hideyo Hirai, et al. 2007. “The Kruppel-like Factor KLF4 Is a Critical Regulator of Monocyte Differentiation.” </w:t>
        </w:r>
        <w:r w:rsidR="007726B1" w:rsidRPr="007726B1">
          <w:rPr>
            <w:rStyle w:val="Hyperlink"/>
            <w:i/>
            <w:iCs/>
            <w:color w:val="000000" w:themeColor="text1"/>
            <w:u w:val="none"/>
          </w:rPr>
          <w:t>The EMBO Journal</w:t>
        </w:r>
        <w:r w:rsidR="007726B1" w:rsidRPr="007726B1">
          <w:rPr>
            <w:rStyle w:val="Hyperlink"/>
            <w:color w:val="000000" w:themeColor="text1"/>
            <w:u w:val="none"/>
          </w:rPr>
          <w:t xml:space="preserve"> 26 (18): 4138–48.</w:t>
        </w:r>
      </w:hyperlink>
    </w:p>
    <w:p w14:paraId="1EDFAF88" w14:textId="77777777" w:rsidR="007726B1" w:rsidRPr="007726B1" w:rsidRDefault="00B7784B" w:rsidP="007726B1">
      <w:pPr>
        <w:numPr>
          <w:ilvl w:val="0"/>
          <w:numId w:val="96"/>
        </w:numPr>
        <w:rPr>
          <w:color w:val="000000" w:themeColor="text1"/>
        </w:rPr>
      </w:pPr>
      <w:hyperlink r:id="rId149" w:history="1">
        <w:r w:rsidR="007726B1" w:rsidRPr="007726B1">
          <w:rPr>
            <w:rStyle w:val="Hyperlink"/>
            <w:color w:val="000000" w:themeColor="text1"/>
            <w:u w:val="none"/>
          </w:rPr>
          <w:t xml:space="preserve">Furukawa, T., T. Yatsuoka, E. M. Youssef, T. Abe, T. Yokoyama, S. Fukushige, E. Soeda, et al. 1998. “Genomic Analysis of DUSP6, a Dual Specificity MAP Kinase Phosphatase, in Pancreatic Cancer.” </w:t>
        </w:r>
        <w:r w:rsidR="007726B1" w:rsidRPr="007726B1">
          <w:rPr>
            <w:rStyle w:val="Hyperlink"/>
            <w:i/>
            <w:iCs/>
            <w:color w:val="000000" w:themeColor="text1"/>
            <w:u w:val="none"/>
          </w:rPr>
          <w:t>Cytogenetics and Cell Genetics</w:t>
        </w:r>
        <w:r w:rsidR="007726B1" w:rsidRPr="007726B1">
          <w:rPr>
            <w:rStyle w:val="Hyperlink"/>
            <w:color w:val="000000" w:themeColor="text1"/>
            <w:u w:val="none"/>
          </w:rPr>
          <w:t xml:space="preserve"> 82 (3-4): 156–59.</w:t>
        </w:r>
      </w:hyperlink>
    </w:p>
    <w:p w14:paraId="065DB24D" w14:textId="77777777" w:rsidR="007726B1" w:rsidRPr="007726B1" w:rsidRDefault="00B7784B" w:rsidP="007726B1">
      <w:pPr>
        <w:numPr>
          <w:ilvl w:val="0"/>
          <w:numId w:val="96"/>
        </w:numPr>
        <w:rPr>
          <w:color w:val="000000" w:themeColor="text1"/>
        </w:rPr>
      </w:pPr>
      <w:hyperlink r:id="rId150" w:history="1">
        <w:r w:rsidR="007726B1" w:rsidRPr="007726B1">
          <w:rPr>
            <w:rStyle w:val="Hyperlink"/>
            <w:color w:val="000000" w:themeColor="text1"/>
            <w:u w:val="none"/>
          </w:rPr>
          <w:t xml:space="preserve">Goudot, Christel, Alice Coillard, Alexandra-Chloé Villani, Paul Gueguen, Adeline Cros, Siranush Sarkizova, Tsing-Lee Tang-Huau, et al. 2017. “Aryl Hydrocarbon Receptor Controls Monocyte Differentiation into Dendritic Cells versus Macrophages.” </w:t>
        </w:r>
        <w:r w:rsidR="007726B1" w:rsidRPr="007726B1">
          <w:rPr>
            <w:rStyle w:val="Hyperlink"/>
            <w:i/>
            <w:iCs/>
            <w:color w:val="000000" w:themeColor="text1"/>
            <w:u w:val="none"/>
          </w:rPr>
          <w:t>Immunity</w:t>
        </w:r>
        <w:r w:rsidR="007726B1" w:rsidRPr="007726B1">
          <w:rPr>
            <w:rStyle w:val="Hyperlink"/>
            <w:color w:val="000000" w:themeColor="text1"/>
            <w:u w:val="none"/>
          </w:rPr>
          <w:t xml:space="preserve"> 47 (3): 582–96.e6.</w:t>
        </w:r>
      </w:hyperlink>
    </w:p>
    <w:p w14:paraId="538DE8CC" w14:textId="77777777" w:rsidR="007726B1" w:rsidRPr="007726B1" w:rsidRDefault="00B7784B" w:rsidP="007726B1">
      <w:pPr>
        <w:numPr>
          <w:ilvl w:val="0"/>
          <w:numId w:val="96"/>
        </w:numPr>
        <w:rPr>
          <w:color w:val="000000" w:themeColor="text1"/>
        </w:rPr>
      </w:pPr>
      <w:hyperlink r:id="rId151" w:history="1">
        <w:r w:rsidR="007726B1" w:rsidRPr="007726B1">
          <w:rPr>
            <w:rStyle w:val="Hyperlink"/>
            <w:color w:val="000000" w:themeColor="text1"/>
            <w:u w:val="none"/>
          </w:rPr>
          <w:t xml:space="preserve">Gutsch, Romina, Judith D. Kandemir, Daniel Pietsch, Christian Cappello, Johann Meyer, Kathrin Simanowski, René Huber, and Korbinian Brand. 2011. “CCAAT/enhancer-Binding Protein Beta Inhibits Proliferation in Monocytic Cells by Affecting the Retinoblastoma protein/E2F/cyclin E Pathway but Is Not Directly Required for Macrophage Morphology.” </w:t>
        </w:r>
        <w:r w:rsidR="007726B1" w:rsidRPr="007726B1">
          <w:rPr>
            <w:rStyle w:val="Hyperlink"/>
            <w:i/>
            <w:iCs/>
            <w:color w:val="000000" w:themeColor="text1"/>
            <w:u w:val="none"/>
          </w:rPr>
          <w:t>The Journal of Biological Chemistry</w:t>
        </w:r>
        <w:r w:rsidR="007726B1" w:rsidRPr="007726B1">
          <w:rPr>
            <w:rStyle w:val="Hyperlink"/>
            <w:color w:val="000000" w:themeColor="text1"/>
            <w:u w:val="none"/>
          </w:rPr>
          <w:t xml:space="preserve"> 286 (26): 22716–29.</w:t>
        </w:r>
      </w:hyperlink>
    </w:p>
    <w:p w14:paraId="0628B620" w14:textId="77777777" w:rsidR="007726B1" w:rsidRPr="007726B1" w:rsidRDefault="00B7784B" w:rsidP="007726B1">
      <w:pPr>
        <w:numPr>
          <w:ilvl w:val="0"/>
          <w:numId w:val="96"/>
        </w:numPr>
        <w:rPr>
          <w:color w:val="000000" w:themeColor="text1"/>
        </w:rPr>
      </w:pPr>
      <w:hyperlink r:id="rId152" w:history="1">
        <w:r w:rsidR="007726B1" w:rsidRPr="007726B1">
          <w:rPr>
            <w:rStyle w:val="Hyperlink"/>
            <w:color w:val="000000" w:themeColor="text1"/>
            <w:u w:val="none"/>
          </w:rPr>
          <w:t xml:space="preserve">Hebenstreit, Daniel, Gerald Wirnsberger, Jutta Horejs-Hoeck, and Albert Duschl. 2006. “Signaling Mechanisms, Interaction Partners, and Target Genes of STAT6.” </w:t>
        </w:r>
        <w:r w:rsidR="007726B1" w:rsidRPr="007726B1">
          <w:rPr>
            <w:rStyle w:val="Hyperlink"/>
            <w:i/>
            <w:iCs/>
            <w:color w:val="000000" w:themeColor="text1"/>
            <w:u w:val="none"/>
          </w:rPr>
          <w:t>Cytokine &amp; Growth Factor Reviews</w:t>
        </w:r>
        <w:r w:rsidR="007726B1" w:rsidRPr="007726B1">
          <w:rPr>
            <w:rStyle w:val="Hyperlink"/>
            <w:color w:val="000000" w:themeColor="text1"/>
            <w:u w:val="none"/>
          </w:rPr>
          <w:t xml:space="preserve"> 17 (3): 173–88.</w:t>
        </w:r>
      </w:hyperlink>
    </w:p>
    <w:p w14:paraId="62DF9F32" w14:textId="77777777" w:rsidR="007726B1" w:rsidRPr="007726B1" w:rsidRDefault="00B7784B" w:rsidP="007726B1">
      <w:pPr>
        <w:numPr>
          <w:ilvl w:val="0"/>
          <w:numId w:val="96"/>
        </w:numPr>
        <w:rPr>
          <w:color w:val="000000" w:themeColor="text1"/>
        </w:rPr>
      </w:pPr>
      <w:hyperlink r:id="rId153" w:history="1">
        <w:r w:rsidR="007726B1" w:rsidRPr="007726B1">
          <w:rPr>
            <w:rStyle w:val="Hyperlink"/>
            <w:color w:val="000000" w:themeColor="text1"/>
            <w:u w:val="none"/>
          </w:rPr>
          <w:t xml:space="preserve">Hsu, Amy T., Tanya J. Lupancu, Ming-Chin Lee, Andrew J. Fleetwood, Andrew D. Cook, John A. Hamilton, and Adrian Achuthan. 2018. “Epigenetic and Transcriptional Regulation of IL4-Induced CCL17 Production in Human Monocytes and Murine Macrophages.” </w:t>
        </w:r>
        <w:r w:rsidR="007726B1" w:rsidRPr="007726B1">
          <w:rPr>
            <w:rStyle w:val="Hyperlink"/>
            <w:i/>
            <w:iCs/>
            <w:color w:val="000000" w:themeColor="text1"/>
            <w:u w:val="none"/>
          </w:rPr>
          <w:t>The Journal of Biological Chemistry</w:t>
        </w:r>
        <w:r w:rsidR="007726B1" w:rsidRPr="007726B1">
          <w:rPr>
            <w:rStyle w:val="Hyperlink"/>
            <w:color w:val="000000" w:themeColor="text1"/>
            <w:u w:val="none"/>
          </w:rPr>
          <w:t xml:space="preserve"> 293 (29): 11415–23.</w:t>
        </w:r>
      </w:hyperlink>
    </w:p>
    <w:p w14:paraId="37EB3C7F" w14:textId="77777777" w:rsidR="007726B1" w:rsidRPr="007726B1" w:rsidRDefault="00B7784B" w:rsidP="007726B1">
      <w:pPr>
        <w:numPr>
          <w:ilvl w:val="0"/>
          <w:numId w:val="96"/>
        </w:numPr>
        <w:rPr>
          <w:color w:val="000000" w:themeColor="text1"/>
        </w:rPr>
      </w:pPr>
      <w:hyperlink r:id="rId154" w:history="1">
        <w:r w:rsidR="007726B1" w:rsidRPr="007726B1">
          <w:rPr>
            <w:rStyle w:val="Hyperlink"/>
            <w:color w:val="000000" w:themeColor="text1"/>
            <w:u w:val="none"/>
          </w:rPr>
          <w:t xml:space="preserve">Huynh, Jennifer, Ashwini Chand, Daniel Gough, and Matthias Ernst. 2019. “Therapeutically Exploiting STAT3 Activity in Cancer - Using Tissue Repair as a Road Map.” </w:t>
        </w:r>
        <w:r w:rsidR="007726B1" w:rsidRPr="007726B1">
          <w:rPr>
            <w:rStyle w:val="Hyperlink"/>
            <w:i/>
            <w:iCs/>
            <w:color w:val="000000" w:themeColor="text1"/>
            <w:u w:val="none"/>
          </w:rPr>
          <w:t>Nature Reviews. Cancer</w:t>
        </w:r>
        <w:r w:rsidR="007726B1" w:rsidRPr="007726B1">
          <w:rPr>
            <w:rStyle w:val="Hyperlink"/>
            <w:color w:val="000000" w:themeColor="text1"/>
            <w:u w:val="none"/>
          </w:rPr>
          <w:t xml:space="preserve"> 19 (2): 82–96.</w:t>
        </w:r>
      </w:hyperlink>
    </w:p>
    <w:p w14:paraId="567CAD3A" w14:textId="77777777" w:rsidR="007726B1" w:rsidRPr="007726B1" w:rsidRDefault="00B7784B" w:rsidP="007726B1">
      <w:pPr>
        <w:numPr>
          <w:ilvl w:val="0"/>
          <w:numId w:val="96"/>
        </w:numPr>
        <w:rPr>
          <w:color w:val="000000" w:themeColor="text1"/>
        </w:rPr>
      </w:pPr>
      <w:hyperlink r:id="rId155" w:history="1">
        <w:r w:rsidR="007726B1" w:rsidRPr="007726B1">
          <w:rPr>
            <w:rStyle w:val="Hyperlink"/>
            <w:color w:val="000000" w:themeColor="text1"/>
            <w:u w:val="none"/>
          </w:rPr>
          <w:t xml:space="preserve">Ikizawa, K., K. Kajiwara, K. Izuhara, and Y. Yanagihara. 2001. “PKCdelta and Zeta Mediate IL-4/IL-13-Induced Germline Epsilon Transcription in Human B Cells: A Putative Regulation via PU.1 Phosphorylation.” </w:t>
        </w:r>
        <w:r w:rsidR="007726B1" w:rsidRPr="007726B1">
          <w:rPr>
            <w:rStyle w:val="Hyperlink"/>
            <w:i/>
            <w:iCs/>
            <w:color w:val="000000" w:themeColor="text1"/>
            <w:u w:val="none"/>
          </w:rPr>
          <w:t>Biochemical and Biophysical Research Communications</w:t>
        </w:r>
        <w:r w:rsidR="007726B1" w:rsidRPr="007726B1">
          <w:rPr>
            <w:rStyle w:val="Hyperlink"/>
            <w:color w:val="000000" w:themeColor="text1"/>
            <w:u w:val="none"/>
          </w:rPr>
          <w:t xml:space="preserve"> 288 (1): 34–41.</w:t>
        </w:r>
      </w:hyperlink>
    </w:p>
    <w:p w14:paraId="080E62CA" w14:textId="77777777" w:rsidR="007726B1" w:rsidRPr="007726B1" w:rsidRDefault="00B7784B" w:rsidP="007726B1">
      <w:pPr>
        <w:numPr>
          <w:ilvl w:val="0"/>
          <w:numId w:val="96"/>
        </w:numPr>
        <w:rPr>
          <w:color w:val="000000" w:themeColor="text1"/>
        </w:rPr>
      </w:pPr>
      <w:hyperlink r:id="rId156" w:history="1">
        <w:r w:rsidR="007726B1" w:rsidRPr="007726B1">
          <w:rPr>
            <w:rStyle w:val="Hyperlink"/>
            <w:color w:val="000000" w:themeColor="text1"/>
            <w:u w:val="none"/>
          </w:rPr>
          <w:t xml:space="preserve">Laar, Lianne van de, Paul J. Coffer, and Andrea M. Woltman. 2012. “Regulation of Dendritic Cell Development by GM-CSF: Molecular Control and Implications for Immune Homeostasis and Therapy.” </w:t>
        </w:r>
        <w:r w:rsidR="007726B1" w:rsidRPr="007726B1">
          <w:rPr>
            <w:rStyle w:val="Hyperlink"/>
            <w:i/>
            <w:iCs/>
            <w:color w:val="000000" w:themeColor="text1"/>
            <w:u w:val="none"/>
          </w:rPr>
          <w:t>Blood</w:t>
        </w:r>
        <w:r w:rsidR="007726B1" w:rsidRPr="007726B1">
          <w:rPr>
            <w:rStyle w:val="Hyperlink"/>
            <w:color w:val="000000" w:themeColor="text1"/>
            <w:u w:val="none"/>
          </w:rPr>
          <w:t xml:space="preserve"> 119 (15): 3383–93.</w:t>
        </w:r>
      </w:hyperlink>
    </w:p>
    <w:p w14:paraId="2AF09542" w14:textId="77777777" w:rsidR="007726B1" w:rsidRPr="007726B1" w:rsidRDefault="00B7784B" w:rsidP="007726B1">
      <w:pPr>
        <w:numPr>
          <w:ilvl w:val="0"/>
          <w:numId w:val="96"/>
        </w:numPr>
        <w:rPr>
          <w:color w:val="000000" w:themeColor="text1"/>
        </w:rPr>
      </w:pPr>
      <w:hyperlink r:id="rId157" w:history="1">
        <w:r w:rsidR="007726B1" w:rsidRPr="007726B1">
          <w:rPr>
            <w:rStyle w:val="Hyperlink"/>
            <w:color w:val="000000" w:themeColor="text1"/>
            <w:u w:val="none"/>
          </w:rPr>
          <w:t xml:space="preserve">Lehtonen, Anne, Helena Ahlfors, Ville Veckman, Minja Miettinen, Riitta Lahesmaa, and Ilkka Julkunen. 2007. “Gene Expression Profiling during Differentiation of Human Monocytes to Macrophages or Dendritic Cells.” </w:t>
        </w:r>
        <w:r w:rsidR="007726B1" w:rsidRPr="007726B1">
          <w:rPr>
            <w:rStyle w:val="Hyperlink"/>
            <w:i/>
            <w:iCs/>
            <w:color w:val="000000" w:themeColor="text1"/>
            <w:u w:val="none"/>
          </w:rPr>
          <w:t>Journal of Leukocyte Biology</w:t>
        </w:r>
        <w:r w:rsidR="007726B1" w:rsidRPr="007726B1">
          <w:rPr>
            <w:rStyle w:val="Hyperlink"/>
            <w:color w:val="000000" w:themeColor="text1"/>
            <w:u w:val="none"/>
          </w:rPr>
          <w:t xml:space="preserve"> 82 (3): 710–20.</w:t>
        </w:r>
      </w:hyperlink>
    </w:p>
    <w:p w14:paraId="6A9ACF74" w14:textId="77777777" w:rsidR="007726B1" w:rsidRPr="007726B1" w:rsidRDefault="00B7784B" w:rsidP="007726B1">
      <w:pPr>
        <w:numPr>
          <w:ilvl w:val="0"/>
          <w:numId w:val="96"/>
        </w:numPr>
        <w:rPr>
          <w:color w:val="000000" w:themeColor="text1"/>
        </w:rPr>
      </w:pPr>
      <w:hyperlink r:id="rId158" w:history="1">
        <w:r w:rsidR="007726B1" w:rsidRPr="007726B1">
          <w:rPr>
            <w:rStyle w:val="Hyperlink"/>
            <w:color w:val="000000" w:themeColor="text1"/>
            <w:u w:val="none"/>
          </w:rPr>
          <w:t xml:space="preserve">Marecki, S., M. L. Atchison, and M. J. Fenton. 1999. “Differential Expression and Distinct Functions of IFN Regulatory Factor 4 and IFN Consensus Sequence Binding Protein in Macrophages.” </w:t>
        </w:r>
        <w:r w:rsidR="007726B1" w:rsidRPr="007726B1">
          <w:rPr>
            <w:rStyle w:val="Hyperlink"/>
            <w:i/>
            <w:iCs/>
            <w:color w:val="000000" w:themeColor="text1"/>
            <w:u w:val="none"/>
          </w:rPr>
          <w:t xml:space="preserve">Journal of Immunology </w:t>
        </w:r>
        <w:r w:rsidR="007726B1" w:rsidRPr="007726B1">
          <w:rPr>
            <w:rStyle w:val="Hyperlink"/>
            <w:color w:val="000000" w:themeColor="text1"/>
            <w:u w:val="none"/>
          </w:rPr>
          <w:t> 163 (5): 2713–22.</w:t>
        </w:r>
      </w:hyperlink>
    </w:p>
    <w:p w14:paraId="5015841C" w14:textId="77777777" w:rsidR="007726B1" w:rsidRPr="007726B1" w:rsidRDefault="00B7784B" w:rsidP="007726B1">
      <w:pPr>
        <w:numPr>
          <w:ilvl w:val="0"/>
          <w:numId w:val="96"/>
        </w:numPr>
        <w:rPr>
          <w:color w:val="000000" w:themeColor="text1"/>
        </w:rPr>
      </w:pPr>
      <w:hyperlink r:id="rId159" w:history="1">
        <w:r w:rsidR="007726B1" w:rsidRPr="007726B1">
          <w:rPr>
            <w:rStyle w:val="Hyperlink"/>
            <w:color w:val="000000" w:themeColor="text1"/>
            <w:u w:val="none"/>
          </w:rPr>
          <w:t xml:space="preserve">Menetrier-Caux, C., M. C. Thomachot, L. Alberti, G. Montmain, and J. Y. Blay. 2001. “IL-4 Prevents the Blockade of Dendritic Cell Differentiation Induced by Tumor Cells.” </w:t>
        </w:r>
        <w:r w:rsidR="007726B1" w:rsidRPr="007726B1">
          <w:rPr>
            <w:rStyle w:val="Hyperlink"/>
            <w:i/>
            <w:iCs/>
            <w:color w:val="000000" w:themeColor="text1"/>
            <w:u w:val="none"/>
          </w:rPr>
          <w:t>Cancer Research</w:t>
        </w:r>
        <w:r w:rsidR="007726B1" w:rsidRPr="007726B1">
          <w:rPr>
            <w:rStyle w:val="Hyperlink"/>
            <w:color w:val="000000" w:themeColor="text1"/>
            <w:u w:val="none"/>
          </w:rPr>
          <w:t xml:space="preserve"> 61 (7): 3096–3104.</w:t>
        </w:r>
      </w:hyperlink>
    </w:p>
    <w:p w14:paraId="647A0062" w14:textId="77777777" w:rsidR="007726B1" w:rsidRPr="007726B1" w:rsidRDefault="00B7784B" w:rsidP="007726B1">
      <w:pPr>
        <w:numPr>
          <w:ilvl w:val="0"/>
          <w:numId w:val="96"/>
        </w:numPr>
        <w:rPr>
          <w:color w:val="000000" w:themeColor="text1"/>
        </w:rPr>
      </w:pPr>
      <w:hyperlink r:id="rId160" w:history="1">
        <w:r w:rsidR="007726B1" w:rsidRPr="007726B1">
          <w:rPr>
            <w:rStyle w:val="Hyperlink"/>
            <w:color w:val="000000" w:themeColor="text1"/>
            <w:u w:val="none"/>
          </w:rPr>
          <w:t xml:space="preserve">Mumtaz, Peerzada Tajamul, Shakil Ahmad Bhat, Syed Mudasir Ahmad, Mashooq Ahmad Dar, Raashid Ahmed, Uneeb Urwat, Aadil Ayaz, Divya Shrivastava, Riaz Ahmad Shah, and Nazir Ahmad Ganai. 2017. “LncRNAs and Immunity: Watchdogs for Host Pathogen Interactions.” </w:t>
        </w:r>
        <w:r w:rsidR="007726B1" w:rsidRPr="007726B1">
          <w:rPr>
            <w:rStyle w:val="Hyperlink"/>
            <w:i/>
            <w:iCs/>
            <w:color w:val="000000" w:themeColor="text1"/>
            <w:u w:val="none"/>
          </w:rPr>
          <w:t>Biological Procedures Online</w:t>
        </w:r>
        <w:r w:rsidR="007726B1" w:rsidRPr="007726B1">
          <w:rPr>
            <w:rStyle w:val="Hyperlink"/>
            <w:color w:val="000000" w:themeColor="text1"/>
            <w:u w:val="none"/>
          </w:rPr>
          <w:t xml:space="preserve"> 19 (April): 3.</w:t>
        </w:r>
      </w:hyperlink>
    </w:p>
    <w:p w14:paraId="376DA41E" w14:textId="77777777" w:rsidR="007726B1" w:rsidRPr="007726B1" w:rsidRDefault="00B7784B" w:rsidP="007726B1">
      <w:pPr>
        <w:numPr>
          <w:ilvl w:val="0"/>
          <w:numId w:val="96"/>
        </w:numPr>
        <w:rPr>
          <w:color w:val="000000" w:themeColor="text1"/>
        </w:rPr>
      </w:pPr>
      <w:hyperlink r:id="rId161" w:history="1">
        <w:r w:rsidR="007726B1" w:rsidRPr="007726B1">
          <w:rPr>
            <w:rStyle w:val="Hyperlink"/>
            <w:color w:val="000000" w:themeColor="text1"/>
            <w:u w:val="none"/>
          </w:rPr>
          <w:t xml:space="preserve">Myers, M. P., J. N. Andersen, A. Cheng, M. L. Tremblay, C. M. Horvath, J. P. Parisien, A. Salmeen, D. Barford, and N. K. Tonks. 2001. “TYK2 and JAK2 Are Substrates of Protein-Tyrosine Phosphatase 1B.” </w:t>
        </w:r>
        <w:r w:rsidR="007726B1" w:rsidRPr="007726B1">
          <w:rPr>
            <w:rStyle w:val="Hyperlink"/>
            <w:i/>
            <w:iCs/>
            <w:color w:val="000000" w:themeColor="text1"/>
            <w:u w:val="none"/>
          </w:rPr>
          <w:t>The Journal of Biological Chemistry</w:t>
        </w:r>
        <w:r w:rsidR="007726B1" w:rsidRPr="007726B1">
          <w:rPr>
            <w:rStyle w:val="Hyperlink"/>
            <w:color w:val="000000" w:themeColor="text1"/>
            <w:u w:val="none"/>
          </w:rPr>
          <w:t xml:space="preserve"> 276 (51): 47771–74.</w:t>
        </w:r>
      </w:hyperlink>
    </w:p>
    <w:p w14:paraId="043DD7B0" w14:textId="77777777" w:rsidR="007726B1" w:rsidRPr="007726B1" w:rsidRDefault="00B7784B" w:rsidP="007726B1">
      <w:pPr>
        <w:numPr>
          <w:ilvl w:val="0"/>
          <w:numId w:val="96"/>
        </w:numPr>
        <w:rPr>
          <w:color w:val="000000" w:themeColor="text1"/>
        </w:rPr>
      </w:pPr>
      <w:hyperlink r:id="rId162" w:history="1">
        <w:r w:rsidR="007726B1" w:rsidRPr="007726B1">
          <w:rPr>
            <w:rStyle w:val="Hyperlink"/>
            <w:color w:val="000000" w:themeColor="text1"/>
            <w:u w:val="none"/>
          </w:rPr>
          <w:t xml:space="preserve">Pham, Thu-Hang, Christopher Benner, Monika Lichtinger, Lucia Schwarzfischer, Yuhui Hu, Reinhard Andreesen, Wei Chen, and Michael Rehli. 2012. “Dynamic Epigenetic Enhancer Signatures Reveal Key Transcription Factors Associated with Monocytic Differentiation States.” </w:t>
        </w:r>
        <w:r w:rsidR="007726B1" w:rsidRPr="007726B1">
          <w:rPr>
            <w:rStyle w:val="Hyperlink"/>
            <w:i/>
            <w:iCs/>
            <w:color w:val="000000" w:themeColor="text1"/>
            <w:u w:val="none"/>
          </w:rPr>
          <w:t>Blood</w:t>
        </w:r>
        <w:r w:rsidR="007726B1" w:rsidRPr="007726B1">
          <w:rPr>
            <w:rStyle w:val="Hyperlink"/>
            <w:color w:val="000000" w:themeColor="text1"/>
            <w:u w:val="none"/>
          </w:rPr>
          <w:t xml:space="preserve"> 119 (24): e161–71.</w:t>
        </w:r>
      </w:hyperlink>
    </w:p>
    <w:p w14:paraId="538824AC" w14:textId="77777777" w:rsidR="007726B1" w:rsidRPr="007726B1" w:rsidRDefault="00B7784B" w:rsidP="007726B1">
      <w:pPr>
        <w:numPr>
          <w:ilvl w:val="0"/>
          <w:numId w:val="96"/>
        </w:numPr>
        <w:rPr>
          <w:color w:val="000000" w:themeColor="text1"/>
        </w:rPr>
      </w:pPr>
      <w:hyperlink r:id="rId163" w:history="1">
        <w:r w:rsidR="007726B1" w:rsidRPr="007726B1">
          <w:rPr>
            <w:rStyle w:val="Hyperlink"/>
            <w:color w:val="000000" w:themeColor="text1"/>
            <w:u w:val="none"/>
          </w:rPr>
          <w:t xml:space="preserve">Radford, Kristen J., Kirsteen M. Tullett, and Mireille H. Lahoud. 2014. “Dendritic Cells and Cancer Immunotherapy.” </w:t>
        </w:r>
        <w:r w:rsidR="007726B1" w:rsidRPr="007726B1">
          <w:rPr>
            <w:rStyle w:val="Hyperlink"/>
            <w:i/>
            <w:iCs/>
            <w:color w:val="000000" w:themeColor="text1"/>
            <w:u w:val="none"/>
          </w:rPr>
          <w:t>Current Opinion in Immunology</w:t>
        </w:r>
        <w:r w:rsidR="007726B1" w:rsidRPr="007726B1">
          <w:rPr>
            <w:rStyle w:val="Hyperlink"/>
            <w:color w:val="000000" w:themeColor="text1"/>
            <w:u w:val="none"/>
          </w:rPr>
          <w:t xml:space="preserve"> 27 (1): 26–32.</w:t>
        </w:r>
      </w:hyperlink>
    </w:p>
    <w:p w14:paraId="28F3BAFE" w14:textId="77777777" w:rsidR="007726B1" w:rsidRPr="007726B1" w:rsidRDefault="00B7784B" w:rsidP="007726B1">
      <w:pPr>
        <w:numPr>
          <w:ilvl w:val="0"/>
          <w:numId w:val="96"/>
        </w:numPr>
        <w:rPr>
          <w:color w:val="000000" w:themeColor="text1"/>
        </w:rPr>
      </w:pPr>
      <w:hyperlink r:id="rId164" w:history="1">
        <w:r w:rsidR="007726B1" w:rsidRPr="007726B1">
          <w:rPr>
            <w:rStyle w:val="Hyperlink"/>
            <w:color w:val="000000" w:themeColor="text1"/>
            <w:u w:val="none"/>
          </w:rPr>
          <w:t xml:space="preserve">Ranasinghe, Charani, Shubhanshi Trivedi, Danushka K. Wijesundara, and Ronald J. Jackson. 2014. “IL-4 and IL-13 Receptors: Roles in Immunity and Powerful Vaccine Adjuvants.” </w:t>
        </w:r>
        <w:r w:rsidR="007726B1" w:rsidRPr="007726B1">
          <w:rPr>
            <w:rStyle w:val="Hyperlink"/>
            <w:i/>
            <w:iCs/>
            <w:color w:val="000000" w:themeColor="text1"/>
            <w:u w:val="none"/>
          </w:rPr>
          <w:t>Cytokine &amp; Growth Factor Reviews</w:t>
        </w:r>
        <w:r w:rsidR="007726B1" w:rsidRPr="007726B1">
          <w:rPr>
            <w:rStyle w:val="Hyperlink"/>
            <w:color w:val="000000" w:themeColor="text1"/>
            <w:u w:val="none"/>
          </w:rPr>
          <w:t xml:space="preserve"> 25 (4): 437–42.</w:t>
        </w:r>
      </w:hyperlink>
    </w:p>
    <w:p w14:paraId="29597A51" w14:textId="77777777" w:rsidR="007726B1" w:rsidRPr="007726B1" w:rsidRDefault="00B7784B" w:rsidP="007726B1">
      <w:pPr>
        <w:numPr>
          <w:ilvl w:val="0"/>
          <w:numId w:val="96"/>
        </w:numPr>
        <w:rPr>
          <w:color w:val="000000" w:themeColor="text1"/>
        </w:rPr>
      </w:pPr>
      <w:hyperlink r:id="rId165" w:history="1">
        <w:r w:rsidR="007726B1" w:rsidRPr="007726B1">
          <w:rPr>
            <w:rStyle w:val="Hyperlink"/>
            <w:color w:val="000000" w:themeColor="text1"/>
            <w:u w:val="none"/>
          </w:rPr>
          <w:t xml:space="preserve">Sallusto, F., and Antonio Lanzavecchia. 1994. “Efficient Presentation of Soluble Antigen by Cultured Human Dendritic Cells Is Maintained by Granulocyte/macrophage Colony-Stimulating Factor plus Interleukin 4 and Downregulated by Tumor Necrosis Factor Alpha.” </w:t>
        </w:r>
        <w:r w:rsidR="007726B1" w:rsidRPr="007726B1">
          <w:rPr>
            <w:rStyle w:val="Hyperlink"/>
            <w:i/>
            <w:iCs/>
            <w:color w:val="000000" w:themeColor="text1"/>
            <w:u w:val="none"/>
          </w:rPr>
          <w:t>The Journal of Experimental Medicine</w:t>
        </w:r>
        <w:r w:rsidR="007726B1" w:rsidRPr="007726B1">
          <w:rPr>
            <w:rStyle w:val="Hyperlink"/>
            <w:color w:val="000000" w:themeColor="text1"/>
            <w:u w:val="none"/>
          </w:rPr>
          <w:t xml:space="preserve"> 179 (4): 1109–18.</w:t>
        </w:r>
      </w:hyperlink>
    </w:p>
    <w:p w14:paraId="68B6394F" w14:textId="77777777" w:rsidR="007726B1" w:rsidRPr="007726B1" w:rsidRDefault="00B7784B" w:rsidP="007726B1">
      <w:pPr>
        <w:numPr>
          <w:ilvl w:val="0"/>
          <w:numId w:val="96"/>
        </w:numPr>
        <w:rPr>
          <w:color w:val="000000" w:themeColor="text1"/>
        </w:rPr>
      </w:pPr>
      <w:hyperlink r:id="rId166" w:history="1">
        <w:r w:rsidR="007726B1" w:rsidRPr="007726B1">
          <w:rPr>
            <w:rStyle w:val="Hyperlink"/>
            <w:color w:val="000000" w:themeColor="text1"/>
            <w:u w:val="none"/>
          </w:rPr>
          <w:t xml:space="preserve">Sander, Jil, Susanne V. Schmidt, Branko Cirovic, Naomi McGovern, Olympia Papantonopoulou, Anna-Lena Hardt, Anna C. Aschenbrenner, et al. 2017. “Cellular Differentiation of Human Monocytes Is Regulated by Time-Dependent Interleukin-4 Signaling and the Transcriptional Regulator NCOR2.” </w:t>
        </w:r>
        <w:r w:rsidR="007726B1" w:rsidRPr="007726B1">
          <w:rPr>
            <w:rStyle w:val="Hyperlink"/>
            <w:i/>
            <w:iCs/>
            <w:color w:val="000000" w:themeColor="text1"/>
            <w:u w:val="none"/>
          </w:rPr>
          <w:t>Immunity</w:t>
        </w:r>
        <w:r w:rsidR="007726B1" w:rsidRPr="007726B1">
          <w:rPr>
            <w:rStyle w:val="Hyperlink"/>
            <w:color w:val="000000" w:themeColor="text1"/>
            <w:u w:val="none"/>
          </w:rPr>
          <w:t xml:space="preserve"> 47 (6): 1051–66.e12.</w:t>
        </w:r>
      </w:hyperlink>
    </w:p>
    <w:p w14:paraId="31C17B45" w14:textId="77777777" w:rsidR="007726B1" w:rsidRPr="007726B1" w:rsidRDefault="00B7784B" w:rsidP="007726B1">
      <w:pPr>
        <w:numPr>
          <w:ilvl w:val="0"/>
          <w:numId w:val="96"/>
        </w:numPr>
        <w:rPr>
          <w:color w:val="000000" w:themeColor="text1"/>
        </w:rPr>
      </w:pPr>
      <w:hyperlink r:id="rId167" w:history="1">
        <w:r w:rsidR="007726B1" w:rsidRPr="007726B1">
          <w:rPr>
            <w:rStyle w:val="Hyperlink"/>
            <w:color w:val="000000" w:themeColor="text1"/>
            <w:u w:val="none"/>
          </w:rPr>
          <w:t xml:space="preserve">Seillet, Cyril, and Gabrielle T. Belz. 2013. “Terminal Differentiation of Dendritic Cells.” </w:t>
        </w:r>
        <w:r w:rsidR="007726B1" w:rsidRPr="007726B1">
          <w:rPr>
            <w:rStyle w:val="Hyperlink"/>
            <w:i/>
            <w:iCs/>
            <w:color w:val="000000" w:themeColor="text1"/>
            <w:u w:val="none"/>
          </w:rPr>
          <w:t>Advances in Immunology</w:t>
        </w:r>
        <w:r w:rsidR="007726B1" w:rsidRPr="007726B1">
          <w:rPr>
            <w:rStyle w:val="Hyperlink"/>
            <w:color w:val="000000" w:themeColor="text1"/>
            <w:u w:val="none"/>
          </w:rPr>
          <w:t xml:space="preserve"> 120: 185–210.</w:t>
        </w:r>
      </w:hyperlink>
    </w:p>
    <w:p w14:paraId="66A2CB4C" w14:textId="77777777" w:rsidR="007726B1" w:rsidRPr="007726B1" w:rsidRDefault="00B7784B" w:rsidP="007726B1">
      <w:pPr>
        <w:numPr>
          <w:ilvl w:val="0"/>
          <w:numId w:val="96"/>
        </w:numPr>
        <w:rPr>
          <w:color w:val="000000" w:themeColor="text1"/>
        </w:rPr>
      </w:pPr>
      <w:hyperlink r:id="rId168" w:history="1">
        <w:r w:rsidR="007726B1" w:rsidRPr="007726B1">
          <w:rPr>
            <w:rStyle w:val="Hyperlink"/>
            <w:color w:val="000000" w:themeColor="text1"/>
            <w:u w:val="none"/>
          </w:rPr>
          <w:t xml:space="preserve">Tamura Tomohiko. 2017. “Regulation of mononuclear phagocyte development by IRF8.” </w:t>
        </w:r>
        <w:r w:rsidR="007726B1" w:rsidRPr="007726B1">
          <w:rPr>
            <w:rStyle w:val="Hyperlink"/>
            <w:i/>
            <w:iCs/>
            <w:color w:val="000000" w:themeColor="text1"/>
            <w:u w:val="none"/>
          </w:rPr>
          <w:t>[Rinsho ketsueki] The Japanese journal of clinical hematology</w:t>
        </w:r>
        <w:r w:rsidR="007726B1" w:rsidRPr="007726B1">
          <w:rPr>
            <w:rStyle w:val="Hyperlink"/>
            <w:color w:val="000000" w:themeColor="text1"/>
            <w:u w:val="none"/>
          </w:rPr>
          <w:t xml:space="preserve"> 58 (7): 798–805.</w:t>
        </w:r>
      </w:hyperlink>
    </w:p>
    <w:p w14:paraId="0E5E1C85" w14:textId="77777777" w:rsidR="007726B1" w:rsidRPr="007726B1" w:rsidRDefault="00B7784B" w:rsidP="007726B1">
      <w:pPr>
        <w:numPr>
          <w:ilvl w:val="0"/>
          <w:numId w:val="96"/>
        </w:numPr>
        <w:rPr>
          <w:color w:val="000000" w:themeColor="text1"/>
        </w:rPr>
      </w:pPr>
      <w:hyperlink r:id="rId169" w:history="1">
        <w:r w:rsidR="007726B1" w:rsidRPr="007726B1">
          <w:rPr>
            <w:rStyle w:val="Hyperlink"/>
            <w:color w:val="000000" w:themeColor="text1"/>
            <w:u w:val="none"/>
          </w:rPr>
          <w:t xml:space="preserve">Tang-Huau, Tsing-Lee, and Elodie Segura. 2019. “Human in Vivo-Differentiated Monocyte-Derived Dendritic Cells.” </w:t>
        </w:r>
        <w:r w:rsidR="007726B1" w:rsidRPr="007726B1">
          <w:rPr>
            <w:rStyle w:val="Hyperlink"/>
            <w:i/>
            <w:iCs/>
            <w:color w:val="000000" w:themeColor="text1"/>
            <w:u w:val="none"/>
          </w:rPr>
          <w:t>Seminars in Cell &amp; Developmental Biology</w:t>
        </w:r>
        <w:r w:rsidR="007726B1" w:rsidRPr="007726B1">
          <w:rPr>
            <w:rStyle w:val="Hyperlink"/>
            <w:color w:val="000000" w:themeColor="text1"/>
            <w:u w:val="none"/>
          </w:rPr>
          <w:t xml:space="preserve"> 86 (February): 44–49.</w:t>
        </w:r>
      </w:hyperlink>
    </w:p>
    <w:p w14:paraId="4B78E219" w14:textId="77777777" w:rsidR="007726B1" w:rsidRPr="007726B1" w:rsidRDefault="00B7784B" w:rsidP="007726B1">
      <w:pPr>
        <w:numPr>
          <w:ilvl w:val="0"/>
          <w:numId w:val="96"/>
        </w:numPr>
        <w:rPr>
          <w:color w:val="000000" w:themeColor="text1"/>
        </w:rPr>
      </w:pPr>
      <w:hyperlink r:id="rId170" w:history="1">
        <w:r w:rsidR="007726B1" w:rsidRPr="007726B1">
          <w:rPr>
            <w:rStyle w:val="Hyperlink"/>
            <w:color w:val="000000" w:themeColor="text1"/>
            <w:u w:val="none"/>
          </w:rPr>
          <w:t xml:space="preserve">Ul-Haq, Zaheer, Sehrish Naz, and M. Ahmed Mesaik. 2016. “Interleukin-4 Receptor Signaling and Its Binding Mechanism: A Therapeutic Insight from Inhibitors Tool Box.” </w:t>
        </w:r>
        <w:r w:rsidR="007726B1" w:rsidRPr="007726B1">
          <w:rPr>
            <w:rStyle w:val="Hyperlink"/>
            <w:i/>
            <w:iCs/>
            <w:color w:val="000000" w:themeColor="text1"/>
            <w:u w:val="none"/>
          </w:rPr>
          <w:t>Cytokine &amp; Growth Factor Reviews</w:t>
        </w:r>
        <w:r w:rsidR="007726B1" w:rsidRPr="007726B1">
          <w:rPr>
            <w:rStyle w:val="Hyperlink"/>
            <w:color w:val="000000" w:themeColor="text1"/>
            <w:u w:val="none"/>
          </w:rPr>
          <w:t xml:space="preserve"> 32 (December): 3–15.</w:t>
        </w:r>
      </w:hyperlink>
    </w:p>
    <w:p w14:paraId="7786B35E" w14:textId="77777777" w:rsidR="007726B1" w:rsidRPr="007726B1" w:rsidRDefault="00B7784B" w:rsidP="007726B1">
      <w:pPr>
        <w:numPr>
          <w:ilvl w:val="0"/>
          <w:numId w:val="96"/>
        </w:numPr>
        <w:rPr>
          <w:color w:val="000000" w:themeColor="text1"/>
        </w:rPr>
      </w:pPr>
      <w:hyperlink r:id="rId171" w:history="1">
        <w:r w:rsidR="007726B1" w:rsidRPr="007726B1">
          <w:rPr>
            <w:rStyle w:val="Hyperlink"/>
            <w:color w:val="000000" w:themeColor="text1"/>
            <w:u w:val="none"/>
          </w:rPr>
          <w:t xml:space="preserve">Vento-Tormo, Roser, Carlos Company, Javier Rodríguez-Ubreva, Lorenzo de la Rica, José M. Urquiza, Biola M. Javierre, Radhakrishnan Sabarinathan, et al. 2016. “IL-4 Orchestrates STAT6-Mediated DNA Demethylation Leading to Dendritic Cell Differentiation.” </w:t>
        </w:r>
        <w:r w:rsidR="007726B1" w:rsidRPr="007726B1">
          <w:rPr>
            <w:rStyle w:val="Hyperlink"/>
            <w:i/>
            <w:iCs/>
            <w:color w:val="000000" w:themeColor="text1"/>
            <w:u w:val="none"/>
          </w:rPr>
          <w:t>Genome Biology</w:t>
        </w:r>
        <w:r w:rsidR="007726B1" w:rsidRPr="007726B1">
          <w:rPr>
            <w:rStyle w:val="Hyperlink"/>
            <w:color w:val="000000" w:themeColor="text1"/>
            <w:u w:val="none"/>
          </w:rPr>
          <w:t xml:space="preserve"> 17 (January): 4.</w:t>
        </w:r>
      </w:hyperlink>
    </w:p>
    <w:p w14:paraId="059C18A2" w14:textId="77777777" w:rsidR="007726B1" w:rsidRPr="007726B1" w:rsidRDefault="00B7784B" w:rsidP="007726B1">
      <w:pPr>
        <w:numPr>
          <w:ilvl w:val="0"/>
          <w:numId w:val="96"/>
        </w:numPr>
        <w:rPr>
          <w:color w:val="000000" w:themeColor="text1"/>
        </w:rPr>
      </w:pPr>
      <w:hyperlink r:id="rId172" w:history="1">
        <w:r w:rsidR="007726B1" w:rsidRPr="007726B1">
          <w:rPr>
            <w:rStyle w:val="Hyperlink"/>
            <w:color w:val="000000" w:themeColor="text1"/>
            <w:u w:val="none"/>
          </w:rPr>
          <w:t xml:space="preserve">Wang, Pin, Yiquan Xue, Yanmei Han, Li Lin, Cong Wu, Sheng Xu, Zhengping Jiang, Junfang Xu, Qiuyan Liu, and Xuetao Cao. 2014. “The STAT3-Binding Long Noncoding RNA Lnc-DC Controls Human Dendritic Cell Differentiation.” </w:t>
        </w:r>
        <w:r w:rsidR="007726B1" w:rsidRPr="007726B1">
          <w:rPr>
            <w:rStyle w:val="Hyperlink"/>
            <w:i/>
            <w:iCs/>
            <w:color w:val="000000" w:themeColor="text1"/>
            <w:u w:val="none"/>
          </w:rPr>
          <w:t>Science</w:t>
        </w:r>
        <w:r w:rsidR="007726B1" w:rsidRPr="007726B1">
          <w:rPr>
            <w:rStyle w:val="Hyperlink"/>
            <w:color w:val="000000" w:themeColor="text1"/>
            <w:u w:val="none"/>
          </w:rPr>
          <w:t xml:space="preserve"> 344 (6181): 310–13.</w:t>
        </w:r>
      </w:hyperlink>
    </w:p>
    <w:p w14:paraId="5069BF84" w14:textId="77777777" w:rsidR="007726B1" w:rsidRPr="007726B1" w:rsidRDefault="00B7784B" w:rsidP="007726B1">
      <w:pPr>
        <w:numPr>
          <w:ilvl w:val="0"/>
          <w:numId w:val="96"/>
        </w:numPr>
        <w:rPr>
          <w:color w:val="000000" w:themeColor="text1"/>
        </w:rPr>
      </w:pPr>
      <w:hyperlink r:id="rId173" w:history="1">
        <w:r w:rsidR="007726B1" w:rsidRPr="007726B1">
          <w:rPr>
            <w:rStyle w:val="Hyperlink"/>
            <w:color w:val="000000" w:themeColor="text1"/>
            <w:u w:val="none"/>
          </w:rPr>
          <w:t xml:space="preserve">Williams, Keneeshia N., Andrea Szilagyi, Li-Ke He, Peggie Conrad, Marcia Halerz, Richard L. Gamelli, Ravi Shankar, and Kuzhali Muthumalaiappan. 2012. “Dendritic Cell Depletion in Burn Patients Is Regulated by MafB Expression.” </w:t>
        </w:r>
        <w:r w:rsidR="007726B1" w:rsidRPr="007726B1">
          <w:rPr>
            <w:rStyle w:val="Hyperlink"/>
            <w:i/>
            <w:iCs/>
            <w:color w:val="000000" w:themeColor="text1"/>
            <w:u w:val="none"/>
          </w:rPr>
          <w:t>Journal of Burn Care &amp; Research: Official Publication of the American Burn Association</w:t>
        </w:r>
        <w:r w:rsidR="007726B1" w:rsidRPr="007726B1">
          <w:rPr>
            <w:rStyle w:val="Hyperlink"/>
            <w:color w:val="000000" w:themeColor="text1"/>
            <w:u w:val="none"/>
          </w:rPr>
          <w:t xml:space="preserve"> 33 (6): 747–58.</w:t>
        </w:r>
      </w:hyperlink>
    </w:p>
    <w:p w14:paraId="03E4FB6E" w14:textId="77777777" w:rsidR="007726B1" w:rsidRPr="007726B1" w:rsidRDefault="00B7784B" w:rsidP="007726B1">
      <w:pPr>
        <w:numPr>
          <w:ilvl w:val="0"/>
          <w:numId w:val="96"/>
        </w:numPr>
        <w:rPr>
          <w:color w:val="000000" w:themeColor="text1"/>
        </w:rPr>
      </w:pPr>
      <w:hyperlink r:id="rId174" w:history="1">
        <w:r w:rsidR="007726B1" w:rsidRPr="007726B1">
          <w:rPr>
            <w:rStyle w:val="Hyperlink"/>
            <w:color w:val="000000" w:themeColor="text1"/>
            <w:u w:val="none"/>
          </w:rPr>
          <w:t xml:space="preserve">Yashiro, Takuya, Kazumi Kasakura, Yoshihito Oda, Nao Kitamura, Akihito Inoue, Shusuke Nakamura, Hokuto Yokoyama, et al. 2017. “The Hematopoietic Cell-Specific Transcription Factor PU.1 Is Critical for Expression of CD11c.” </w:t>
        </w:r>
        <w:r w:rsidR="007726B1" w:rsidRPr="007726B1">
          <w:rPr>
            <w:rStyle w:val="Hyperlink"/>
            <w:i/>
            <w:iCs/>
            <w:color w:val="000000" w:themeColor="text1"/>
            <w:u w:val="none"/>
          </w:rPr>
          <w:t>International Immunology</w:t>
        </w:r>
        <w:r w:rsidR="007726B1" w:rsidRPr="007726B1">
          <w:rPr>
            <w:rStyle w:val="Hyperlink"/>
            <w:color w:val="000000" w:themeColor="text1"/>
            <w:u w:val="none"/>
          </w:rPr>
          <w:t xml:space="preserve"> 29 (2): 87–94.</w:t>
        </w:r>
      </w:hyperlink>
    </w:p>
    <w:p w14:paraId="028E6196" w14:textId="77777777" w:rsidR="007726B1" w:rsidRPr="007726B1" w:rsidRDefault="00B7784B" w:rsidP="007726B1">
      <w:pPr>
        <w:numPr>
          <w:ilvl w:val="0"/>
          <w:numId w:val="96"/>
        </w:numPr>
        <w:rPr>
          <w:color w:val="000000" w:themeColor="text1"/>
        </w:rPr>
      </w:pPr>
      <w:hyperlink r:id="rId175" w:history="1">
        <w:r w:rsidR="007726B1" w:rsidRPr="007726B1">
          <w:rPr>
            <w:rStyle w:val="Hyperlink"/>
            <w:color w:val="000000" w:themeColor="text1"/>
            <w:u w:val="none"/>
          </w:rPr>
          <w:t xml:space="preserve">Zarif, Jelani C., James R. Hernandez, James E. Verdone, Scott P. Campbell, Charles G. Drake, and Kenneth J. Pienta. 2016. “A Phased Strategy to Differentiate Human CD14+monocytes into Classically and Alternatively Activated Macrophages and Dendritic Cells.” </w:t>
        </w:r>
        <w:r w:rsidR="007726B1" w:rsidRPr="007726B1">
          <w:rPr>
            <w:rStyle w:val="Hyperlink"/>
            <w:i/>
            <w:iCs/>
            <w:color w:val="000000" w:themeColor="text1"/>
            <w:u w:val="none"/>
          </w:rPr>
          <w:t>BioTechniques</w:t>
        </w:r>
        <w:r w:rsidR="007726B1" w:rsidRPr="007726B1">
          <w:rPr>
            <w:rStyle w:val="Hyperlink"/>
            <w:color w:val="000000" w:themeColor="text1"/>
            <w:u w:val="none"/>
          </w:rPr>
          <w:t xml:space="preserve"> 61 (1): 33–41.</w:t>
        </w:r>
      </w:hyperlink>
    </w:p>
    <w:p w14:paraId="2B427AEE" w14:textId="77777777" w:rsidR="007726B1" w:rsidRPr="007726B1" w:rsidRDefault="00B7784B" w:rsidP="007726B1">
      <w:pPr>
        <w:numPr>
          <w:ilvl w:val="0"/>
          <w:numId w:val="96"/>
        </w:numPr>
        <w:rPr>
          <w:color w:val="000000" w:themeColor="text1"/>
        </w:rPr>
      </w:pPr>
      <w:hyperlink r:id="rId176" w:history="1">
        <w:r w:rsidR="007726B1" w:rsidRPr="007726B1">
          <w:rPr>
            <w:rStyle w:val="Hyperlink"/>
            <w:color w:val="000000" w:themeColor="text1"/>
            <w:u w:val="none"/>
          </w:rPr>
          <w:t xml:space="preserve">Zhou, Jimmy Jianheng, Yuan Min Wang, Vincent Ws Lee, Richard Ks Phoon, Geoff Yu Zhang, Ya Wang, Thian Kui Tan, et al. 2012. “DEC205-DC Targeted DNA Vaccines to CX3CR1 and CCL2 Are Potent and Limit Macrophage Migration.” </w:t>
        </w:r>
        <w:r w:rsidR="007726B1" w:rsidRPr="007726B1">
          <w:rPr>
            <w:rStyle w:val="Hyperlink"/>
            <w:i/>
            <w:iCs/>
            <w:color w:val="000000" w:themeColor="text1"/>
            <w:u w:val="none"/>
          </w:rPr>
          <w:t>International Journal of Clinical and Experimental Medicine</w:t>
        </w:r>
        <w:r w:rsidR="007726B1" w:rsidRPr="007726B1">
          <w:rPr>
            <w:rStyle w:val="Hyperlink"/>
            <w:color w:val="000000" w:themeColor="text1"/>
            <w:u w:val="none"/>
          </w:rPr>
          <w:t xml:space="preserve"> 5 (1): 24–33.</w:t>
        </w:r>
      </w:hyperlink>
    </w:p>
    <w:p w14:paraId="3072C239" w14:textId="77777777" w:rsidR="007726B1" w:rsidRPr="007726B1" w:rsidRDefault="007726B1" w:rsidP="007726B1">
      <w:pPr>
        <w:pStyle w:val="ListParagraph"/>
        <w:numPr>
          <w:ilvl w:val="0"/>
          <w:numId w:val="96"/>
        </w:numPr>
        <w:rPr>
          <w:color w:val="000000" w:themeColor="text1"/>
        </w:rPr>
      </w:pPr>
      <w:hyperlink r:id="rId177" w:history="1">
        <w:r w:rsidRPr="007726B1">
          <w:rPr>
            <w:rStyle w:val="Hyperlink"/>
            <w:color w:val="000000" w:themeColor="text1"/>
            <w:u w:val="none"/>
          </w:rPr>
          <w:t xml:space="preserve">Zmajkovicova, Katarina, Veronika Jesenberger, Federica Catalanotti, Christian Baumgartner, Gloria Reyes, and Manuela Baccarini. 2013. “MEK1 Is Required for PTEN Membrane Recruitment, AKT Regulation, and the Maintenance of Peripheral Tolerance.” </w:t>
        </w:r>
        <w:r w:rsidRPr="007726B1">
          <w:rPr>
            <w:rStyle w:val="Hyperlink"/>
            <w:i/>
            <w:iCs/>
            <w:color w:val="000000" w:themeColor="text1"/>
            <w:u w:val="none"/>
          </w:rPr>
          <w:t>Molecular Cell</w:t>
        </w:r>
        <w:r w:rsidRPr="007726B1">
          <w:rPr>
            <w:rStyle w:val="Hyperlink"/>
            <w:color w:val="000000" w:themeColor="text1"/>
            <w:u w:val="none"/>
          </w:rPr>
          <w:t xml:space="preserve"> 50 (1): 43–55.</w:t>
        </w:r>
      </w:hyperlink>
    </w:p>
    <w:p w14:paraId="3D91D34F" w14:textId="77777777" w:rsidR="007726B1" w:rsidRPr="007726B1" w:rsidRDefault="007726B1">
      <w:pPr>
        <w:rPr>
          <w:lang w:val="es-ES"/>
        </w:rPr>
      </w:pPr>
    </w:p>
    <w:sectPr w:rsidR="007726B1" w:rsidRPr="00772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04"/>
    <w:multiLevelType w:val="multilevel"/>
    <w:tmpl w:val="F28225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4B43696"/>
    <w:multiLevelType w:val="multilevel"/>
    <w:tmpl w:val="B0C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6B6765"/>
    <w:multiLevelType w:val="multilevel"/>
    <w:tmpl w:val="A29836B0"/>
    <w:lvl w:ilvl="0">
      <w:numFmt w:val="bullet"/>
      <w:lvlText w:val="•"/>
      <w:lvlJc w:val="left"/>
      <w:pPr>
        <w:ind w:left="283" w:hanging="283"/>
      </w:pPr>
    </w:lvl>
    <w:lvl w:ilvl="1">
      <w:numFmt w:val="bullet"/>
      <w:lvlText w:val="•"/>
      <w:lvlJc w:val="left"/>
      <w:pPr>
        <w:ind w:left="566" w:hanging="283"/>
      </w:pPr>
    </w:lvl>
    <w:lvl w:ilvl="2">
      <w:numFmt w:val="bullet"/>
      <w:lvlText w:val="•"/>
      <w:lvlJc w:val="left"/>
      <w:pPr>
        <w:ind w:left="850" w:hanging="283"/>
      </w:pPr>
    </w:lvl>
    <w:lvl w:ilvl="3">
      <w:numFmt w:val="bullet"/>
      <w:lvlText w:val="•"/>
      <w:lvlJc w:val="left"/>
      <w:pPr>
        <w:ind w:left="1133" w:hanging="283"/>
      </w:pPr>
    </w:lvl>
    <w:lvl w:ilvl="4">
      <w:numFmt w:val="bullet"/>
      <w:lvlText w:val="•"/>
      <w:lvlJc w:val="left"/>
      <w:pPr>
        <w:ind w:left="1417" w:hanging="283"/>
      </w:pPr>
    </w:lvl>
    <w:lvl w:ilvl="5">
      <w:numFmt w:val="bullet"/>
      <w:lvlText w:val="•"/>
      <w:lvlJc w:val="left"/>
      <w:pPr>
        <w:ind w:left="1700" w:hanging="283"/>
      </w:pPr>
    </w:lvl>
    <w:lvl w:ilvl="6">
      <w:numFmt w:val="bullet"/>
      <w:lvlText w:val="•"/>
      <w:lvlJc w:val="left"/>
      <w:pPr>
        <w:ind w:left="1984" w:hanging="283"/>
      </w:pPr>
    </w:lvl>
    <w:lvl w:ilvl="7">
      <w:numFmt w:val="bullet"/>
      <w:lvlText w:val="•"/>
      <w:lvlJc w:val="left"/>
      <w:pPr>
        <w:ind w:left="2267" w:hanging="283"/>
      </w:pPr>
    </w:lvl>
    <w:lvl w:ilvl="8">
      <w:numFmt w:val="bullet"/>
      <w:lvlText w:val="•"/>
      <w:lvlJc w:val="left"/>
      <w:pPr>
        <w:ind w:left="2551" w:hanging="283"/>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1"/>
  </w:num>
  <w:num w:numId="97">
    <w:abstractNumId w:val="0"/>
  </w:num>
  <w:num w:numId="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ADF"/>
    <w:rsid w:val="000E3ADF"/>
    <w:rsid w:val="00551614"/>
    <w:rsid w:val="0057206D"/>
    <w:rsid w:val="007726B1"/>
    <w:rsid w:val="009B3339"/>
    <w:rsid w:val="00B7784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2694A85"/>
  <w15:docId w15:val="{9C7C937D-B780-3943-B63E-EE8D6A3A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6B1"/>
    <w:rPr>
      <w:color w:val="0563C1" w:themeColor="hyperlink"/>
      <w:u w:val="single"/>
    </w:rPr>
  </w:style>
  <w:style w:type="character" w:styleId="UnresolvedMention">
    <w:name w:val="Unresolved Mention"/>
    <w:basedOn w:val="DefaultParagraphFont"/>
    <w:uiPriority w:val="99"/>
    <w:semiHidden/>
    <w:unhideWhenUsed/>
    <w:rsid w:val="007726B1"/>
    <w:rPr>
      <w:color w:val="605E5C"/>
      <w:shd w:val="clear" w:color="auto" w:fill="E1DFDD"/>
    </w:rPr>
  </w:style>
  <w:style w:type="character" w:styleId="FollowedHyperlink">
    <w:name w:val="FollowedHyperlink"/>
    <w:basedOn w:val="DefaultParagraphFont"/>
    <w:uiPriority w:val="99"/>
    <w:semiHidden/>
    <w:unhideWhenUsed/>
    <w:rsid w:val="007726B1"/>
    <w:rPr>
      <w:color w:val="954F72" w:themeColor="followedHyperlink"/>
      <w:u w:val="single"/>
    </w:rPr>
  </w:style>
  <w:style w:type="paragraph" w:styleId="ListParagraph">
    <w:name w:val="List Paragraph"/>
    <w:basedOn w:val="Normal"/>
    <w:uiPriority w:val="34"/>
    <w:qFormat/>
    <w:rsid w:val="0077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83566">
      <w:bodyDiv w:val="1"/>
      <w:marLeft w:val="0"/>
      <w:marRight w:val="0"/>
      <w:marTop w:val="0"/>
      <w:marBottom w:val="0"/>
      <w:divBdr>
        <w:top w:val="none" w:sz="0" w:space="0" w:color="auto"/>
        <w:left w:val="none" w:sz="0" w:space="0" w:color="auto"/>
        <w:bottom w:val="none" w:sz="0" w:space="0" w:color="auto"/>
        <w:right w:val="none" w:sz="0" w:space="0" w:color="auto"/>
      </w:divBdr>
    </w:div>
    <w:div w:id="936982571">
      <w:bodyDiv w:val="1"/>
      <w:marLeft w:val="0"/>
      <w:marRight w:val="0"/>
      <w:marTop w:val="0"/>
      <w:marBottom w:val="0"/>
      <w:divBdr>
        <w:top w:val="none" w:sz="0" w:space="0" w:color="auto"/>
        <w:left w:val="none" w:sz="0" w:space="0" w:color="auto"/>
        <w:bottom w:val="none" w:sz="0" w:space="0" w:color="auto"/>
        <w:right w:val="none" w:sz="0" w:space="0" w:color="auto"/>
      </w:divBdr>
    </w:div>
    <w:div w:id="1000960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ubmed.ncbi.nlm.nih.gov/27401672" TargetMode="External"/><Relationship Id="rId21" Type="http://schemas.openxmlformats.org/officeDocument/2006/relationships/hyperlink" Target="https://www.genome.jp/dbget-bin/www_bget?hsa04010" TargetMode="External"/><Relationship Id="rId42" Type="http://schemas.openxmlformats.org/officeDocument/2006/relationships/hyperlink" Target="https://www.ncbi.nlm.nih.gov/pubmed/22323450" TargetMode="External"/><Relationship Id="rId63" Type="http://schemas.openxmlformats.org/officeDocument/2006/relationships/hyperlink" Target="https://www.ncbi.nlm.nih.gov/pubmed/22323450" TargetMode="External"/><Relationship Id="rId84" Type="http://schemas.openxmlformats.org/officeDocument/2006/relationships/hyperlink" Target="https://www.ncbi.nlm.nih.gov/pubmed/24744378" TargetMode="External"/><Relationship Id="rId138" Type="http://schemas.openxmlformats.org/officeDocument/2006/relationships/hyperlink" Target="https://www.ncbi.nlm.nih.gov/pubmed/30578415" TargetMode="External"/><Relationship Id="rId159" Type="http://schemas.openxmlformats.org/officeDocument/2006/relationships/hyperlink" Target="http://paperpile.com/b/goh7ky/6KL5" TargetMode="External"/><Relationship Id="rId170" Type="http://schemas.openxmlformats.org/officeDocument/2006/relationships/hyperlink" Target="http://paperpile.com/b/goh7ky/Aq3s" TargetMode="External"/><Relationship Id="rId107" Type="http://schemas.openxmlformats.org/officeDocument/2006/relationships/hyperlink" Target="https://www.ncbi.nlm.nih.gov/pubmed/29262348" TargetMode="External"/><Relationship Id="rId11" Type="http://schemas.openxmlformats.org/officeDocument/2006/relationships/hyperlink" Target="https://www.ncbi.nlm.nih.gov/pubmed/23430108" TargetMode="External"/><Relationship Id="rId32" Type="http://schemas.openxmlformats.org/officeDocument/2006/relationships/hyperlink" Target="https://www.ncbi.nlm.nih.gov/pubmed/22323450" TargetMode="External"/><Relationship Id="rId53" Type="http://schemas.openxmlformats.org/officeDocument/2006/relationships/hyperlink" Target="https://www.genecards.org/cgi-bin/carddisp.pl?gene=PTK2B&amp;keywords=PTK2B" TargetMode="External"/><Relationship Id="rId74" Type="http://schemas.openxmlformats.org/officeDocument/2006/relationships/hyperlink" Target="https://www.ncbi.nlm.nih.gov/pubmed/23124025" TargetMode="External"/><Relationship Id="rId128" Type="http://schemas.openxmlformats.org/officeDocument/2006/relationships/hyperlink" Target="https://www.ncbi.nlm.nih.gov/pubmed/11694501" TargetMode="External"/><Relationship Id="rId149" Type="http://schemas.openxmlformats.org/officeDocument/2006/relationships/hyperlink" Target="http://paperpile.com/b/goh7ky/hZs9" TargetMode="External"/><Relationship Id="rId5" Type="http://schemas.openxmlformats.org/officeDocument/2006/relationships/image" Target="media/image1.png"/><Relationship Id="rId95" Type="http://schemas.openxmlformats.org/officeDocument/2006/relationships/hyperlink" Target="https://pubmed.ncbi.nlm.nih.gov/23124025" TargetMode="External"/><Relationship Id="rId160" Type="http://schemas.openxmlformats.org/officeDocument/2006/relationships/hyperlink" Target="http://paperpile.com/b/goh7ky/3yHr" TargetMode="External"/><Relationship Id="rId22" Type="http://schemas.openxmlformats.org/officeDocument/2006/relationships/hyperlink" Target="https://www.genome.jp/dbget-bin/www_bget?hsa04010" TargetMode="External"/><Relationship Id="rId43" Type="http://schemas.openxmlformats.org/officeDocument/2006/relationships/hyperlink" Target="https://www.ncbi.nlm.nih.gov/pubmed/25159217" TargetMode="External"/><Relationship Id="rId64" Type="http://schemas.openxmlformats.org/officeDocument/2006/relationships/hyperlink" Target="https://www.ncbi.nlm.nih.gov/pubmed/22323450" TargetMode="External"/><Relationship Id="rId118" Type="http://schemas.openxmlformats.org/officeDocument/2006/relationships/hyperlink" Target="https://www.ncbi.nlm.nih.gov/pubmed/29262348" TargetMode="External"/><Relationship Id="rId139" Type="http://schemas.openxmlformats.org/officeDocument/2006/relationships/hyperlink" Target="https://www.ncbi.nlm.nih.gov/pubmed/22323450" TargetMode="External"/><Relationship Id="rId85" Type="http://schemas.openxmlformats.org/officeDocument/2006/relationships/hyperlink" Target="https://www.ncbi.nlm.nih.gov/pubmed/23124025" TargetMode="External"/><Relationship Id="rId150" Type="http://schemas.openxmlformats.org/officeDocument/2006/relationships/hyperlink" Target="http://paperpile.com/b/goh7ky/hML2" TargetMode="External"/><Relationship Id="rId171" Type="http://schemas.openxmlformats.org/officeDocument/2006/relationships/hyperlink" Target="http://paperpile.com/b/goh7ky/byOr" TargetMode="External"/><Relationship Id="rId12" Type="http://schemas.openxmlformats.org/officeDocument/2006/relationships/hyperlink" Target="https://pubmed.ncbi.nlm.nih.gov/22550342" TargetMode="External"/><Relationship Id="rId33" Type="http://schemas.openxmlformats.org/officeDocument/2006/relationships/hyperlink" Target="https://www.genome.jp/dbget-bin/www_bget?hsa04010" TargetMode="External"/><Relationship Id="rId108" Type="http://schemas.openxmlformats.org/officeDocument/2006/relationships/hyperlink" Target="https://pubmed.ncbi.nlm.nih.gov/27401672" TargetMode="External"/><Relationship Id="rId129" Type="http://schemas.openxmlformats.org/officeDocument/2006/relationships/hyperlink" Target="https://www.ncbi.nlm.nih.gov/pubmed/30578415" TargetMode="External"/><Relationship Id="rId54" Type="http://schemas.openxmlformats.org/officeDocument/2006/relationships/hyperlink" Target="https://www.ncbi.nlm.nih.gov/pubmed/22323450" TargetMode="External"/><Relationship Id="rId75" Type="http://schemas.openxmlformats.org/officeDocument/2006/relationships/hyperlink" Target="https://www.ncbi.nlm.nih.gov/pubmed/27165851" TargetMode="External"/><Relationship Id="rId96" Type="http://schemas.openxmlformats.org/officeDocument/2006/relationships/hyperlink" Target="https://www.ncbi.nlm.nih.gov/pubmed/23430108" TargetMode="External"/><Relationship Id="rId140" Type="http://schemas.openxmlformats.org/officeDocument/2006/relationships/hyperlink" Target="https://www.ncbi.nlm.nih.gov/pubmed/30578415" TargetMode="External"/><Relationship Id="rId161" Type="http://schemas.openxmlformats.org/officeDocument/2006/relationships/hyperlink" Target="http://paperpile.com/b/goh7ky/bQrZ" TargetMode="External"/><Relationship Id="rId6" Type="http://schemas.openxmlformats.org/officeDocument/2006/relationships/hyperlink" Target="https://www.ncbi.nlm.nih.gov/pubmed/8145033" TargetMode="External"/><Relationship Id="rId23" Type="http://schemas.openxmlformats.org/officeDocument/2006/relationships/hyperlink" Target="https://www.ncbi.nlm.nih.gov/pubmed/22323450" TargetMode="External"/><Relationship Id="rId28" Type="http://schemas.openxmlformats.org/officeDocument/2006/relationships/hyperlink" Target="https://www.ncbi.nlm.nih.gov/pubmed/24070385" TargetMode="External"/><Relationship Id="rId49" Type="http://schemas.openxmlformats.org/officeDocument/2006/relationships/hyperlink" Target="https://www.ncbi.nlm.nih.gov/pubmed/22323450" TargetMode="External"/><Relationship Id="rId114" Type="http://schemas.openxmlformats.org/officeDocument/2006/relationships/hyperlink" Target="https://pubmed.ncbi.nlm.nih.gov/24513968" TargetMode="External"/><Relationship Id="rId119" Type="http://schemas.openxmlformats.org/officeDocument/2006/relationships/hyperlink" Target="https://pubmed.ncbi.nlm.nih.gov/24513968" TargetMode="External"/><Relationship Id="rId44" Type="http://schemas.openxmlformats.org/officeDocument/2006/relationships/hyperlink" Target="https://www.ncbi.nlm.nih.gov/pubmed/10485906" TargetMode="External"/><Relationship Id="rId60" Type="http://schemas.openxmlformats.org/officeDocument/2006/relationships/hyperlink" Target="https://www.ncbi.nlm.nih.gov/pubmed/22323450" TargetMode="External"/><Relationship Id="rId65" Type="http://schemas.openxmlformats.org/officeDocument/2006/relationships/hyperlink" Target="https://www.ncbi.nlm.nih.gov/pubmed/9858808" TargetMode="External"/><Relationship Id="rId81" Type="http://schemas.openxmlformats.org/officeDocument/2006/relationships/hyperlink" Target="https://pubmed.ncbi.nlm.nih.gov/27401672" TargetMode="External"/><Relationship Id="rId86" Type="http://schemas.openxmlformats.org/officeDocument/2006/relationships/hyperlink" Target="https://pubmed.ncbi.nlm.nih.gov/26758199" TargetMode="External"/><Relationship Id="rId130" Type="http://schemas.openxmlformats.org/officeDocument/2006/relationships/hyperlink" Target="https://www.ncbi.nlm.nih.gov/pubmed/17762869" TargetMode="External"/><Relationship Id="rId135" Type="http://schemas.openxmlformats.org/officeDocument/2006/relationships/hyperlink" Target="https://pubmed.ncbi.nlm.nih.gov/10085160" TargetMode="External"/><Relationship Id="rId151" Type="http://schemas.openxmlformats.org/officeDocument/2006/relationships/hyperlink" Target="http://paperpile.com/b/goh7ky/hXTw" TargetMode="External"/><Relationship Id="rId156" Type="http://schemas.openxmlformats.org/officeDocument/2006/relationships/hyperlink" Target="http://paperpile.com/b/goh7ky/zRYT" TargetMode="External"/><Relationship Id="rId177" Type="http://schemas.openxmlformats.org/officeDocument/2006/relationships/hyperlink" Target="http://paperpile.com/b/goh7ky/xpPj" TargetMode="External"/><Relationship Id="rId172" Type="http://schemas.openxmlformats.org/officeDocument/2006/relationships/hyperlink" Target="http://paperpile.com/b/goh7ky/lt5m" TargetMode="External"/><Relationship Id="rId13" Type="http://schemas.openxmlformats.org/officeDocument/2006/relationships/hyperlink" Target="https://www.ncbi.nlm.nih.gov/pubmed/28781277" TargetMode="External"/><Relationship Id="rId18" Type="http://schemas.openxmlformats.org/officeDocument/2006/relationships/hyperlink" Target="https://www.ncbi.nlm.nih.gov/pubmed/23430108" TargetMode="External"/><Relationship Id="rId39" Type="http://schemas.openxmlformats.org/officeDocument/2006/relationships/hyperlink" Target="https://www.ncbi.nlm.nih.gov/pubmed/27165851" TargetMode="External"/><Relationship Id="rId109" Type="http://schemas.openxmlformats.org/officeDocument/2006/relationships/hyperlink" Target="https://pubmed.ncbi.nlm.nih.gov/29448070" TargetMode="External"/><Relationship Id="rId34" Type="http://schemas.openxmlformats.org/officeDocument/2006/relationships/hyperlink" Target="https://www.ncbi.nlm.nih.gov/pubmed/28930664" TargetMode="External"/><Relationship Id="rId50" Type="http://schemas.openxmlformats.org/officeDocument/2006/relationships/hyperlink" Target="https://www.ncbi.nlm.nih.gov/pubmed/22323450" TargetMode="External"/><Relationship Id="rId55" Type="http://schemas.openxmlformats.org/officeDocument/2006/relationships/hyperlink" Target="https://www.ncbi.nlm.nih.gov/pubmed/23453810" TargetMode="External"/><Relationship Id="rId76" Type="http://schemas.openxmlformats.org/officeDocument/2006/relationships/hyperlink" Target="https://www.ncbi.nlm.nih.gov/pubmed/28465674" TargetMode="External"/><Relationship Id="rId97" Type="http://schemas.openxmlformats.org/officeDocument/2006/relationships/hyperlink" Target="https://www.ncbi.nlm.nih.gov/pubmed/22328945" TargetMode="External"/><Relationship Id="rId104" Type="http://schemas.openxmlformats.org/officeDocument/2006/relationships/hyperlink" Target="https://pubmed.ncbi.nlm.nih.gov/24513968" TargetMode="External"/><Relationship Id="rId120" Type="http://schemas.openxmlformats.org/officeDocument/2006/relationships/hyperlink" Target="https://www.genecards.org/cgi-bin/carddisp.pl?gene=THBD&amp;keywords=CD141" TargetMode="External"/><Relationship Id="rId125" Type="http://schemas.openxmlformats.org/officeDocument/2006/relationships/hyperlink" Target="https://www.genecards.org/cgi-bin/carddisp.pl?gene=CLEC4A&amp;keywords=DCIR" TargetMode="External"/><Relationship Id="rId141" Type="http://schemas.openxmlformats.org/officeDocument/2006/relationships/hyperlink" Target="https://www.ncbi.nlm.nih.gov/pubmed/22323450" TargetMode="External"/><Relationship Id="rId146" Type="http://schemas.openxmlformats.org/officeDocument/2006/relationships/hyperlink" Target="http://paperpile.com/b/goh7ky/kszl" TargetMode="External"/><Relationship Id="rId167" Type="http://schemas.openxmlformats.org/officeDocument/2006/relationships/hyperlink" Target="http://paperpile.com/b/goh7ky/wiSp" TargetMode="External"/><Relationship Id="rId7" Type="http://schemas.openxmlformats.org/officeDocument/2006/relationships/hyperlink" Target="https://www.ncbi.nlm.nih.gov/pubmed/8145033" TargetMode="External"/><Relationship Id="rId71" Type="http://schemas.openxmlformats.org/officeDocument/2006/relationships/hyperlink" Target="https://www.ncbi.nlm.nih.gov/pubmed/22323450" TargetMode="External"/><Relationship Id="rId92" Type="http://schemas.openxmlformats.org/officeDocument/2006/relationships/hyperlink" Target="https://www.ncbi.nlm.nih.gov/pubmed/28465674" TargetMode="External"/><Relationship Id="rId162" Type="http://schemas.openxmlformats.org/officeDocument/2006/relationships/hyperlink" Target="http://paperpile.com/b/goh7ky/sj0a" TargetMode="External"/><Relationship Id="rId2" Type="http://schemas.openxmlformats.org/officeDocument/2006/relationships/styles" Target="styles.xml"/><Relationship Id="rId29" Type="http://schemas.openxmlformats.org/officeDocument/2006/relationships/hyperlink" Target="https://www.ncbi.nlm.nih.gov/pubmed/22868453" TargetMode="External"/><Relationship Id="rId24" Type="http://schemas.openxmlformats.org/officeDocument/2006/relationships/hyperlink" Target="https://pubmed.ncbi.nlm.nih.gov/10453013" TargetMode="External"/><Relationship Id="rId40" Type="http://schemas.openxmlformats.org/officeDocument/2006/relationships/hyperlink" Target="https://www.ncbi.nlm.nih.gov/pubmed/28465674" TargetMode="External"/><Relationship Id="rId45" Type="http://schemas.openxmlformats.org/officeDocument/2006/relationships/hyperlink" Target="https://www.ncbi.nlm.nih.gov/pubmed/16540365" TargetMode="External"/><Relationship Id="rId66" Type="http://schemas.openxmlformats.org/officeDocument/2006/relationships/hyperlink" Target="https://www.genome.jp/dbget-bin/www_bget?hsa04010" TargetMode="External"/><Relationship Id="rId87" Type="http://schemas.openxmlformats.org/officeDocument/2006/relationships/hyperlink" Target="https://www.ncbi.nlm.nih.gov/pubmed/23124025" TargetMode="External"/><Relationship Id="rId110" Type="http://schemas.openxmlformats.org/officeDocument/2006/relationships/hyperlink" Target="https://pubmed.ncbi.nlm.nih.gov/17595377" TargetMode="External"/><Relationship Id="rId115" Type="http://schemas.openxmlformats.org/officeDocument/2006/relationships/hyperlink" Target="https://pubmed.ncbi.nlm.nih.gov/29262348" TargetMode="External"/><Relationship Id="rId131" Type="http://schemas.openxmlformats.org/officeDocument/2006/relationships/hyperlink" Target="https://pubmed.ncbi.nlm.nih.gov/29262348" TargetMode="External"/><Relationship Id="rId136" Type="http://schemas.openxmlformats.org/officeDocument/2006/relationships/hyperlink" Target="https://www.ncbi.nlm.nih.gov/pubmed/29262348" TargetMode="External"/><Relationship Id="rId157" Type="http://schemas.openxmlformats.org/officeDocument/2006/relationships/hyperlink" Target="http://paperpile.com/b/goh7ky/kBn3" TargetMode="External"/><Relationship Id="rId178" Type="http://schemas.openxmlformats.org/officeDocument/2006/relationships/fontTable" Target="fontTable.xml"/><Relationship Id="rId61" Type="http://schemas.openxmlformats.org/officeDocument/2006/relationships/hyperlink" Target="https://www.ncbi.nlm.nih.gov/pubmed/22323450" TargetMode="External"/><Relationship Id="rId82" Type="http://schemas.openxmlformats.org/officeDocument/2006/relationships/hyperlink" Target="https://pubmed.ncbi.nlm.nih.gov/29448070" TargetMode="External"/><Relationship Id="rId152" Type="http://schemas.openxmlformats.org/officeDocument/2006/relationships/hyperlink" Target="http://paperpile.com/b/goh7ky/LPck" TargetMode="External"/><Relationship Id="rId173" Type="http://schemas.openxmlformats.org/officeDocument/2006/relationships/hyperlink" Target="http://paperpile.com/b/goh7ky/IOoS" TargetMode="External"/><Relationship Id="rId19" Type="http://schemas.openxmlformats.org/officeDocument/2006/relationships/hyperlink" Target="https://www.ncbi.nlm.nih.gov/pubmed/22323450" TargetMode="External"/><Relationship Id="rId14" Type="http://schemas.openxmlformats.org/officeDocument/2006/relationships/hyperlink" Target="https://www.ncbi.nlm.nih.gov/pubmed/28781277" TargetMode="External"/><Relationship Id="rId30" Type="http://schemas.openxmlformats.org/officeDocument/2006/relationships/hyperlink" Target="https://pubmed.ncbi.nlm.nih.gov/28338898/" TargetMode="External"/><Relationship Id="rId35" Type="http://schemas.openxmlformats.org/officeDocument/2006/relationships/hyperlink" Target="https://www.ncbi.nlm.nih.gov/pubmed/20510871" TargetMode="External"/><Relationship Id="rId56" Type="http://schemas.openxmlformats.org/officeDocument/2006/relationships/hyperlink" Target="https://www.ncbi.nlm.nih.gov/pubmed/23453810" TargetMode="External"/><Relationship Id="rId77" Type="http://schemas.openxmlformats.org/officeDocument/2006/relationships/hyperlink" Target="https://www.ncbi.nlm.nih.gov/pubmed/22323450" TargetMode="External"/><Relationship Id="rId100" Type="http://schemas.openxmlformats.org/officeDocument/2006/relationships/hyperlink" Target="https://pubmed.ncbi.nlm.nih.gov/24513968" TargetMode="External"/><Relationship Id="rId105" Type="http://schemas.openxmlformats.org/officeDocument/2006/relationships/hyperlink" Target="https://www.ncbi.nlm.nih.gov/pubmed/29262348" TargetMode="External"/><Relationship Id="rId126" Type="http://schemas.openxmlformats.org/officeDocument/2006/relationships/hyperlink" Target="https://pubmed.ncbi.nlm.nih.gov/24513968" TargetMode="External"/><Relationship Id="rId147" Type="http://schemas.openxmlformats.org/officeDocument/2006/relationships/hyperlink" Target="http://paperpile.com/b/goh7ky/xRt0" TargetMode="External"/><Relationship Id="rId168" Type="http://schemas.openxmlformats.org/officeDocument/2006/relationships/hyperlink" Target="http://paperpile.com/b/goh7ky/5Qmn" TargetMode="External"/><Relationship Id="rId8" Type="http://schemas.openxmlformats.org/officeDocument/2006/relationships/hyperlink" Target="https://www.ncbi.nlm.nih.gov/pubmed/8145033" TargetMode="External"/><Relationship Id="rId51" Type="http://schemas.openxmlformats.org/officeDocument/2006/relationships/hyperlink" Target="https://www.ncbi.nlm.nih.gov/pubmed/22323450" TargetMode="External"/><Relationship Id="rId72" Type="http://schemas.openxmlformats.org/officeDocument/2006/relationships/hyperlink" Target="https://www.ncbi.nlm.nih.gov/pubmed/22323450" TargetMode="External"/><Relationship Id="rId93" Type="http://schemas.openxmlformats.org/officeDocument/2006/relationships/hyperlink" Target="https://pubmed.ncbi.nlm.nih.gov/29262348" TargetMode="External"/><Relationship Id="rId98" Type="http://schemas.openxmlformats.org/officeDocument/2006/relationships/hyperlink" Target="https://www.ncbi.nlm.nih.gov/pubmed/23430108" TargetMode="External"/><Relationship Id="rId121" Type="http://schemas.openxmlformats.org/officeDocument/2006/relationships/hyperlink" Target="https://pubmed.ncbi.nlm.nih.gov/29448070" TargetMode="External"/><Relationship Id="rId142" Type="http://schemas.openxmlformats.org/officeDocument/2006/relationships/hyperlink" Target="http://paperpile.com/b/goh7ky/zv1w" TargetMode="External"/><Relationship Id="rId163" Type="http://schemas.openxmlformats.org/officeDocument/2006/relationships/hyperlink" Target="http://paperpile.com/b/goh7ky/0Y5R" TargetMode="External"/><Relationship Id="rId3" Type="http://schemas.openxmlformats.org/officeDocument/2006/relationships/settings" Target="settings.xml"/><Relationship Id="rId25" Type="http://schemas.openxmlformats.org/officeDocument/2006/relationships/hyperlink" Target="https://pubmed.ncbi.nlm.nih.gov/29871928/" TargetMode="External"/><Relationship Id="rId46" Type="http://schemas.openxmlformats.org/officeDocument/2006/relationships/hyperlink" Target="https://pubmed.ncbi.nlm.nih.gov/10085160" TargetMode="External"/><Relationship Id="rId67" Type="http://schemas.openxmlformats.org/officeDocument/2006/relationships/hyperlink" Target="https://www.genome.jp/dbget-bin/www_bget?hsa04010" TargetMode="External"/><Relationship Id="rId116" Type="http://schemas.openxmlformats.org/officeDocument/2006/relationships/hyperlink" Target="https://pubmed.ncbi.nlm.nih.gov/27401672" TargetMode="External"/><Relationship Id="rId137" Type="http://schemas.openxmlformats.org/officeDocument/2006/relationships/hyperlink" Target="https://pubmed.ncbi.nlm.nih.gov/28093525" TargetMode="External"/><Relationship Id="rId158" Type="http://schemas.openxmlformats.org/officeDocument/2006/relationships/hyperlink" Target="http://paperpile.com/b/goh7ky/4y1a" TargetMode="External"/><Relationship Id="rId20" Type="http://schemas.openxmlformats.org/officeDocument/2006/relationships/hyperlink" Target="https://www.ncbi.nlm.nih.gov/pubmed/23430108" TargetMode="External"/><Relationship Id="rId41" Type="http://schemas.openxmlformats.org/officeDocument/2006/relationships/hyperlink" Target="https://www.ncbi.nlm.nih.gov/pubmed/24744378" TargetMode="External"/><Relationship Id="rId62" Type="http://schemas.openxmlformats.org/officeDocument/2006/relationships/hyperlink" Target="https://www.ncbi.nlm.nih.gov/pubmed/22323450" TargetMode="External"/><Relationship Id="rId83" Type="http://schemas.openxmlformats.org/officeDocument/2006/relationships/hyperlink" Target="https://www.ncbi.nlm.nih.gov/pubmed/28465674" TargetMode="External"/><Relationship Id="rId88" Type="http://schemas.openxmlformats.org/officeDocument/2006/relationships/hyperlink" Target="https://pubmed.ncbi.nlm.nih.gov/26758199" TargetMode="External"/><Relationship Id="rId111" Type="http://schemas.openxmlformats.org/officeDocument/2006/relationships/hyperlink" Target="https://pubmed.ncbi.nlm.nih.gov/29448070" TargetMode="External"/><Relationship Id="rId132" Type="http://schemas.openxmlformats.org/officeDocument/2006/relationships/hyperlink" Target="https://www.ncbi.nlm.nih.gov/pubmed/29262348" TargetMode="External"/><Relationship Id="rId153" Type="http://schemas.openxmlformats.org/officeDocument/2006/relationships/hyperlink" Target="http://paperpile.com/b/goh7ky/6RXY" TargetMode="External"/><Relationship Id="rId174" Type="http://schemas.openxmlformats.org/officeDocument/2006/relationships/hyperlink" Target="http://paperpile.com/b/goh7ky/MOUV" TargetMode="External"/><Relationship Id="rId179" Type="http://schemas.openxmlformats.org/officeDocument/2006/relationships/theme" Target="theme/theme1.xml"/><Relationship Id="rId15" Type="http://schemas.openxmlformats.org/officeDocument/2006/relationships/hyperlink" Target="https://pubmed.ncbi.nlm.nih.gov/21558273/" TargetMode="External"/><Relationship Id="rId36" Type="http://schemas.openxmlformats.org/officeDocument/2006/relationships/hyperlink" Target="https://pubmed.ncbi.nlm.nih.gov/28338898/" TargetMode="External"/><Relationship Id="rId57" Type="http://schemas.openxmlformats.org/officeDocument/2006/relationships/hyperlink" Target="https://www.ncbi.nlm.nih.gov/pubmed/23453810" TargetMode="External"/><Relationship Id="rId106" Type="http://schemas.openxmlformats.org/officeDocument/2006/relationships/hyperlink" Target="https://www.ncbi.nlm.nih.gov/pubmed/11306493" TargetMode="External"/><Relationship Id="rId127" Type="http://schemas.openxmlformats.org/officeDocument/2006/relationships/hyperlink" Target="https://pubmed.ncbi.nlm.nih.gov/26758199" TargetMode="External"/><Relationship Id="rId10" Type="http://schemas.openxmlformats.org/officeDocument/2006/relationships/hyperlink" Target="https://www.ncbi.nlm.nih.gov/pubmed/25159217" TargetMode="External"/><Relationship Id="rId31" Type="http://schemas.openxmlformats.org/officeDocument/2006/relationships/hyperlink" Target="https://www.ncbi.nlm.nih.gov/pubmed/22323450" TargetMode="External"/><Relationship Id="rId52" Type="http://schemas.openxmlformats.org/officeDocument/2006/relationships/hyperlink" Target="https://www.ncbi.nlm.nih.gov/pubmed/22323450" TargetMode="External"/><Relationship Id="rId73" Type="http://schemas.openxmlformats.org/officeDocument/2006/relationships/hyperlink" Target="https://www.ncbi.nlm.nih.gov/pubmed/25159217" TargetMode="External"/><Relationship Id="rId78" Type="http://schemas.openxmlformats.org/officeDocument/2006/relationships/hyperlink" Target="https://www.ncbi.nlm.nih.gov/pubmed/28338898" TargetMode="External"/><Relationship Id="rId94" Type="http://schemas.openxmlformats.org/officeDocument/2006/relationships/hyperlink" Target="https://pubmed.ncbi.nlm.nih.gov/29448070" TargetMode="External"/><Relationship Id="rId99" Type="http://schemas.openxmlformats.org/officeDocument/2006/relationships/hyperlink" Target="https://www.ncbi.nlm.nih.gov/pubmed/29262348" TargetMode="External"/><Relationship Id="rId101" Type="http://schemas.openxmlformats.org/officeDocument/2006/relationships/hyperlink" Target="https://pubmed.ncbi.nlm.nih.gov/24513968" TargetMode="External"/><Relationship Id="rId122" Type="http://schemas.openxmlformats.org/officeDocument/2006/relationships/hyperlink" Target="https://www.ncbi.nlm.nih.gov/pubmed/29262348" TargetMode="External"/><Relationship Id="rId143" Type="http://schemas.openxmlformats.org/officeDocument/2006/relationships/hyperlink" Target="http://paperpile.com/b/goh7ky/kBGq" TargetMode="External"/><Relationship Id="rId148" Type="http://schemas.openxmlformats.org/officeDocument/2006/relationships/hyperlink" Target="http://paperpile.com/b/goh7ky/Ubpu" TargetMode="External"/><Relationship Id="rId164" Type="http://schemas.openxmlformats.org/officeDocument/2006/relationships/hyperlink" Target="http://paperpile.com/b/goh7ky/i4fn" TargetMode="External"/><Relationship Id="rId169" Type="http://schemas.openxmlformats.org/officeDocument/2006/relationships/hyperlink" Target="http://paperpile.com/b/goh7ky/uYFd" TargetMode="External"/><Relationship Id="rId4" Type="http://schemas.openxmlformats.org/officeDocument/2006/relationships/webSettings" Target="webSettings.xml"/><Relationship Id="rId9" Type="http://schemas.openxmlformats.org/officeDocument/2006/relationships/hyperlink" Target="https://www.ncbi.nlm.nih.gov/pubmed/22323450" TargetMode="External"/><Relationship Id="rId26" Type="http://schemas.openxmlformats.org/officeDocument/2006/relationships/hyperlink" Target="https://www.ncbi.nlm.nih.gov/pubmed/29262348" TargetMode="External"/><Relationship Id="rId47" Type="http://schemas.openxmlformats.org/officeDocument/2006/relationships/hyperlink" Target="https://pubmed.ncbi.nlm.nih.gov/29262348" TargetMode="External"/><Relationship Id="rId68" Type="http://schemas.openxmlformats.org/officeDocument/2006/relationships/hyperlink" Target="https://www.genome.jp/dbget-bin/www_bget?hsa04010" TargetMode="External"/><Relationship Id="rId89" Type="http://schemas.openxmlformats.org/officeDocument/2006/relationships/hyperlink" Target="https://www.ncbi.nlm.nih.gov/pubmed/23124025" TargetMode="External"/><Relationship Id="rId112" Type="http://schemas.openxmlformats.org/officeDocument/2006/relationships/hyperlink" Target="https://www.ncbi.nlm.nih.gov/pubmed/29262348" TargetMode="External"/><Relationship Id="rId133" Type="http://schemas.openxmlformats.org/officeDocument/2006/relationships/hyperlink" Target="https://www.ncbi.nlm.nih.gov/pubmed/29262348" TargetMode="External"/><Relationship Id="rId154" Type="http://schemas.openxmlformats.org/officeDocument/2006/relationships/hyperlink" Target="http://paperpile.com/b/goh7ky/CUrd" TargetMode="External"/><Relationship Id="rId175" Type="http://schemas.openxmlformats.org/officeDocument/2006/relationships/hyperlink" Target="http://paperpile.com/b/goh7ky/cHBz" TargetMode="External"/><Relationship Id="rId16" Type="http://schemas.openxmlformats.org/officeDocument/2006/relationships/hyperlink" Target="https://pubmed.ncbi.nlm.nih.gov/22550342" TargetMode="External"/><Relationship Id="rId37" Type="http://schemas.openxmlformats.org/officeDocument/2006/relationships/hyperlink" Target="https://pubmed.ncbi.nlm.nih.gov/11594748/" TargetMode="External"/><Relationship Id="rId58" Type="http://schemas.openxmlformats.org/officeDocument/2006/relationships/hyperlink" Target="https://www.genome.jp/dbget-bin/www_bget?hsa04150" TargetMode="External"/><Relationship Id="rId79" Type="http://schemas.openxmlformats.org/officeDocument/2006/relationships/hyperlink" Target="https://www.ncbi.nlm.nih.gov/pubmed/29262348" TargetMode="External"/><Relationship Id="rId102" Type="http://schemas.openxmlformats.org/officeDocument/2006/relationships/hyperlink" Target="https://pubmed.ncbi.nlm.nih.gov/24513968" TargetMode="External"/><Relationship Id="rId123" Type="http://schemas.openxmlformats.org/officeDocument/2006/relationships/hyperlink" Target="https://www.genecards.org/cgi-bin/carddisp.pl?gene=LY75&amp;keywords=ly75" TargetMode="External"/><Relationship Id="rId144" Type="http://schemas.openxmlformats.org/officeDocument/2006/relationships/hyperlink" Target="http://paperpile.com/b/goh7ky/yKSQ" TargetMode="External"/><Relationship Id="rId90" Type="http://schemas.openxmlformats.org/officeDocument/2006/relationships/hyperlink" Target="https://www.ncbi.nlm.nih.gov/pubmed/29262348" TargetMode="External"/><Relationship Id="rId165" Type="http://schemas.openxmlformats.org/officeDocument/2006/relationships/hyperlink" Target="http://paperpile.com/b/goh7ky/PEQF" TargetMode="External"/><Relationship Id="rId27" Type="http://schemas.openxmlformats.org/officeDocument/2006/relationships/hyperlink" Target="https://www.ncbi.nlm.nih.gov/pubmed/17762869" TargetMode="External"/><Relationship Id="rId48" Type="http://schemas.openxmlformats.org/officeDocument/2006/relationships/hyperlink" Target="https://www.ncbi.nlm.nih.gov/pubmed/22323450" TargetMode="External"/><Relationship Id="rId69" Type="http://schemas.openxmlformats.org/officeDocument/2006/relationships/hyperlink" Target="https://www.genome.jp/dbget-bin/www_bget?hsa04010" TargetMode="External"/><Relationship Id="rId113" Type="http://schemas.openxmlformats.org/officeDocument/2006/relationships/hyperlink" Target="https://pubmed.ncbi.nlm.nih.gov/29448070" TargetMode="External"/><Relationship Id="rId134" Type="http://schemas.openxmlformats.org/officeDocument/2006/relationships/hyperlink" Target="https://pubmed.ncbi.nlm.nih.gov/27401672" TargetMode="External"/><Relationship Id="rId80" Type="http://schemas.openxmlformats.org/officeDocument/2006/relationships/hyperlink" Target="https://pubmed.ncbi.nlm.nih.gov/24513968" TargetMode="External"/><Relationship Id="rId155" Type="http://schemas.openxmlformats.org/officeDocument/2006/relationships/hyperlink" Target="http://paperpile.com/b/goh7ky/ax6T" TargetMode="External"/><Relationship Id="rId176" Type="http://schemas.openxmlformats.org/officeDocument/2006/relationships/hyperlink" Target="http://paperpile.com/b/goh7ky/wbLy" TargetMode="External"/><Relationship Id="rId17" Type="http://schemas.openxmlformats.org/officeDocument/2006/relationships/hyperlink" Target="https://pubmed.ncbi.nlm.nih.gov/21558273/" TargetMode="External"/><Relationship Id="rId38" Type="http://schemas.openxmlformats.org/officeDocument/2006/relationships/hyperlink" Target="https://www.ncbi.nlm.nih.gov/pubmed/30578415" TargetMode="External"/><Relationship Id="rId59" Type="http://schemas.openxmlformats.org/officeDocument/2006/relationships/hyperlink" Target="https://www.ncbi.nlm.nih.gov/pubmed/22323450" TargetMode="External"/><Relationship Id="rId103" Type="http://schemas.openxmlformats.org/officeDocument/2006/relationships/hyperlink" Target="https://pubmed.ncbi.nlm.nih.gov/24513968" TargetMode="External"/><Relationship Id="rId124" Type="http://schemas.openxmlformats.org/officeDocument/2006/relationships/hyperlink" Target="https://pubmed.ncbi.nlm.nih.gov/24513968" TargetMode="External"/><Relationship Id="rId70" Type="http://schemas.openxmlformats.org/officeDocument/2006/relationships/hyperlink" Target="https://www.ncbi.nlm.nih.gov/pubmed/24070385" TargetMode="External"/><Relationship Id="rId91" Type="http://schemas.openxmlformats.org/officeDocument/2006/relationships/hyperlink" Target="https://www.ncbi.nlm.nih.gov/pubmed/22323450" TargetMode="External"/><Relationship Id="rId145" Type="http://schemas.openxmlformats.org/officeDocument/2006/relationships/hyperlink" Target="http://paperpile.com/b/goh7ky/so9U" TargetMode="External"/><Relationship Id="rId166" Type="http://schemas.openxmlformats.org/officeDocument/2006/relationships/hyperlink" Target="http://paperpile.com/b/goh7ky/v38v"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7587</Words>
  <Characters>43251</Characters>
  <Application>Microsoft Office Word</Application>
  <DocSecurity>0</DocSecurity>
  <Lines>360</Lines>
  <Paragraphs>101</Paragraphs>
  <ScaleCrop>false</ScaleCrop>
  <Company/>
  <LinksUpToDate>false</LinksUpToDate>
  <CharactersWithSpaces>50737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Julia Nuñez Reza</cp:lastModifiedBy>
  <cp:revision>4</cp:revision>
  <dcterms:created xsi:type="dcterms:W3CDTF">2020-05-25T17:59:00Z</dcterms:created>
  <dcterms:modified xsi:type="dcterms:W3CDTF">2020-05-25T19:29:00Z</dcterms:modified>
</cp:coreProperties>
</file>