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C46D7" w14:textId="1F286E35" w:rsidR="00213376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t>Diagramas de Secuencia</w:t>
      </w:r>
    </w:p>
    <w:p w14:paraId="1F5ECA37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5E336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BFCE1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76612" w14:textId="77777777" w:rsidR="00680665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C2216A" w14:textId="331B5DD7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 Viviana Diaz Guevara</w:t>
      </w:r>
    </w:p>
    <w:p w14:paraId="4328EDCB" w14:textId="74DB70E4" w:rsidR="00AD5A59" w:rsidRDefault="00AD5A59" w:rsidP="00AD5A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Sharit Daniela Vargas Almario</w:t>
      </w:r>
    </w:p>
    <w:p w14:paraId="6064BD4B" w14:textId="2186DE54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0665">
        <w:rPr>
          <w:rFonts w:ascii="Times New Roman" w:hAnsi="Times New Roman" w:cs="Times New Roman"/>
          <w:sz w:val="24"/>
          <w:szCs w:val="24"/>
        </w:rPr>
        <w:t>Dario</w:t>
      </w:r>
      <w:proofErr w:type="spellEnd"/>
      <w:r w:rsidRPr="00680665">
        <w:rPr>
          <w:rFonts w:ascii="Times New Roman" w:hAnsi="Times New Roman" w:cs="Times New Roman"/>
          <w:sz w:val="24"/>
          <w:szCs w:val="24"/>
        </w:rPr>
        <w:t xml:space="preserve"> Jose Zamora Vargas</w:t>
      </w:r>
    </w:p>
    <w:p w14:paraId="4E0C0DF6" w14:textId="33A77566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Fernando Andrade Maecha</w:t>
      </w:r>
    </w:p>
    <w:p w14:paraId="3A4FA984" w14:textId="4B17C9DA" w:rsidR="00AD5A59" w:rsidRPr="00680665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Diego Hoyos Rangel </w:t>
      </w:r>
    </w:p>
    <w:p w14:paraId="405C2252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29CB56" w14:textId="4DA79DC7" w:rsidR="00680665" w:rsidRDefault="00680665" w:rsidP="00AD5A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3C0E4D" w14:textId="7CFD7337" w:rsidR="00AD5A59" w:rsidRDefault="00AD5A59" w:rsidP="00AD5A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7E2693" w14:textId="1D4E8674" w:rsidR="00680665" w:rsidRDefault="00680665" w:rsidP="00AD5A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E5919" w14:textId="399FD171" w:rsidR="00680665" w:rsidRPr="00680665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5A59">
        <w:rPr>
          <w:rFonts w:ascii="Times New Roman" w:hAnsi="Times New Roman" w:cs="Times New Roman"/>
          <w:sz w:val="24"/>
          <w:szCs w:val="24"/>
        </w:rPr>
        <w:t>Centro de Gestión y Desarrollo Sostenible Surcolombiano</w:t>
      </w:r>
      <w:bookmarkStart w:id="0" w:name="_GoBack"/>
      <w:bookmarkEnd w:id="0"/>
    </w:p>
    <w:p w14:paraId="25C35AF6" w14:textId="67620DD4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Pitalito- Huila</w:t>
      </w:r>
    </w:p>
    <w:p w14:paraId="37B974ED" w14:textId="2DA490AA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639F961D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3943A" w14:textId="498F22FD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3E2F10" wp14:editId="67252EAF">
            <wp:extent cx="5612130" cy="3094355"/>
            <wp:effectExtent l="0" t="0" r="7620" b="0"/>
            <wp:docPr id="41136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0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53AE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8D57A" w14:textId="137726A3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1204A5" wp14:editId="2FB7E352">
            <wp:extent cx="5612130" cy="2882900"/>
            <wp:effectExtent l="0" t="0" r="7620" b="0"/>
            <wp:docPr id="8211042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424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14C9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933C81" w14:textId="07C7B750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D0325C" wp14:editId="1038EF05">
            <wp:extent cx="5612130" cy="2966720"/>
            <wp:effectExtent l="0" t="0" r="7620" b="5080"/>
            <wp:docPr id="20917178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785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20AC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55FD0F" w14:textId="6F6BF328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5C449D" wp14:editId="68CB42A5">
            <wp:extent cx="5612130" cy="2931795"/>
            <wp:effectExtent l="0" t="0" r="7620" b="1905"/>
            <wp:docPr id="9001452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528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54A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3C8B2" w14:textId="42E697CA" w:rsidR="00680665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59ECBD" wp14:editId="42FF17D0">
            <wp:extent cx="5612130" cy="3025775"/>
            <wp:effectExtent l="0" t="0" r="7620" b="3175"/>
            <wp:docPr id="18677617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6170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65" w:rsidRPr="0068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65"/>
    <w:rsid w:val="00213376"/>
    <w:rsid w:val="00680665"/>
    <w:rsid w:val="00AD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EAD6"/>
  <w15:chartTrackingRefBased/>
  <w15:docId w15:val="{43B46690-2C5C-45FB-B214-D38C155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66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80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Zamora</dc:creator>
  <cp:keywords/>
  <dc:description/>
  <cp:lastModifiedBy>karen</cp:lastModifiedBy>
  <cp:revision>3</cp:revision>
  <dcterms:created xsi:type="dcterms:W3CDTF">2024-02-18T20:19:00Z</dcterms:created>
  <dcterms:modified xsi:type="dcterms:W3CDTF">2024-02-22T15:02:00Z</dcterms:modified>
</cp:coreProperties>
</file>