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af3fc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GRADE OFICIAL DE CORREÇÃO DA REDAÇÃO DO ENEM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51" w:top="992" w:left="851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-529589</wp:posOffset>
          </wp:positionH>
          <wp:positionV relativeFrom="paragraph">
            <wp:posOffset>-481964</wp:posOffset>
          </wp:positionV>
          <wp:extent cx="7592445" cy="10738884"/>
          <wp:effectExtent b="0" l="0" r="0" t="0"/>
          <wp:wrapNone/>
          <wp:docPr descr="Interface gráfica do usuário&#10;&#10;O conteúdo gerado por IA pode estar incorreto." id="2" name="image1.png"/>
          <a:graphic>
            <a:graphicData uri="http://schemas.openxmlformats.org/drawingml/2006/picture">
              <pic:pic>
                <pic:nvPicPr>
                  <pic:cNvPr descr="Interface gráfica do usuário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2445" cy="107388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9526</wp:posOffset>
          </wp:positionH>
          <wp:positionV relativeFrom="paragraph">
            <wp:posOffset>-247014</wp:posOffset>
          </wp:positionV>
          <wp:extent cx="1216557" cy="405557"/>
          <wp:effectExtent b="0" l="0" r="0" t="0"/>
          <wp:wrapNone/>
          <wp:docPr descr="Logotipo&#10;&#10;Descrição gerada automaticamente" id="3" name="image2.pn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6557" cy="405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1220788</wp:posOffset>
              </wp:positionH>
              <wp:positionV relativeFrom="paragraph">
                <wp:posOffset>-164781</wp:posOffset>
              </wp:positionV>
              <wp:extent cx="5653087" cy="14141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4219" y="3077690"/>
                        <a:ext cx="5643562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31495e"/>
                              <w:sz w:val="22"/>
                              <w:vertAlign w:val="baseline"/>
                            </w:rPr>
                            <w:t xml:space="preserve">Consultoria Educacional Especializada em Avaliações Externas – 2025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1220788</wp:posOffset>
              </wp:positionH>
              <wp:positionV relativeFrom="paragraph">
                <wp:posOffset>-164781</wp:posOffset>
              </wp:positionV>
              <wp:extent cx="5653087" cy="14141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3087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837cf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837cf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837cf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837cf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837cf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center"/>
    </w:pPr>
    <w:rPr>
      <w:rFonts w:ascii="Play" w:cs="Play" w:eastAsia="Play" w:hAnsi="Play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