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311FA" w14:textId="77777777" w:rsidR="00424FCC" w:rsidRPr="00424FCC" w:rsidRDefault="00424FCC" w:rsidP="00424FCC">
      <w:pPr>
        <w:jc w:val="center"/>
        <w:rPr>
          <w:rFonts w:ascii="Times New Roman" w:eastAsia="Times New Roman" w:hAnsi="Times New Roman" w:cs="Times New Roman"/>
        </w:rPr>
      </w:pPr>
      <w:r w:rsidRPr="00424FCC">
        <w:rPr>
          <w:rFonts w:ascii="Times New Roman" w:eastAsia="Times New Roman" w:hAnsi="Times New Roman" w:cs="Times New Roman"/>
          <w:b/>
          <w:bCs/>
          <w:color w:val="000000"/>
          <w:sz w:val="28"/>
          <w:szCs w:val="28"/>
          <w:u w:val="single"/>
        </w:rPr>
        <w:t> Jesse, We Need To Train: A Machine Learning Approach to Predict Personality Impact on Methamphetamine Abuse</w:t>
      </w:r>
    </w:p>
    <w:p w14:paraId="13756FCD" w14:textId="77777777" w:rsidR="00424FCC" w:rsidRPr="00424FCC" w:rsidRDefault="00424FCC" w:rsidP="00424FCC">
      <w:pPr>
        <w:rPr>
          <w:rFonts w:ascii="Times New Roman" w:eastAsia="Times New Roman" w:hAnsi="Times New Roman" w:cs="Times New Roman"/>
        </w:rPr>
      </w:pPr>
      <w:r w:rsidRPr="00424FCC">
        <w:rPr>
          <w:rFonts w:ascii="Times New Roman" w:eastAsia="Times New Roman" w:hAnsi="Times New Roman" w:cs="Times New Roman"/>
          <w:color w:val="000000"/>
          <w:sz w:val="22"/>
          <w:szCs w:val="22"/>
        </w:rPr>
        <w:t> </w:t>
      </w:r>
    </w:p>
    <w:p w14:paraId="1B4EC5FF" w14:textId="77777777" w:rsidR="00424FCC" w:rsidRPr="00424FCC" w:rsidRDefault="00424FCC" w:rsidP="00424FCC">
      <w:pPr>
        <w:jc w:val="center"/>
        <w:rPr>
          <w:rFonts w:ascii="Times New Roman" w:eastAsia="Times New Roman" w:hAnsi="Times New Roman" w:cs="Times New Roman"/>
        </w:rPr>
      </w:pPr>
      <w:r w:rsidRPr="00424FCC">
        <w:rPr>
          <w:rFonts w:ascii="Times New Roman" w:eastAsia="Times New Roman" w:hAnsi="Times New Roman" w:cs="Times New Roman"/>
          <w:b/>
          <w:bCs/>
          <w:color w:val="000000"/>
        </w:rPr>
        <w:t>Karen Li, Andres Rivera, Christian Barbosa</w:t>
      </w:r>
    </w:p>
    <w:p w14:paraId="380E75CB" w14:textId="77777777" w:rsidR="00424FCC" w:rsidRPr="00424FCC" w:rsidRDefault="00424FCC" w:rsidP="00424FCC">
      <w:pPr>
        <w:jc w:val="center"/>
        <w:rPr>
          <w:rFonts w:ascii="Times New Roman" w:eastAsia="Times New Roman" w:hAnsi="Times New Roman" w:cs="Times New Roman"/>
        </w:rPr>
      </w:pPr>
      <w:r w:rsidRPr="00424FCC">
        <w:rPr>
          <w:rFonts w:ascii="Times New Roman" w:eastAsia="Times New Roman" w:hAnsi="Times New Roman" w:cs="Times New Roman"/>
          <w:color w:val="000000"/>
        </w:rPr>
        <w:t>Department of Computer Science, Northeastern University</w:t>
      </w:r>
    </w:p>
    <w:p w14:paraId="1DC9C264" w14:textId="77777777" w:rsidR="00424FCC" w:rsidRPr="00424FCC" w:rsidRDefault="00424FCC" w:rsidP="00424FCC">
      <w:pPr>
        <w:jc w:val="center"/>
        <w:rPr>
          <w:rFonts w:ascii="Times New Roman" w:eastAsia="Times New Roman" w:hAnsi="Times New Roman" w:cs="Times New Roman"/>
        </w:rPr>
      </w:pPr>
      <w:r w:rsidRPr="00424FCC">
        <w:rPr>
          <w:rFonts w:ascii="Times New Roman" w:eastAsia="Times New Roman" w:hAnsi="Times New Roman" w:cs="Times New Roman"/>
          <w:color w:val="000000"/>
        </w:rPr>
        <w:t>{li.kar, rivera.and, barbosa.c}@husky.neu.edu</w:t>
      </w:r>
    </w:p>
    <w:p w14:paraId="60334168" w14:textId="77777777" w:rsidR="00424FCC" w:rsidRPr="00424FCC" w:rsidRDefault="00424FCC" w:rsidP="00424FCC">
      <w:pPr>
        <w:rPr>
          <w:rFonts w:ascii="Times New Roman" w:eastAsia="Times New Roman" w:hAnsi="Times New Roman" w:cs="Times New Roman"/>
        </w:rPr>
      </w:pPr>
    </w:p>
    <w:p w14:paraId="29610CC6" w14:textId="77777777" w:rsidR="00424FCC" w:rsidRPr="00424FCC" w:rsidRDefault="00424FCC" w:rsidP="00424FCC">
      <w:pPr>
        <w:spacing w:before="40" w:after="40"/>
        <w:jc w:val="center"/>
        <w:rPr>
          <w:rFonts w:ascii="Times New Roman" w:eastAsia="Times New Roman" w:hAnsi="Times New Roman" w:cs="Times New Roman"/>
        </w:rPr>
      </w:pPr>
      <w:r w:rsidRPr="00424FCC">
        <w:rPr>
          <w:rFonts w:ascii="Times New Roman" w:eastAsia="Times New Roman" w:hAnsi="Times New Roman" w:cs="Times New Roman"/>
          <w:b/>
          <w:bCs/>
          <w:color w:val="000000"/>
        </w:rPr>
        <w:t>Abstract</w:t>
      </w:r>
    </w:p>
    <w:p w14:paraId="0B33C12E" w14:textId="77777777" w:rsidR="00424FCC" w:rsidRPr="00424FCC" w:rsidRDefault="00424FCC" w:rsidP="00424FCC">
      <w:pPr>
        <w:ind w:left="360"/>
        <w:jc w:val="both"/>
        <w:rPr>
          <w:rFonts w:ascii="Times New Roman" w:eastAsia="Times New Roman" w:hAnsi="Times New Roman" w:cs="Times New Roman"/>
        </w:rPr>
      </w:pPr>
      <w:r w:rsidRPr="00424FCC">
        <w:rPr>
          <w:rFonts w:ascii="Times New Roman" w:eastAsia="Times New Roman" w:hAnsi="Times New Roman" w:cs="Times New Roman"/>
          <w:color w:val="000000"/>
        </w:rPr>
        <w:t>Much ink has been expended on the personality traits, sociological factors, and family risk factors that predispose people to substance abuse. While most of these studies have been qualitative, focusing on case studies and self-reported values, we take a machine learning approach to drug risk analysis. In this project we propose three methods to build classifiers that identify the most significant predictors of substance abuse. Input features are age, gender, country, education, ethnicity, impulsivity, neuroticism, extraversion, openness to new experiences, agreeableness, and conscientiousness. However, we focus on the Big Five (OCEAN) traits. Our models—a logistic regression classifier, SVM, and a neural network—predict the likelihood of a person using methamphetamine. Additionally, we briefly analyze this field’s extant literature, explain impact, and give recommendations for future study.</w:t>
      </w:r>
    </w:p>
    <w:p w14:paraId="5B86AC7E" w14:textId="77777777" w:rsidR="00424FCC" w:rsidRPr="00424FCC" w:rsidRDefault="00424FCC" w:rsidP="00424FCC">
      <w:pPr>
        <w:rPr>
          <w:rFonts w:ascii="Times New Roman" w:eastAsia="Times New Roman" w:hAnsi="Times New Roman" w:cs="Times New Roman"/>
        </w:rPr>
      </w:pPr>
      <w:r w:rsidRPr="00424FCC">
        <w:rPr>
          <w:rFonts w:ascii="Times New Roman" w:eastAsia="Times New Roman" w:hAnsi="Times New Roman" w:cs="Times New Roman"/>
        </w:rPr>
        <w:br/>
      </w:r>
    </w:p>
    <w:p w14:paraId="5894531C" w14:textId="77777777" w:rsidR="00424FCC" w:rsidRPr="00424FCC" w:rsidRDefault="00424FCC" w:rsidP="00424FCC">
      <w:pPr>
        <w:numPr>
          <w:ilvl w:val="0"/>
          <w:numId w:val="1"/>
        </w:numPr>
        <w:textAlignment w:val="baseline"/>
        <w:rPr>
          <w:rFonts w:ascii="Times New Roman" w:eastAsia="Times New Roman" w:hAnsi="Times New Roman" w:cs="Times New Roman"/>
          <w:b/>
          <w:bCs/>
          <w:color w:val="000000"/>
          <w:sz w:val="28"/>
          <w:szCs w:val="28"/>
        </w:rPr>
      </w:pPr>
      <w:r w:rsidRPr="00424FCC">
        <w:rPr>
          <w:rFonts w:ascii="Times New Roman" w:eastAsia="Times New Roman" w:hAnsi="Times New Roman" w:cs="Times New Roman"/>
          <w:b/>
          <w:bCs/>
          <w:color w:val="000000"/>
          <w:sz w:val="28"/>
          <w:szCs w:val="28"/>
        </w:rPr>
        <w:t>Introduction </w:t>
      </w:r>
    </w:p>
    <w:p w14:paraId="4D45443E" w14:textId="77777777" w:rsidR="00424FCC" w:rsidRPr="00424FCC" w:rsidRDefault="00424FCC" w:rsidP="00424FCC">
      <w:pPr>
        <w:rPr>
          <w:rFonts w:ascii="Times New Roman" w:eastAsia="Times New Roman" w:hAnsi="Times New Roman" w:cs="Times New Roman"/>
        </w:rPr>
      </w:pPr>
    </w:p>
    <w:p w14:paraId="7557EE04" w14:textId="60980525" w:rsidR="00424FCC" w:rsidRPr="003D590D" w:rsidRDefault="00424FCC" w:rsidP="003D590D">
      <w:pPr>
        <w:ind w:left="360" w:firstLine="360"/>
        <w:jc w:val="both"/>
        <w:rPr>
          <w:rFonts w:ascii="Times New Roman" w:eastAsia="Times New Roman" w:hAnsi="Times New Roman" w:cs="Times New Roman"/>
          <w:color w:val="000000"/>
        </w:rPr>
      </w:pPr>
      <w:r w:rsidRPr="00424FCC">
        <w:rPr>
          <w:rFonts w:ascii="Times New Roman" w:eastAsia="Times New Roman" w:hAnsi="Times New Roman" w:cs="Times New Roman"/>
          <w:color w:val="000000"/>
        </w:rPr>
        <w:t xml:space="preserve">In order to properly allocate resources to harm reduction in affected communities, academics and </w:t>
      </w:r>
      <w:r w:rsidR="00F47462" w:rsidRPr="00424FCC">
        <w:rPr>
          <w:rFonts w:ascii="Times New Roman" w:eastAsia="Times New Roman" w:hAnsi="Times New Roman" w:cs="Times New Roman"/>
          <w:color w:val="000000"/>
        </w:rPr>
        <w:t>policymakers</w:t>
      </w:r>
      <w:r w:rsidRPr="00424FCC">
        <w:rPr>
          <w:rFonts w:ascii="Times New Roman" w:eastAsia="Times New Roman" w:hAnsi="Times New Roman" w:cs="Times New Roman"/>
          <w:color w:val="000000"/>
        </w:rPr>
        <w:t xml:space="preserve"> alike have studied the personality and socioeconomic characteristics of drug use. </w:t>
      </w:r>
      <w:r w:rsidR="007D20EA" w:rsidRPr="003D590D">
        <w:rPr>
          <w:rFonts w:ascii="Times New Roman" w:eastAsia="Times New Roman" w:hAnsi="Times New Roman" w:cs="Times New Roman"/>
          <w:color w:val="000000"/>
        </w:rPr>
        <w:t xml:space="preserve">Lloyd writes that the main focus of risk research has been the “prediction of the onset of </w:t>
      </w:r>
      <w:r w:rsidR="00F47462" w:rsidRPr="003D590D">
        <w:rPr>
          <w:rFonts w:ascii="Times New Roman" w:eastAsia="Times New Roman" w:hAnsi="Times New Roman" w:cs="Times New Roman"/>
          <w:color w:val="000000"/>
        </w:rPr>
        <w:t>illicit</w:t>
      </w:r>
      <w:r w:rsidR="007D20EA" w:rsidRPr="003D590D">
        <w:rPr>
          <w:rFonts w:ascii="Times New Roman" w:eastAsia="Times New Roman" w:hAnsi="Times New Roman" w:cs="Times New Roman"/>
          <w:color w:val="000000"/>
        </w:rPr>
        <w:t xml:space="preserve"> drugs use,” though what should be the priority is the “factors associated with the development of </w:t>
      </w:r>
      <w:r w:rsidR="007D20EA" w:rsidRPr="003D590D">
        <w:rPr>
          <w:rFonts w:ascii="Times New Roman" w:eastAsia="Times New Roman" w:hAnsi="Times New Roman" w:cs="Times New Roman"/>
          <w:i/>
          <w:iCs/>
          <w:color w:val="000000"/>
        </w:rPr>
        <w:t>problem</w:t>
      </w:r>
      <w:r w:rsidR="007D20EA" w:rsidRPr="003D590D">
        <w:rPr>
          <w:rFonts w:ascii="Times New Roman" w:eastAsia="Times New Roman" w:hAnsi="Times New Roman" w:cs="Times New Roman"/>
          <w:color w:val="000000"/>
        </w:rPr>
        <w:t xml:space="preserve"> drug use.” We agree. While people begin misusing drugs for a variety of reasons—teenage angst, a desire to fit in with peers, a lack of economic prospects, etc.—</w:t>
      </w:r>
      <w:r w:rsidR="00947E98" w:rsidRPr="003D590D">
        <w:rPr>
          <w:rFonts w:ascii="Times New Roman" w:eastAsia="Times New Roman" w:hAnsi="Times New Roman" w:cs="Times New Roman"/>
          <w:color w:val="000000"/>
        </w:rPr>
        <w:t xml:space="preserve">preventive measures are best focused on preventing what keeps them going back to substance abuse. After all, sixty-one percent of meth abusers will relapse within the first year after </w:t>
      </w:r>
      <w:r w:rsidR="00F47462" w:rsidRPr="003D590D">
        <w:rPr>
          <w:rFonts w:ascii="Times New Roman" w:eastAsia="Times New Roman" w:hAnsi="Times New Roman" w:cs="Times New Roman"/>
          <w:color w:val="000000"/>
        </w:rPr>
        <w:t>treatment</w:t>
      </w:r>
      <w:r w:rsidR="00947E98" w:rsidRPr="003D590D">
        <w:rPr>
          <w:rFonts w:ascii="Times New Roman" w:eastAsia="Times New Roman" w:hAnsi="Times New Roman" w:cs="Times New Roman"/>
          <w:color w:val="000000"/>
        </w:rPr>
        <w:t xml:space="preserve">, with 25% more relapsing in years 2-5; this returns them to re-navigate a patchwork, underfunded, and cynical network of methadone clinics, therapy sessions, and social workers. These underlying factors are what keep meth users returning to the product, not the initial factors that drove them to start using at a younger age. </w:t>
      </w:r>
    </w:p>
    <w:p w14:paraId="62028B91" w14:textId="2DBE068C" w:rsidR="00947E98" w:rsidRPr="003D590D" w:rsidRDefault="00947E98" w:rsidP="003D590D">
      <w:pPr>
        <w:ind w:left="360" w:firstLine="360"/>
        <w:jc w:val="both"/>
        <w:rPr>
          <w:rFonts w:ascii="Times New Roman" w:eastAsia="Times New Roman" w:hAnsi="Times New Roman" w:cs="Times New Roman"/>
          <w:color w:val="000000"/>
        </w:rPr>
      </w:pPr>
      <w:r w:rsidRPr="003D590D">
        <w:rPr>
          <w:rFonts w:ascii="Times New Roman" w:eastAsia="Times New Roman" w:hAnsi="Times New Roman" w:cs="Times New Roman"/>
          <w:color w:val="000000"/>
        </w:rPr>
        <w:t xml:space="preserve">Additionally, the impact of this field of research is immense. The human and economic impact meth has on families, neighborhoods, and communities are untold. Meth tears apart families, separates </w:t>
      </w:r>
      <w:r w:rsidR="00965029" w:rsidRPr="003D590D">
        <w:rPr>
          <w:rFonts w:ascii="Times New Roman" w:eastAsia="Times New Roman" w:hAnsi="Times New Roman" w:cs="Times New Roman"/>
          <w:color w:val="000000"/>
        </w:rPr>
        <w:t xml:space="preserve">parents </w:t>
      </w:r>
      <w:r w:rsidRPr="003D590D">
        <w:rPr>
          <w:rFonts w:ascii="Times New Roman" w:eastAsia="Times New Roman" w:hAnsi="Times New Roman" w:cs="Times New Roman"/>
          <w:color w:val="000000"/>
        </w:rPr>
        <w:t xml:space="preserve">from children, </w:t>
      </w:r>
      <w:r w:rsidR="00965029" w:rsidRPr="003D590D">
        <w:rPr>
          <w:rFonts w:ascii="Times New Roman" w:eastAsia="Times New Roman" w:hAnsi="Times New Roman" w:cs="Times New Roman"/>
          <w:color w:val="000000"/>
        </w:rPr>
        <w:t xml:space="preserve">sends breadwinners to children and </w:t>
      </w:r>
      <w:r w:rsidR="00F47462" w:rsidRPr="003D590D">
        <w:rPr>
          <w:rFonts w:ascii="Times New Roman" w:eastAsia="Times New Roman" w:hAnsi="Times New Roman" w:cs="Times New Roman"/>
          <w:color w:val="000000"/>
        </w:rPr>
        <w:t>hurting</w:t>
      </w:r>
      <w:r w:rsidR="00965029" w:rsidRPr="003D590D">
        <w:rPr>
          <w:rFonts w:ascii="Times New Roman" w:eastAsia="Times New Roman" w:hAnsi="Times New Roman" w:cs="Times New Roman"/>
          <w:color w:val="000000"/>
        </w:rPr>
        <w:t xml:space="preserve"> a family’s economic prospects. Children whose parents are methamphetamine users are often flagged by CPS and likely to be separated from their parents, a profoundly traumatizing experience. Low-income children, who already are </w:t>
      </w:r>
      <w:r w:rsidR="00F47462" w:rsidRPr="003D590D">
        <w:rPr>
          <w:rFonts w:ascii="Times New Roman" w:eastAsia="Times New Roman" w:hAnsi="Times New Roman" w:cs="Times New Roman"/>
          <w:color w:val="000000"/>
        </w:rPr>
        <w:t>disproportionately</w:t>
      </w:r>
      <w:r w:rsidR="00965029" w:rsidRPr="003D590D">
        <w:rPr>
          <w:rFonts w:ascii="Times New Roman" w:eastAsia="Times New Roman" w:hAnsi="Times New Roman" w:cs="Times New Roman"/>
          <w:color w:val="000000"/>
        </w:rPr>
        <w:t xml:space="preserve"> likely to have user parents, are more likely to be placed in foster care. This again is traumatizing and disruptive to their schooling patterns; the latter, ironically, is a risk factor for methamphetamine abuse, continuing the cycle once more. Addiction is a disease</w:t>
      </w:r>
      <w:r w:rsidR="003D590D">
        <w:rPr>
          <w:rFonts w:ascii="Times New Roman" w:eastAsia="Times New Roman" w:hAnsi="Times New Roman" w:cs="Times New Roman"/>
          <w:color w:val="000000"/>
        </w:rPr>
        <w:t xml:space="preserve">. In the US alone, methamphetamine abuse spiked from 1.9 million to 5.1 million users between 2017 and 2018. The World Drug Report estimates that the intangible cost of addiction—disability-years lost, child endangerment, hospital bills, and crime— is between 16 and 48 billion dollars. We </w:t>
      </w:r>
      <w:r w:rsidR="00965029" w:rsidRPr="003D590D">
        <w:rPr>
          <w:rFonts w:ascii="Times New Roman" w:eastAsia="Times New Roman" w:hAnsi="Times New Roman" w:cs="Times New Roman"/>
          <w:color w:val="000000"/>
        </w:rPr>
        <w:t xml:space="preserve">should </w:t>
      </w:r>
      <w:r w:rsidR="00965029" w:rsidRPr="003D590D">
        <w:rPr>
          <w:rFonts w:ascii="Times New Roman" w:eastAsia="Times New Roman" w:hAnsi="Times New Roman" w:cs="Times New Roman"/>
          <w:color w:val="000000"/>
        </w:rPr>
        <w:lastRenderedPageBreak/>
        <w:t xml:space="preserve">examine </w:t>
      </w:r>
      <w:r w:rsidR="003D590D">
        <w:rPr>
          <w:rFonts w:ascii="Times New Roman" w:eastAsia="Times New Roman" w:hAnsi="Times New Roman" w:cs="Times New Roman"/>
          <w:color w:val="000000"/>
        </w:rPr>
        <w:t>meth addiction’s</w:t>
      </w:r>
      <w:r w:rsidR="00965029" w:rsidRPr="003D590D">
        <w:rPr>
          <w:rFonts w:ascii="Times New Roman" w:eastAsia="Times New Roman" w:hAnsi="Times New Roman" w:cs="Times New Roman"/>
          <w:color w:val="000000"/>
        </w:rPr>
        <w:t xml:space="preserve"> causes and risk factors with the same intensity and funding we would allocate to cancer or </w:t>
      </w:r>
      <w:r w:rsidR="00F47462" w:rsidRPr="003D590D">
        <w:rPr>
          <w:rFonts w:ascii="Times New Roman" w:eastAsia="Times New Roman" w:hAnsi="Times New Roman" w:cs="Times New Roman"/>
          <w:color w:val="000000"/>
        </w:rPr>
        <w:t>Alzheimer’s</w:t>
      </w:r>
      <w:r w:rsidR="00965029" w:rsidRPr="003D590D">
        <w:rPr>
          <w:rFonts w:ascii="Times New Roman" w:eastAsia="Times New Roman" w:hAnsi="Times New Roman" w:cs="Times New Roman"/>
          <w:color w:val="000000"/>
        </w:rPr>
        <w:t xml:space="preserve">. </w:t>
      </w:r>
    </w:p>
    <w:p w14:paraId="2CC89CF7" w14:textId="5CA9D501" w:rsidR="007D20EA" w:rsidRDefault="007D20EA" w:rsidP="004C7960">
      <w:pPr>
        <w:ind w:left="360" w:firstLine="360"/>
        <w:jc w:val="both"/>
        <w:rPr>
          <w:rFonts w:ascii="Times New Roman" w:eastAsia="Times New Roman" w:hAnsi="Times New Roman" w:cs="Times New Roman"/>
          <w:color w:val="000000"/>
        </w:rPr>
      </w:pPr>
      <w:r w:rsidRPr="003D590D">
        <w:rPr>
          <w:rFonts w:ascii="Times New Roman" w:eastAsia="Times New Roman" w:hAnsi="Times New Roman" w:cs="Times New Roman"/>
          <w:color w:val="000000"/>
        </w:rPr>
        <w:t>In this project, we propose three different classifier models to predict the correlation between a personality trait in the Big Five and methamphetamine use in order to determine if we can classify non-users and users by their personality traits, and if so, which trait is the most effective in doing so.</w:t>
      </w:r>
      <w:r w:rsidR="000111E3">
        <w:rPr>
          <w:rFonts w:ascii="Times New Roman" w:eastAsia="Times New Roman" w:hAnsi="Times New Roman" w:cs="Times New Roman"/>
          <w:color w:val="000000"/>
        </w:rPr>
        <w:t xml:space="preserve"> We use a logistic regression classifier, a SVM classifier, and a multi-layered FNN on a dataset of about two thousand user/nonusers from the UCI Machine Learning Repository. Additionally, while we focus on the Big Five (OCEAN) traits, we do evaluate the effect of age, gender, nationality, ethnicity, and education on methamphetamine use. </w:t>
      </w:r>
    </w:p>
    <w:p w14:paraId="4952F415" w14:textId="77777777" w:rsidR="00424FCC" w:rsidRPr="00424FCC" w:rsidRDefault="00424FCC" w:rsidP="00424FCC">
      <w:pPr>
        <w:rPr>
          <w:rFonts w:ascii="Times New Roman" w:eastAsia="Times New Roman" w:hAnsi="Times New Roman" w:cs="Times New Roman"/>
        </w:rPr>
      </w:pPr>
    </w:p>
    <w:p w14:paraId="0E6AA160" w14:textId="04BA080F" w:rsidR="00424FCC" w:rsidRDefault="00424FCC" w:rsidP="00F47462">
      <w:pPr>
        <w:pStyle w:val="ListParagraph"/>
        <w:numPr>
          <w:ilvl w:val="1"/>
          <w:numId w:val="2"/>
        </w:numPr>
        <w:rPr>
          <w:rFonts w:ascii="Times New Roman" w:eastAsia="Times New Roman" w:hAnsi="Times New Roman" w:cs="Times New Roman"/>
          <w:b/>
          <w:bCs/>
          <w:color w:val="000000"/>
          <w:sz w:val="26"/>
          <w:szCs w:val="26"/>
        </w:rPr>
      </w:pPr>
      <w:r w:rsidRPr="008B4A21">
        <w:rPr>
          <w:rFonts w:ascii="Times New Roman" w:eastAsia="Times New Roman" w:hAnsi="Times New Roman" w:cs="Times New Roman"/>
          <w:b/>
          <w:bCs/>
          <w:color w:val="000000"/>
          <w:sz w:val="26"/>
          <w:szCs w:val="26"/>
        </w:rPr>
        <w:t>Related Work</w:t>
      </w:r>
    </w:p>
    <w:p w14:paraId="6FD3E5B6" w14:textId="77777777" w:rsidR="00880210" w:rsidRDefault="00880210" w:rsidP="00880210">
      <w:pPr>
        <w:pStyle w:val="ListParagraph"/>
        <w:ind w:left="920"/>
        <w:rPr>
          <w:rFonts w:ascii="Times New Roman" w:eastAsia="Times New Roman" w:hAnsi="Times New Roman" w:cs="Times New Roman"/>
          <w:b/>
          <w:bCs/>
          <w:color w:val="000000"/>
          <w:sz w:val="26"/>
          <w:szCs w:val="26"/>
        </w:rPr>
      </w:pPr>
    </w:p>
    <w:p w14:paraId="573EF3B7" w14:textId="546FCE16" w:rsidR="003D08B7" w:rsidRDefault="009E5E1E" w:rsidP="00351B5E">
      <w:pPr>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Social sciences have experienced difficulties i</w:t>
      </w:r>
      <w:r w:rsidR="00CC5CF6">
        <w:rPr>
          <w:rFonts w:ascii="Times New Roman" w:eastAsia="Times New Roman" w:hAnsi="Times New Roman" w:cs="Times New Roman"/>
          <w:color w:val="000000"/>
        </w:rPr>
        <w:t xml:space="preserve">n conducting studies on problem drug use’s risk factors. Lloyd identifies two main bodies of research: retrospective studies of users’ life histories and backgrounds, and </w:t>
      </w:r>
      <w:proofErr w:type="spellStart"/>
      <w:r w:rsidR="00CC5CF6">
        <w:rPr>
          <w:rFonts w:ascii="Times New Roman" w:eastAsia="Times New Roman" w:hAnsi="Times New Roman" w:cs="Times New Roman"/>
          <w:color w:val="000000"/>
        </w:rPr>
        <w:t>longitutdinal</w:t>
      </w:r>
      <w:proofErr w:type="spellEnd"/>
      <w:r w:rsidR="00CC5CF6">
        <w:rPr>
          <w:rFonts w:ascii="Times New Roman" w:eastAsia="Times New Roman" w:hAnsi="Times New Roman" w:cs="Times New Roman"/>
          <w:color w:val="000000"/>
        </w:rPr>
        <w:t xml:space="preserve"> studies. However, the first form runs the risk of conflating causal events for events occurring at the same time of drugs use. For instance, poor school attendance is associated with drug abuse, but it’s unsure whether truancy </w:t>
      </w:r>
      <w:r w:rsidR="00CC5CF6">
        <w:rPr>
          <w:rFonts w:ascii="Times New Roman" w:eastAsia="Times New Roman" w:hAnsi="Times New Roman" w:cs="Times New Roman"/>
          <w:i/>
          <w:iCs/>
          <w:color w:val="000000"/>
        </w:rPr>
        <w:t>led to</w:t>
      </w:r>
      <w:r w:rsidR="00CC5CF6">
        <w:rPr>
          <w:rFonts w:ascii="Times New Roman" w:eastAsia="Times New Roman" w:hAnsi="Times New Roman" w:cs="Times New Roman"/>
          <w:color w:val="000000"/>
        </w:rPr>
        <w:t xml:space="preserve"> drug use or drug users, over time, become truant. </w:t>
      </w:r>
      <w:proofErr w:type="spellStart"/>
      <w:r w:rsidR="00CC5CF6">
        <w:rPr>
          <w:rFonts w:ascii="Times New Roman" w:eastAsia="Times New Roman" w:hAnsi="Times New Roman" w:cs="Times New Roman"/>
          <w:color w:val="000000"/>
        </w:rPr>
        <w:t>Longituinal</w:t>
      </w:r>
      <w:proofErr w:type="spellEnd"/>
      <w:r w:rsidR="00CC5CF6">
        <w:rPr>
          <w:rFonts w:ascii="Times New Roman" w:eastAsia="Times New Roman" w:hAnsi="Times New Roman" w:cs="Times New Roman"/>
          <w:color w:val="000000"/>
        </w:rPr>
        <w:t xml:space="preserve"> studies, commonly conducted in the United States, are </w:t>
      </w:r>
      <w:proofErr w:type="gramStart"/>
      <w:r w:rsidR="00CC5CF6">
        <w:rPr>
          <w:rFonts w:ascii="Times New Roman" w:eastAsia="Times New Roman" w:hAnsi="Times New Roman" w:cs="Times New Roman"/>
          <w:color w:val="000000"/>
        </w:rPr>
        <w:t>time-intensive</w:t>
      </w:r>
      <w:proofErr w:type="gramEnd"/>
      <w:r w:rsidR="00CC5CF6">
        <w:rPr>
          <w:rFonts w:ascii="Times New Roman" w:eastAsia="Times New Roman" w:hAnsi="Times New Roman" w:cs="Times New Roman"/>
          <w:color w:val="000000"/>
        </w:rPr>
        <w:t xml:space="preserve"> as they follow users for decades in their lives</w:t>
      </w:r>
      <w:r w:rsidR="00351B5E">
        <w:rPr>
          <w:rFonts w:ascii="Times New Roman" w:eastAsia="Times New Roman" w:hAnsi="Times New Roman" w:cs="Times New Roman"/>
          <w:color w:val="000000"/>
        </w:rPr>
        <w:t>. It’s difficult to put forth legislation in an election cycle when the math backing you up won’t be done for another five years.</w:t>
      </w:r>
    </w:p>
    <w:p w14:paraId="6041FB74" w14:textId="576CD1D0" w:rsidR="00351B5E" w:rsidRPr="00CC5CF6" w:rsidRDefault="00351B5E" w:rsidP="00880210">
      <w:pPr>
        <w:ind w:left="270" w:firstLine="45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Therefore, we turn to machine learning techniques instead. </w:t>
      </w:r>
      <w:proofErr w:type="spellStart"/>
      <w:r w:rsidR="00880210">
        <w:rPr>
          <w:rFonts w:ascii="Times New Roman" w:eastAsia="Times New Roman" w:hAnsi="Times New Roman" w:cs="Times New Roman"/>
          <w:color w:val="000000"/>
        </w:rPr>
        <w:t>Qiao</w:t>
      </w:r>
      <w:proofErr w:type="spellEnd"/>
      <w:r w:rsidR="00880210">
        <w:rPr>
          <w:rFonts w:ascii="Times New Roman" w:eastAsia="Times New Roman" w:hAnsi="Times New Roman" w:cs="Times New Roman"/>
          <w:color w:val="000000"/>
        </w:rPr>
        <w:t xml:space="preserve"> et. al, who used random forest (RF), extreme gradient boosting (</w:t>
      </w:r>
      <w:proofErr w:type="spellStart"/>
      <w:r w:rsidR="00880210">
        <w:rPr>
          <w:rFonts w:ascii="Times New Roman" w:eastAsia="Times New Roman" w:hAnsi="Times New Roman" w:cs="Times New Roman"/>
          <w:color w:val="000000"/>
        </w:rPr>
        <w:t>XGBoost</w:t>
      </w:r>
      <w:proofErr w:type="spellEnd"/>
      <w:r w:rsidR="00880210">
        <w:rPr>
          <w:rFonts w:ascii="Times New Roman" w:eastAsia="Times New Roman" w:hAnsi="Times New Roman" w:cs="Times New Roman"/>
          <w:color w:val="000000"/>
        </w:rPr>
        <w:t xml:space="preserve">), and other models to predict our drug of choice, compared their models’ performance to KNN. They found that </w:t>
      </w:r>
      <w:proofErr w:type="spellStart"/>
      <w:r w:rsidR="00880210">
        <w:rPr>
          <w:rFonts w:ascii="Times New Roman" w:eastAsia="Times New Roman" w:hAnsi="Times New Roman" w:cs="Times New Roman"/>
          <w:color w:val="000000"/>
        </w:rPr>
        <w:t>LightGBM</w:t>
      </w:r>
      <w:proofErr w:type="spellEnd"/>
      <w:r w:rsidR="00880210">
        <w:rPr>
          <w:rFonts w:ascii="Times New Roman" w:eastAsia="Times New Roman" w:hAnsi="Times New Roman" w:cs="Times New Roman"/>
          <w:color w:val="000000"/>
        </w:rPr>
        <w:t xml:space="preserve"> was the most efficient, with all models having roughly the same accuracy (~70%), but that feature selection is crucial and neuroticism was the most important factor. Similarly, Shahriar et. al </w:t>
      </w:r>
      <w:proofErr w:type="spellStart"/>
      <w:r w:rsidR="00880210">
        <w:rPr>
          <w:rFonts w:ascii="Times New Roman" w:eastAsia="Times New Roman" w:hAnsi="Times New Roman" w:cs="Times New Roman"/>
          <w:color w:val="000000"/>
        </w:rPr>
        <w:t>atempst</w:t>
      </w:r>
      <w:proofErr w:type="spellEnd"/>
      <w:r w:rsidR="00880210">
        <w:rPr>
          <w:rFonts w:ascii="Times New Roman" w:eastAsia="Times New Roman" w:hAnsi="Times New Roman" w:cs="Times New Roman"/>
          <w:color w:val="000000"/>
        </w:rPr>
        <w:t xml:space="preserve"> to find social factors that lead to substance </w:t>
      </w:r>
      <w:proofErr w:type="gramStart"/>
      <w:r w:rsidR="00880210">
        <w:rPr>
          <w:rFonts w:ascii="Times New Roman" w:eastAsia="Times New Roman" w:hAnsi="Times New Roman" w:cs="Times New Roman"/>
          <w:color w:val="000000"/>
        </w:rPr>
        <w:t>use, but</w:t>
      </w:r>
      <w:proofErr w:type="gramEnd"/>
      <w:r w:rsidR="00880210">
        <w:rPr>
          <w:rFonts w:ascii="Times New Roman" w:eastAsia="Times New Roman" w:hAnsi="Times New Roman" w:cs="Times New Roman"/>
          <w:color w:val="000000"/>
        </w:rPr>
        <w:t xml:space="preserve"> expand their reach to cover nicotine and alcohol. Though </w:t>
      </w:r>
      <w:proofErr w:type="spellStart"/>
      <w:r w:rsidR="00880210">
        <w:rPr>
          <w:rFonts w:ascii="Times New Roman" w:eastAsia="Times New Roman" w:hAnsi="Times New Roman" w:cs="Times New Roman"/>
          <w:color w:val="000000"/>
        </w:rPr>
        <w:t>Sharhriar’s</w:t>
      </w:r>
      <w:proofErr w:type="spellEnd"/>
      <w:r w:rsidR="00880210">
        <w:rPr>
          <w:rFonts w:ascii="Times New Roman" w:eastAsia="Times New Roman" w:hAnsi="Times New Roman" w:cs="Times New Roman"/>
          <w:color w:val="000000"/>
        </w:rPr>
        <w:t xml:space="preserve"> feature count is extremely high, which might lead to overfitting, their neural network yields an extremely high accuracy of 93.33%, with ‘age of first drug use’ as the most significant feature. This makes sense; drug users who start early risk adversely affecting neurological development during the critical </w:t>
      </w:r>
      <w:proofErr w:type="spellStart"/>
      <w:r w:rsidR="00880210">
        <w:rPr>
          <w:rFonts w:ascii="Times New Roman" w:eastAsia="Times New Roman" w:hAnsi="Times New Roman" w:cs="Times New Roman"/>
          <w:color w:val="000000"/>
        </w:rPr>
        <w:t>aldohesenct</w:t>
      </w:r>
      <w:proofErr w:type="spellEnd"/>
      <w:r w:rsidR="00880210">
        <w:rPr>
          <w:rFonts w:ascii="Times New Roman" w:eastAsia="Times New Roman" w:hAnsi="Times New Roman" w:cs="Times New Roman"/>
          <w:color w:val="000000"/>
        </w:rPr>
        <w:t xml:space="preserve"> years, tend to skip classes, and engage in riskier behaviors. Finally, we look at Nath et. </w:t>
      </w:r>
      <w:proofErr w:type="spellStart"/>
      <w:r w:rsidR="00880210">
        <w:rPr>
          <w:rFonts w:ascii="Times New Roman" w:eastAsia="Times New Roman" w:hAnsi="Times New Roman" w:cs="Times New Roman"/>
          <w:color w:val="000000"/>
        </w:rPr>
        <w:t>al’s</w:t>
      </w:r>
      <w:proofErr w:type="spellEnd"/>
      <w:r w:rsidR="00880210">
        <w:rPr>
          <w:rFonts w:ascii="Times New Roman" w:eastAsia="Times New Roman" w:hAnsi="Times New Roman" w:cs="Times New Roman"/>
          <w:color w:val="000000"/>
        </w:rPr>
        <w:t xml:space="preserve"> work, which utilizes the same dataset to predict binary drug consumption with a 77.2% accuracy. </w:t>
      </w:r>
    </w:p>
    <w:p w14:paraId="2CBE75C6" w14:textId="77777777" w:rsidR="003D08B7" w:rsidRPr="003D08B7" w:rsidRDefault="003D08B7" w:rsidP="003D08B7">
      <w:pPr>
        <w:ind w:left="360"/>
        <w:rPr>
          <w:rFonts w:ascii="Times New Roman" w:eastAsia="Times New Roman" w:hAnsi="Times New Roman" w:cs="Times New Roman"/>
          <w:b/>
          <w:bCs/>
          <w:color w:val="000000"/>
          <w:sz w:val="26"/>
          <w:szCs w:val="26"/>
        </w:rPr>
      </w:pPr>
    </w:p>
    <w:p w14:paraId="7F079ABB" w14:textId="2A920B2C" w:rsidR="000111E3" w:rsidRPr="008B4A21" w:rsidRDefault="000111E3" w:rsidP="00F47462">
      <w:pPr>
        <w:pStyle w:val="ListParagraph"/>
        <w:numPr>
          <w:ilvl w:val="1"/>
          <w:numId w:val="2"/>
        </w:numPr>
        <w:rPr>
          <w:rFonts w:ascii="Times New Roman" w:eastAsia="Times New Roman" w:hAnsi="Times New Roman" w:cs="Times New Roman"/>
          <w:b/>
          <w:bCs/>
          <w:color w:val="000000"/>
          <w:sz w:val="26"/>
          <w:szCs w:val="26"/>
        </w:rPr>
      </w:pPr>
      <w:r w:rsidRPr="008B4A21">
        <w:rPr>
          <w:rFonts w:ascii="Times New Roman" w:eastAsia="Times New Roman" w:hAnsi="Times New Roman" w:cs="Times New Roman"/>
          <w:b/>
          <w:bCs/>
          <w:color w:val="000000"/>
          <w:sz w:val="26"/>
          <w:szCs w:val="26"/>
        </w:rPr>
        <w:t>Big Five</w:t>
      </w:r>
    </w:p>
    <w:p w14:paraId="3FC3729F" w14:textId="77777777" w:rsidR="0052058D" w:rsidRDefault="0052058D" w:rsidP="0052058D">
      <w:pPr>
        <w:pStyle w:val="ListParagraph"/>
        <w:ind w:left="920"/>
        <w:rPr>
          <w:rFonts w:ascii="Times New Roman" w:eastAsia="Times New Roman" w:hAnsi="Times New Roman" w:cs="Times New Roman"/>
          <w:b/>
          <w:bCs/>
          <w:color w:val="000000"/>
          <w:sz w:val="28"/>
          <w:szCs w:val="28"/>
        </w:rPr>
      </w:pPr>
    </w:p>
    <w:p w14:paraId="561628EA" w14:textId="1EFE77AF" w:rsidR="003D40C2" w:rsidRDefault="003D40C2" w:rsidP="003D40C2">
      <w:pPr>
        <w:pStyle w:val="ListParagraph"/>
        <w:ind w:left="360" w:firstLine="200"/>
        <w:rPr>
          <w:rFonts w:ascii="Times New Roman" w:eastAsia="Times New Roman" w:hAnsi="Times New Roman" w:cs="Times New Roman"/>
          <w:color w:val="000000"/>
        </w:rPr>
      </w:pPr>
      <w:r>
        <w:rPr>
          <w:rFonts w:ascii="Times New Roman" w:eastAsia="Times New Roman" w:hAnsi="Times New Roman" w:cs="Times New Roman"/>
          <w:color w:val="000000"/>
        </w:rPr>
        <w:t>The Big Five personality traits are a proposed taxonomy for personality traits developed by J.M. Digman and Lewis Goldberg in the early 1990s. It</w:t>
      </w:r>
      <w:r w:rsidR="002A7B6C">
        <w:rPr>
          <w:rFonts w:ascii="Times New Roman" w:eastAsia="Times New Roman" w:hAnsi="Times New Roman" w:cs="Times New Roman"/>
          <w:color w:val="000000"/>
        </w:rPr>
        <w:t xml:space="preserve"> lists</w:t>
      </w:r>
      <w:r>
        <w:rPr>
          <w:rFonts w:ascii="Times New Roman" w:eastAsia="Times New Roman" w:hAnsi="Times New Roman" w:cs="Times New Roman"/>
          <w:color w:val="000000"/>
        </w:rPr>
        <w:t xml:space="preserve"> five personality traits (styled OCEAN or CANOE), each calculated on a sliding scale continuum. The five are listed as follows:</w:t>
      </w:r>
    </w:p>
    <w:p w14:paraId="6AAD130A" w14:textId="4EDD64A6" w:rsidR="003D40C2" w:rsidRDefault="003D40C2" w:rsidP="003D40C2">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b/>
          <w:bCs/>
          <w:color w:val="000000"/>
        </w:rPr>
        <w:t>Openness</w:t>
      </w:r>
      <w:r>
        <w:rPr>
          <w:rFonts w:ascii="Times New Roman" w:eastAsia="Times New Roman" w:hAnsi="Times New Roman" w:cs="Times New Roman"/>
          <w:color w:val="000000"/>
        </w:rPr>
        <w:t xml:space="preserve">— characterized by a receptiveness to new experiences, </w:t>
      </w:r>
      <w:r w:rsidR="002A7B6C">
        <w:rPr>
          <w:rFonts w:ascii="Times New Roman" w:eastAsia="Times New Roman" w:hAnsi="Times New Roman" w:cs="Times New Roman"/>
          <w:color w:val="000000"/>
        </w:rPr>
        <w:t>adventurousness</w:t>
      </w:r>
      <w:r>
        <w:rPr>
          <w:rFonts w:ascii="Times New Roman" w:eastAsia="Times New Roman" w:hAnsi="Times New Roman" w:cs="Times New Roman"/>
          <w:color w:val="000000"/>
        </w:rPr>
        <w:t xml:space="preserve"> when it comes to decision making, and imagination and insight. On the low end of the spectrum, people are more traditional and conservative. </w:t>
      </w:r>
    </w:p>
    <w:p w14:paraId="16B87AF5" w14:textId="6673C25A" w:rsidR="003D40C2" w:rsidRDefault="003D40C2" w:rsidP="003D40C2">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b/>
          <w:bCs/>
          <w:color w:val="000000"/>
        </w:rPr>
        <w:t>Conscientiousness</w:t>
      </w:r>
      <w:r>
        <w:rPr>
          <w:rFonts w:ascii="Times New Roman" w:eastAsia="Times New Roman" w:hAnsi="Times New Roman" w:cs="Times New Roman"/>
          <w:color w:val="000000"/>
        </w:rPr>
        <w:t xml:space="preserve">— </w:t>
      </w:r>
      <w:r w:rsidR="002A7B6C">
        <w:rPr>
          <w:rFonts w:ascii="Times New Roman" w:eastAsia="Times New Roman" w:hAnsi="Times New Roman" w:cs="Times New Roman"/>
          <w:color w:val="000000"/>
        </w:rPr>
        <w:t>characterized</w:t>
      </w:r>
      <w:r>
        <w:rPr>
          <w:rFonts w:ascii="Times New Roman" w:eastAsia="Times New Roman" w:hAnsi="Times New Roman" w:cs="Times New Roman"/>
          <w:color w:val="000000"/>
        </w:rPr>
        <w:t xml:space="preserve"> by high levels of thoughtfulness, organizational and planning skills, and high impulse control. On the low end of this spectrum, people are likely to be </w:t>
      </w:r>
      <w:r w:rsidR="002A7B6C">
        <w:rPr>
          <w:rFonts w:ascii="Times New Roman" w:eastAsia="Times New Roman" w:hAnsi="Times New Roman" w:cs="Times New Roman"/>
          <w:color w:val="000000"/>
        </w:rPr>
        <w:t>procrastinators</w:t>
      </w:r>
      <w:r>
        <w:rPr>
          <w:rFonts w:ascii="Times New Roman" w:eastAsia="Times New Roman" w:hAnsi="Times New Roman" w:cs="Times New Roman"/>
          <w:color w:val="000000"/>
        </w:rPr>
        <w:t xml:space="preserve"> and dislike routine.</w:t>
      </w:r>
    </w:p>
    <w:p w14:paraId="10386E68" w14:textId="05204094" w:rsidR="003D40C2" w:rsidRDefault="003D40C2" w:rsidP="003D40C2">
      <w:pPr>
        <w:pStyle w:val="ListParagraph"/>
        <w:numPr>
          <w:ilvl w:val="0"/>
          <w:numId w:val="4"/>
        </w:numPr>
        <w:rPr>
          <w:rFonts w:ascii="Times New Roman" w:eastAsia="Times New Roman" w:hAnsi="Times New Roman" w:cs="Times New Roman"/>
          <w:color w:val="000000"/>
        </w:rPr>
      </w:pPr>
      <w:r w:rsidRPr="003D40C2">
        <w:rPr>
          <w:rFonts w:ascii="Times New Roman" w:eastAsia="Times New Roman" w:hAnsi="Times New Roman" w:cs="Times New Roman"/>
          <w:b/>
          <w:bCs/>
          <w:color w:val="000000"/>
        </w:rPr>
        <w:lastRenderedPageBreak/>
        <w:t>Extraversion</w:t>
      </w:r>
      <w:r>
        <w:rPr>
          <w:rFonts w:ascii="Times New Roman" w:eastAsia="Times New Roman" w:hAnsi="Times New Roman" w:cs="Times New Roman"/>
          <w:color w:val="000000"/>
        </w:rPr>
        <w:t xml:space="preserve">— characterized by assertiveness and high amounts of emotional expression, these people are </w:t>
      </w:r>
      <w:r w:rsidR="002A7B6C">
        <w:rPr>
          <w:rFonts w:ascii="Times New Roman" w:eastAsia="Times New Roman" w:hAnsi="Times New Roman" w:cs="Times New Roman"/>
          <w:color w:val="000000"/>
        </w:rPr>
        <w:t>energized</w:t>
      </w:r>
      <w:r>
        <w:rPr>
          <w:rFonts w:ascii="Times New Roman" w:eastAsia="Times New Roman" w:hAnsi="Times New Roman" w:cs="Times New Roman"/>
          <w:color w:val="000000"/>
        </w:rPr>
        <w:t xml:space="preserve"> by spending time in others’ company.</w:t>
      </w:r>
    </w:p>
    <w:p w14:paraId="18C78E27" w14:textId="30E4A26F" w:rsidR="003D40C2" w:rsidRDefault="002A7B6C" w:rsidP="003D40C2">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b/>
          <w:bCs/>
          <w:color w:val="000000"/>
        </w:rPr>
        <w:t>Agreeableness</w:t>
      </w:r>
      <w:r w:rsidR="003D40C2" w:rsidRPr="003D40C2">
        <w:rPr>
          <w:rFonts w:ascii="Times New Roman" w:eastAsia="Times New Roman" w:hAnsi="Times New Roman" w:cs="Times New Roman"/>
          <w:color w:val="000000"/>
        </w:rPr>
        <w:t>—</w:t>
      </w:r>
      <w:r w:rsidR="003D40C2">
        <w:rPr>
          <w:rFonts w:ascii="Times New Roman" w:eastAsia="Times New Roman" w:hAnsi="Times New Roman" w:cs="Times New Roman"/>
          <w:color w:val="000000"/>
        </w:rPr>
        <w:t xml:space="preserve"> characterized by high levels of trust, altruism, empathy, and connection. On the low end of the spectrum, people can be socially unpleasant.</w:t>
      </w:r>
    </w:p>
    <w:p w14:paraId="6DFAD356" w14:textId="28E4F366" w:rsidR="003D40C2" w:rsidRPr="003D40C2" w:rsidRDefault="003D40C2" w:rsidP="003D40C2">
      <w:pPr>
        <w:pStyle w:val="ListParagraph"/>
        <w:numPr>
          <w:ilvl w:val="0"/>
          <w:numId w:val="4"/>
        </w:numPr>
        <w:rPr>
          <w:rFonts w:ascii="Times New Roman" w:eastAsia="Times New Roman" w:hAnsi="Times New Roman" w:cs="Times New Roman"/>
          <w:color w:val="000000"/>
        </w:rPr>
      </w:pPr>
      <w:r>
        <w:rPr>
          <w:rFonts w:ascii="Times New Roman" w:eastAsia="Times New Roman" w:hAnsi="Times New Roman" w:cs="Times New Roman"/>
          <w:b/>
          <w:bCs/>
          <w:color w:val="000000"/>
        </w:rPr>
        <w:t xml:space="preserve">Neuroticism— </w:t>
      </w:r>
      <w:r>
        <w:rPr>
          <w:rFonts w:ascii="Times New Roman" w:eastAsia="Times New Roman" w:hAnsi="Times New Roman" w:cs="Times New Roman"/>
          <w:color w:val="000000"/>
        </w:rPr>
        <w:t xml:space="preserve">characterized by high levels of anxiety, irritability, and mood swings. </w:t>
      </w:r>
      <w:r w:rsidR="00CF189C">
        <w:rPr>
          <w:rFonts w:ascii="Times New Roman" w:eastAsia="Times New Roman" w:hAnsi="Times New Roman" w:cs="Times New Roman"/>
          <w:color w:val="000000"/>
        </w:rPr>
        <w:t>People at the high end of this spectrum may find it difficult to deal with high levels of stress, while those on the lower end may experience a more emotionally resilience attitude to life.</w:t>
      </w:r>
    </w:p>
    <w:p w14:paraId="3257838F" w14:textId="28A62B12" w:rsidR="003D40C2" w:rsidRDefault="002A7B6C" w:rsidP="002A7B6C">
      <w:pPr>
        <w:ind w:left="560" w:firstLine="160"/>
        <w:rPr>
          <w:rFonts w:ascii="Times New Roman" w:eastAsia="Times New Roman" w:hAnsi="Times New Roman" w:cs="Times New Roman"/>
          <w:color w:val="000000"/>
        </w:rPr>
      </w:pPr>
      <w:r>
        <w:rPr>
          <w:rFonts w:ascii="Times New Roman" w:eastAsia="Times New Roman" w:hAnsi="Times New Roman" w:cs="Times New Roman"/>
          <w:color w:val="000000"/>
        </w:rPr>
        <w:t>We choose to focus on these traits because of the storied history of literature indicating that they are relevant to becoming a drug user. Fehrman et. al recounts how there is a positive correlation between neuroticism and openness and drugs user; possibly because depressant drugs such as cannabis and opioids reduce anxiety, and well—taking illicit drugs is the ultimate new experience. As stated above, most literature on this issue attempts to evaluate an individual’s risk of illicit drug consumption, then recommend the most efficient changes in the individual’s social environment to reduce that risk. Though no personality test is perfect, OCEAN is sufficient to evaluate a user’s restraint and emotionality, which is why this project works with it.</w:t>
      </w:r>
    </w:p>
    <w:p w14:paraId="09CF17FA" w14:textId="77777777" w:rsidR="008B4A21" w:rsidRPr="002A7B6C" w:rsidRDefault="008B4A21" w:rsidP="002A7B6C">
      <w:pPr>
        <w:ind w:left="560" w:firstLine="160"/>
        <w:rPr>
          <w:rFonts w:ascii="Times New Roman" w:eastAsia="Times New Roman" w:hAnsi="Times New Roman" w:cs="Times New Roman"/>
          <w:color w:val="000000"/>
        </w:rPr>
      </w:pPr>
    </w:p>
    <w:p w14:paraId="27430477" w14:textId="7A5D6A31" w:rsidR="00F47462" w:rsidRPr="008B4A21" w:rsidRDefault="00F47462" w:rsidP="00F47462">
      <w:pPr>
        <w:pStyle w:val="ListParagraph"/>
        <w:numPr>
          <w:ilvl w:val="0"/>
          <w:numId w:val="2"/>
        </w:numPr>
        <w:rPr>
          <w:rFonts w:ascii="Times New Roman" w:eastAsia="Times New Roman" w:hAnsi="Times New Roman" w:cs="Times New Roman"/>
          <w:b/>
          <w:bCs/>
          <w:sz w:val="28"/>
          <w:szCs w:val="28"/>
        </w:rPr>
      </w:pPr>
      <w:r w:rsidRPr="008B4A21">
        <w:rPr>
          <w:rFonts w:ascii="Times New Roman" w:eastAsia="Times New Roman" w:hAnsi="Times New Roman" w:cs="Times New Roman"/>
          <w:b/>
          <w:bCs/>
          <w:sz w:val="28"/>
          <w:szCs w:val="28"/>
        </w:rPr>
        <w:t>Technical Approach</w:t>
      </w:r>
    </w:p>
    <w:p w14:paraId="6CBFCA0A" w14:textId="619C22F2" w:rsidR="000111E3" w:rsidRDefault="000111E3" w:rsidP="000111E3">
      <w:pPr>
        <w:pStyle w:val="ListParagraph"/>
        <w:ind w:left="560"/>
        <w:rPr>
          <w:rFonts w:ascii="Times New Roman" w:eastAsia="Times New Roman" w:hAnsi="Times New Roman" w:cs="Times New Roman"/>
        </w:rPr>
      </w:pPr>
      <w:r>
        <w:rPr>
          <w:rFonts w:ascii="Times New Roman" w:eastAsia="Times New Roman" w:hAnsi="Times New Roman" w:cs="Times New Roman"/>
        </w:rPr>
        <w:t xml:space="preserve">In this section, we give a </w:t>
      </w:r>
      <w:r w:rsidR="002A7B6C">
        <w:rPr>
          <w:rFonts w:ascii="Times New Roman" w:eastAsia="Times New Roman" w:hAnsi="Times New Roman" w:cs="Times New Roman"/>
        </w:rPr>
        <w:t>high-level</w:t>
      </w:r>
      <w:r>
        <w:rPr>
          <w:rFonts w:ascii="Times New Roman" w:eastAsia="Times New Roman" w:hAnsi="Times New Roman" w:cs="Times New Roman"/>
        </w:rPr>
        <w:t xml:space="preserve"> technical overview of our three chosen classifiers and describe why we selected them.</w:t>
      </w:r>
    </w:p>
    <w:p w14:paraId="4A8B13F4" w14:textId="04A0DCC4" w:rsidR="00F47462" w:rsidRPr="008B4A21" w:rsidRDefault="000111E3" w:rsidP="00F47462">
      <w:pPr>
        <w:pStyle w:val="ListParagraph"/>
        <w:numPr>
          <w:ilvl w:val="1"/>
          <w:numId w:val="2"/>
        </w:numPr>
        <w:rPr>
          <w:rFonts w:ascii="Times New Roman" w:eastAsia="Times New Roman" w:hAnsi="Times New Roman" w:cs="Times New Roman"/>
          <w:b/>
          <w:bCs/>
          <w:sz w:val="26"/>
          <w:szCs w:val="26"/>
        </w:rPr>
      </w:pPr>
      <w:r w:rsidRPr="008B4A21">
        <w:rPr>
          <w:rFonts w:ascii="Times New Roman" w:eastAsia="Times New Roman" w:hAnsi="Times New Roman" w:cs="Times New Roman"/>
          <w:b/>
          <w:bCs/>
          <w:sz w:val="26"/>
          <w:szCs w:val="26"/>
        </w:rPr>
        <w:t>Classifier</w:t>
      </w:r>
      <w:r w:rsidR="00F47462" w:rsidRPr="008B4A21">
        <w:rPr>
          <w:rFonts w:ascii="Times New Roman" w:eastAsia="Times New Roman" w:hAnsi="Times New Roman" w:cs="Times New Roman"/>
          <w:b/>
          <w:bCs/>
          <w:sz w:val="26"/>
          <w:szCs w:val="26"/>
        </w:rPr>
        <w:t xml:space="preserve"> 1: Logistic Regression</w:t>
      </w:r>
    </w:p>
    <w:p w14:paraId="15D6F579" w14:textId="5398A7AB" w:rsidR="00424FCC" w:rsidRPr="008B4A21" w:rsidRDefault="004C7960" w:rsidP="00FB5C18">
      <w:pPr>
        <w:pStyle w:val="ListParagraph"/>
        <w:numPr>
          <w:ilvl w:val="1"/>
          <w:numId w:val="2"/>
        </w:numPr>
        <w:rPr>
          <w:rFonts w:ascii="Times New Roman" w:hAnsi="Times New Roman" w:cs="Times New Roman"/>
          <w:b/>
          <w:bCs/>
          <w:sz w:val="26"/>
          <w:szCs w:val="26"/>
        </w:rPr>
      </w:pPr>
      <w:r w:rsidRPr="008B4A21">
        <w:rPr>
          <w:rFonts w:ascii="Times New Roman" w:eastAsia="Times New Roman" w:hAnsi="Times New Roman" w:cs="Times New Roman"/>
          <w:b/>
          <w:bCs/>
          <w:sz w:val="26"/>
          <w:szCs w:val="26"/>
        </w:rPr>
        <w:t>Classifier 2: Vanilla Support Vector Machines (SVM)</w:t>
      </w:r>
    </w:p>
    <w:p w14:paraId="3758C4C7" w14:textId="554FAE9D" w:rsidR="004C7960" w:rsidRPr="008B4A21" w:rsidRDefault="004C7960" w:rsidP="00FB5C18">
      <w:pPr>
        <w:pStyle w:val="ListParagraph"/>
        <w:numPr>
          <w:ilvl w:val="1"/>
          <w:numId w:val="2"/>
        </w:numPr>
        <w:rPr>
          <w:rFonts w:ascii="Times New Roman" w:hAnsi="Times New Roman" w:cs="Times New Roman"/>
          <w:b/>
          <w:bCs/>
          <w:sz w:val="26"/>
          <w:szCs w:val="26"/>
        </w:rPr>
      </w:pPr>
      <w:r w:rsidRPr="008B4A21">
        <w:rPr>
          <w:rFonts w:ascii="Times New Roman" w:eastAsia="Times New Roman" w:hAnsi="Times New Roman" w:cs="Times New Roman"/>
          <w:b/>
          <w:bCs/>
          <w:sz w:val="26"/>
          <w:szCs w:val="26"/>
        </w:rPr>
        <w:t>Classifier 3: Feedforward Neural Network (FNN)</w:t>
      </w:r>
    </w:p>
    <w:p w14:paraId="6CEAAEA9" w14:textId="319A1E67" w:rsidR="004C7960" w:rsidRPr="008B4A21" w:rsidRDefault="004C7960" w:rsidP="004C7960">
      <w:pPr>
        <w:pStyle w:val="ListParagraph"/>
        <w:numPr>
          <w:ilvl w:val="0"/>
          <w:numId w:val="2"/>
        </w:numPr>
        <w:rPr>
          <w:rFonts w:ascii="Times New Roman" w:hAnsi="Times New Roman" w:cs="Times New Roman"/>
          <w:b/>
          <w:bCs/>
          <w:sz w:val="28"/>
          <w:szCs w:val="28"/>
        </w:rPr>
      </w:pPr>
      <w:r w:rsidRPr="008B4A21">
        <w:rPr>
          <w:rFonts w:ascii="Times New Roman" w:hAnsi="Times New Roman" w:cs="Times New Roman"/>
          <w:b/>
          <w:bCs/>
          <w:sz w:val="28"/>
          <w:szCs w:val="28"/>
        </w:rPr>
        <w:t>Experimental Results</w:t>
      </w:r>
    </w:p>
    <w:p w14:paraId="008D2093" w14:textId="77777777" w:rsidR="004D08B1" w:rsidRPr="008B4A21" w:rsidRDefault="004D08B1" w:rsidP="004D08B1">
      <w:pPr>
        <w:pStyle w:val="ListParagraph"/>
        <w:ind w:left="560"/>
        <w:rPr>
          <w:rFonts w:ascii="Times New Roman" w:hAnsi="Times New Roman" w:cs="Times New Roman"/>
          <w:sz w:val="28"/>
          <w:szCs w:val="28"/>
        </w:rPr>
      </w:pPr>
    </w:p>
    <w:p w14:paraId="4BA522FC" w14:textId="55BB8094" w:rsidR="004C7960" w:rsidRPr="008B4A21" w:rsidRDefault="004C7960" w:rsidP="004C7960">
      <w:pPr>
        <w:pStyle w:val="ListParagraph"/>
        <w:numPr>
          <w:ilvl w:val="1"/>
          <w:numId w:val="2"/>
        </w:numPr>
        <w:rPr>
          <w:rFonts w:ascii="Times New Roman" w:hAnsi="Times New Roman" w:cs="Times New Roman"/>
          <w:b/>
          <w:bCs/>
          <w:sz w:val="26"/>
          <w:szCs w:val="26"/>
        </w:rPr>
      </w:pPr>
      <w:r w:rsidRPr="008B4A21">
        <w:rPr>
          <w:rFonts w:ascii="Times New Roman" w:hAnsi="Times New Roman" w:cs="Times New Roman"/>
          <w:b/>
          <w:bCs/>
          <w:sz w:val="26"/>
          <w:szCs w:val="26"/>
        </w:rPr>
        <w:t>Dataset</w:t>
      </w:r>
    </w:p>
    <w:p w14:paraId="15407EC4" w14:textId="52051671" w:rsidR="004C7960" w:rsidRPr="008B4A21" w:rsidRDefault="004D08B1">
      <w:pPr>
        <w:pStyle w:val="ListParagraph"/>
        <w:numPr>
          <w:ilvl w:val="1"/>
          <w:numId w:val="2"/>
        </w:numPr>
        <w:rPr>
          <w:rFonts w:ascii="Times New Roman" w:hAnsi="Times New Roman" w:cs="Times New Roman"/>
          <w:b/>
          <w:bCs/>
          <w:sz w:val="26"/>
          <w:szCs w:val="26"/>
        </w:rPr>
      </w:pPr>
      <w:r w:rsidRPr="008B4A21">
        <w:rPr>
          <w:rFonts w:ascii="Times New Roman" w:hAnsi="Times New Roman" w:cs="Times New Roman"/>
          <w:b/>
          <w:bCs/>
          <w:sz w:val="26"/>
          <w:szCs w:val="26"/>
        </w:rPr>
        <w:t>Ss</w:t>
      </w:r>
    </w:p>
    <w:p w14:paraId="096E5979" w14:textId="37F725FF" w:rsidR="004D08B1" w:rsidRPr="008B4A21" w:rsidRDefault="004D08B1" w:rsidP="004D08B1">
      <w:pPr>
        <w:pStyle w:val="ListParagraph"/>
        <w:numPr>
          <w:ilvl w:val="0"/>
          <w:numId w:val="2"/>
        </w:numPr>
        <w:rPr>
          <w:rFonts w:ascii="Times New Roman" w:hAnsi="Times New Roman" w:cs="Times New Roman"/>
          <w:b/>
          <w:bCs/>
          <w:sz w:val="28"/>
          <w:szCs w:val="28"/>
        </w:rPr>
      </w:pPr>
      <w:r w:rsidRPr="008B4A21">
        <w:rPr>
          <w:rFonts w:ascii="Times New Roman" w:hAnsi="Times New Roman" w:cs="Times New Roman"/>
          <w:b/>
          <w:bCs/>
          <w:sz w:val="28"/>
          <w:szCs w:val="28"/>
        </w:rPr>
        <w:t>Conclusions and Future Work</w:t>
      </w:r>
    </w:p>
    <w:p w14:paraId="1F798C45" w14:textId="7848F315" w:rsidR="004D08B1" w:rsidRPr="008B4A21" w:rsidRDefault="004D08B1" w:rsidP="004D08B1">
      <w:pPr>
        <w:pStyle w:val="ListParagraph"/>
        <w:numPr>
          <w:ilvl w:val="0"/>
          <w:numId w:val="2"/>
        </w:numPr>
        <w:rPr>
          <w:rFonts w:ascii="Times New Roman" w:hAnsi="Times New Roman" w:cs="Times New Roman"/>
          <w:b/>
          <w:bCs/>
          <w:sz w:val="28"/>
          <w:szCs w:val="28"/>
        </w:rPr>
      </w:pPr>
      <w:r w:rsidRPr="008B4A21">
        <w:rPr>
          <w:rFonts w:ascii="Times New Roman" w:hAnsi="Times New Roman" w:cs="Times New Roman"/>
          <w:b/>
          <w:bCs/>
          <w:sz w:val="28"/>
          <w:szCs w:val="28"/>
        </w:rPr>
        <w:t>Participant Contribution</w:t>
      </w:r>
    </w:p>
    <w:p w14:paraId="21A26BC9" w14:textId="2F4FE3AF" w:rsidR="004D08B1" w:rsidRDefault="004D08B1" w:rsidP="004D08B1"/>
    <w:p w14:paraId="26DE7150" w14:textId="340B3542" w:rsidR="004D08B1" w:rsidRDefault="004D08B1" w:rsidP="004D08B1">
      <w:r>
        <w:t>References</w:t>
      </w:r>
    </w:p>
    <w:sectPr w:rsidR="004D0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6F20"/>
    <w:multiLevelType w:val="hybridMultilevel"/>
    <w:tmpl w:val="01F4667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ED01F8"/>
    <w:multiLevelType w:val="multilevel"/>
    <w:tmpl w:val="56AC811E"/>
    <w:lvl w:ilvl="0">
      <w:start w:val="1"/>
      <w:numFmt w:val="decimal"/>
      <w:lvlText w:val="%1"/>
      <w:lvlJc w:val="left"/>
      <w:pPr>
        <w:ind w:left="560" w:hanging="560"/>
      </w:pPr>
      <w:rPr>
        <w:rFonts w:hint="default"/>
      </w:rPr>
    </w:lvl>
    <w:lvl w:ilvl="1">
      <w:start w:val="1"/>
      <w:numFmt w:val="decimal"/>
      <w:lvlText w:val="%1.%2"/>
      <w:lvlJc w:val="left"/>
      <w:pPr>
        <w:ind w:left="920" w:hanging="5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EF068DC"/>
    <w:multiLevelType w:val="hybridMultilevel"/>
    <w:tmpl w:val="743450C8"/>
    <w:lvl w:ilvl="0" w:tplc="B48AC210">
      <w:start w:val="1"/>
      <w:numFmt w:val="bullet"/>
      <w:lvlText w:val="-"/>
      <w:lvlJc w:val="left"/>
      <w:pPr>
        <w:ind w:left="920" w:hanging="360"/>
      </w:pPr>
      <w:rPr>
        <w:rFonts w:ascii="Times New Roman" w:eastAsia="Times New Roman" w:hAnsi="Times New Roman" w:cs="Times New Roman"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3" w15:restartNumberingAfterBreak="0">
    <w:nsid w:val="7FC036AA"/>
    <w:multiLevelType w:val="multilevel"/>
    <w:tmpl w:val="CE7E5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3815058">
    <w:abstractNumId w:val="3"/>
  </w:num>
  <w:num w:numId="2" w16cid:durableId="1793743316">
    <w:abstractNumId w:val="1"/>
  </w:num>
  <w:num w:numId="3" w16cid:durableId="284191409">
    <w:abstractNumId w:val="2"/>
  </w:num>
  <w:num w:numId="4" w16cid:durableId="1443259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FCC"/>
    <w:rsid w:val="000111E3"/>
    <w:rsid w:val="002A7B6C"/>
    <w:rsid w:val="00351B5E"/>
    <w:rsid w:val="003D08B7"/>
    <w:rsid w:val="003D40C2"/>
    <w:rsid w:val="003D590D"/>
    <w:rsid w:val="00424FCC"/>
    <w:rsid w:val="004C7960"/>
    <w:rsid w:val="004D08B1"/>
    <w:rsid w:val="0052058D"/>
    <w:rsid w:val="007D20EA"/>
    <w:rsid w:val="00880210"/>
    <w:rsid w:val="008B4A21"/>
    <w:rsid w:val="00947E98"/>
    <w:rsid w:val="00965029"/>
    <w:rsid w:val="009E5E1E"/>
    <w:rsid w:val="00CC5CF6"/>
    <w:rsid w:val="00CF189C"/>
    <w:rsid w:val="00F47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F7C217"/>
  <w15:chartTrackingRefBased/>
  <w15:docId w15:val="{5E8030E0-B76F-CF42-B937-E6221427E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FC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F47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70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1260</Words>
  <Characters>7185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Li</dc:creator>
  <cp:keywords/>
  <dc:description/>
  <cp:lastModifiedBy>Karen Li</cp:lastModifiedBy>
  <cp:revision>9</cp:revision>
  <dcterms:created xsi:type="dcterms:W3CDTF">2022-12-15T19:05:00Z</dcterms:created>
  <dcterms:modified xsi:type="dcterms:W3CDTF">2022-12-16T04:03:00Z</dcterms:modified>
</cp:coreProperties>
</file>