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HW4 - Karen Yoo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Written Observation - HeroesOfPymoli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the players are men (83.6%)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average purchase price for both genders were very similar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game is played most by the people in the age of 20 to 24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and most profitable game is “Oathbreaker, Last Hope of the Breaking Storm”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