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9EB" w:rsidRDefault="00CE7AF6">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672965" cy="1990725"/>
            <wp:effectExtent l="0" t="0" r="0" b="9525"/>
            <wp:wrapThrough wrapText="bothSides">
              <wp:wrapPolygon edited="0">
                <wp:start x="0" y="0"/>
                <wp:lineTo x="0" y="21497"/>
                <wp:lineTo x="21486" y="21497"/>
                <wp:lineTo x="2148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ologico_Nacional_de_Mexico.svg.png"/>
                    <pic:cNvPicPr/>
                  </pic:nvPicPr>
                  <pic:blipFill>
                    <a:blip r:embed="rId8">
                      <a:extLst>
                        <a:ext uri="{28A0092B-C50C-407E-A947-70E740481C1C}">
                          <a14:useLocalDpi xmlns:a14="http://schemas.microsoft.com/office/drawing/2010/main" val="0"/>
                        </a:ext>
                      </a:extLst>
                    </a:blip>
                    <a:stretch>
                      <a:fillRect/>
                    </a:stretch>
                  </pic:blipFill>
                  <pic:spPr>
                    <a:xfrm>
                      <a:off x="0" y="0"/>
                      <a:ext cx="4672965" cy="1990725"/>
                    </a:xfrm>
                    <a:prstGeom prst="rect">
                      <a:avLst/>
                    </a:prstGeom>
                  </pic:spPr>
                </pic:pic>
              </a:graphicData>
            </a:graphic>
            <wp14:sizeRelH relativeFrom="page">
              <wp14:pctWidth>0</wp14:pctWidth>
            </wp14:sizeRelH>
            <wp14:sizeRelV relativeFrom="page">
              <wp14:pctHeight>0</wp14:pctHeight>
            </wp14:sizeRelV>
          </wp:anchor>
        </w:drawing>
      </w:r>
    </w:p>
    <w:p w:rsidR="00CE7AF6" w:rsidRDefault="00CE7AF6"/>
    <w:p w:rsidR="00CE7AF6" w:rsidRDefault="00CE7AF6"/>
    <w:p w:rsidR="00CE7AF6" w:rsidRDefault="00CE7AF6"/>
    <w:p w:rsidR="00CE7AF6" w:rsidRDefault="00CE7AF6"/>
    <w:p w:rsidR="00CE7AF6" w:rsidRDefault="00CE7AF6" w:rsidP="00CE7AF6"/>
    <w:p w:rsidR="00F34245" w:rsidRDefault="00CE7AF6" w:rsidP="00CE7AF6">
      <w:pPr>
        <w:jc w:val="center"/>
        <w:rPr>
          <w:rFonts w:ascii="Arial" w:hAnsi="Arial" w:cs="Arial"/>
          <w:b/>
          <w:sz w:val="28"/>
          <w:szCs w:val="28"/>
        </w:rPr>
      </w:pPr>
      <w:r w:rsidRPr="00CE7AF6">
        <w:rPr>
          <w:rFonts w:ascii="Arial" w:hAnsi="Arial" w:cs="Arial"/>
          <w:b/>
          <w:sz w:val="28"/>
          <w:szCs w:val="28"/>
        </w:rPr>
        <w:t xml:space="preserve">TECNOLÓGICO NACIONAL DE MÉXICO </w:t>
      </w:r>
    </w:p>
    <w:p w:rsidR="00CE7AF6" w:rsidRDefault="00CE7AF6" w:rsidP="00F34245">
      <w:pPr>
        <w:jc w:val="center"/>
        <w:rPr>
          <w:rFonts w:ascii="Arial" w:hAnsi="Arial" w:cs="Arial"/>
          <w:b/>
          <w:sz w:val="28"/>
          <w:szCs w:val="28"/>
        </w:rPr>
      </w:pPr>
      <w:r w:rsidRPr="00CE7AF6">
        <w:rPr>
          <w:rFonts w:ascii="Arial" w:hAnsi="Arial" w:cs="Arial"/>
          <w:b/>
          <w:sz w:val="28"/>
          <w:szCs w:val="28"/>
        </w:rPr>
        <w:t>INSTITUTO TECNOLÓGICO DE REYNOSA</w:t>
      </w:r>
    </w:p>
    <w:p w:rsidR="00CE7AF6" w:rsidRPr="00CE7AF6" w:rsidRDefault="00CE7AF6" w:rsidP="00CE7AF6">
      <w:pPr>
        <w:jc w:val="center"/>
        <w:rPr>
          <w:rFonts w:ascii="Arial" w:hAnsi="Arial" w:cs="Arial"/>
          <w:b/>
          <w:sz w:val="28"/>
          <w:szCs w:val="28"/>
        </w:rPr>
      </w:pPr>
    </w:p>
    <w:p w:rsidR="00CE7AF6" w:rsidRPr="00CE7AF6" w:rsidRDefault="006D1B16">
      <w:pPr>
        <w:rPr>
          <w:rFonts w:ascii="Arial" w:hAnsi="Arial" w:cs="Arial"/>
          <w:sz w:val="24"/>
          <w:szCs w:val="24"/>
        </w:rPr>
      </w:pPr>
      <w:r>
        <w:rPr>
          <w:rFonts w:ascii="Arial" w:hAnsi="Arial" w:cs="Arial"/>
          <w:b/>
          <w:noProof/>
          <w:sz w:val="28"/>
          <w:szCs w:val="28"/>
          <w:lang w:eastAsia="es-MX"/>
        </w:rPr>
        <mc:AlternateContent>
          <mc:Choice Requires="wps">
            <w:drawing>
              <wp:anchor distT="0" distB="0" distL="114300" distR="114300" simplePos="0" relativeHeight="251660288" behindDoc="0" locked="0" layoutInCell="1" allowOverlap="1" wp14:anchorId="39A31C38" wp14:editId="417E63E4">
                <wp:simplePos x="0" y="0"/>
                <wp:positionH relativeFrom="column">
                  <wp:posOffset>4730115</wp:posOffset>
                </wp:positionH>
                <wp:positionV relativeFrom="paragraph">
                  <wp:posOffset>11430</wp:posOffset>
                </wp:positionV>
                <wp:extent cx="1447800" cy="1752600"/>
                <wp:effectExtent l="0" t="0" r="19050" b="19050"/>
                <wp:wrapThrough wrapText="bothSides">
                  <wp:wrapPolygon edited="0">
                    <wp:start x="0" y="0"/>
                    <wp:lineTo x="0" y="21600"/>
                    <wp:lineTo x="21600" y="21600"/>
                    <wp:lineTo x="21600" y="0"/>
                    <wp:lineTo x="0" y="0"/>
                  </wp:wrapPolygon>
                </wp:wrapThrough>
                <wp:docPr id="3" name="Rectángulo 3"/>
                <wp:cNvGraphicFramePr/>
                <a:graphic xmlns:a="http://schemas.openxmlformats.org/drawingml/2006/main">
                  <a:graphicData uri="http://schemas.microsoft.com/office/word/2010/wordprocessingShape">
                    <wps:wsp>
                      <wps:cNvSpPr/>
                      <wps:spPr>
                        <a:xfrm>
                          <a:off x="0" y="0"/>
                          <a:ext cx="1447800" cy="1752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471FF" id="Rectángulo 3" o:spid="_x0000_s1026" style="position:absolute;margin-left:372.45pt;margin-top:.9pt;width:114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" fillcolor="white [3201]" strokecolor="black [3200]" strokeweight="1pt">
                <w10:wrap type="through"/>
              </v:rect>
            </w:pict>
          </mc:Fallback>
        </mc:AlternateContent>
      </w:r>
      <w:r w:rsidR="00CE7AF6" w:rsidRPr="006D1B16">
        <w:rPr>
          <w:rFonts w:ascii="Arial" w:hAnsi="Arial" w:cs="Arial"/>
          <w:b/>
          <w:sz w:val="24"/>
          <w:szCs w:val="24"/>
        </w:rPr>
        <w:t>Estudiante:</w:t>
      </w:r>
      <w:r w:rsidR="00CE7AF6" w:rsidRPr="00CE7AF6">
        <w:rPr>
          <w:rFonts w:ascii="Arial" w:hAnsi="Arial" w:cs="Arial"/>
          <w:sz w:val="24"/>
          <w:szCs w:val="24"/>
        </w:rPr>
        <w:t xml:space="preserve"> </w:t>
      </w:r>
      <w:r w:rsidR="00F66612">
        <w:rPr>
          <w:rFonts w:ascii="Arial" w:hAnsi="Arial" w:cs="Arial"/>
          <w:sz w:val="24"/>
          <w:szCs w:val="24"/>
        </w:rPr>
        <w:t>Luis</w:t>
      </w:r>
      <w:bookmarkStart w:id="0" w:name="_GoBack"/>
      <w:bookmarkEnd w:id="0"/>
      <w:r w:rsidR="00CE7AF6" w:rsidRPr="00CE7AF6">
        <w:rPr>
          <w:rFonts w:ascii="Arial" w:hAnsi="Arial" w:cs="Arial"/>
          <w:sz w:val="24"/>
          <w:szCs w:val="24"/>
        </w:rPr>
        <w:t xml:space="preserve"> Cantu </w:t>
      </w:r>
    </w:p>
    <w:p w:rsidR="00CE7AF6" w:rsidRPr="00CE7AF6" w:rsidRDefault="00F34245">
      <w:pPr>
        <w:rPr>
          <w:rFonts w:ascii="Arial" w:hAnsi="Arial" w:cs="Arial"/>
          <w:sz w:val="24"/>
          <w:szCs w:val="24"/>
        </w:rPr>
      </w:pPr>
      <w:r w:rsidRPr="006D1B16">
        <w:rPr>
          <w:rFonts w:ascii="Arial" w:hAnsi="Arial" w:cs="Arial"/>
          <w:b/>
          <w:sz w:val="24"/>
          <w:szCs w:val="24"/>
        </w:rPr>
        <w:t>Núm. De C</w:t>
      </w:r>
      <w:r w:rsidR="00CE7AF6" w:rsidRPr="006D1B16">
        <w:rPr>
          <w:rFonts w:ascii="Arial" w:hAnsi="Arial" w:cs="Arial"/>
          <w:b/>
          <w:sz w:val="24"/>
          <w:szCs w:val="24"/>
        </w:rPr>
        <w:t>ontrol:</w:t>
      </w:r>
      <w:r w:rsidR="00CE7AF6" w:rsidRPr="00CE7AF6">
        <w:rPr>
          <w:rFonts w:ascii="Arial" w:hAnsi="Arial" w:cs="Arial"/>
          <w:sz w:val="24"/>
          <w:szCs w:val="24"/>
        </w:rPr>
        <w:t xml:space="preserve"> 23580021 </w:t>
      </w:r>
    </w:p>
    <w:p w:rsidR="00CE7AF6" w:rsidRPr="00CE7AF6" w:rsidRDefault="00CE7AF6">
      <w:pPr>
        <w:rPr>
          <w:rFonts w:ascii="Arial" w:hAnsi="Arial" w:cs="Arial"/>
          <w:sz w:val="24"/>
          <w:szCs w:val="24"/>
        </w:rPr>
      </w:pPr>
      <w:r w:rsidRPr="006D1B16">
        <w:rPr>
          <w:rFonts w:ascii="Arial" w:hAnsi="Arial" w:cs="Arial"/>
          <w:b/>
          <w:sz w:val="24"/>
          <w:szCs w:val="24"/>
        </w:rPr>
        <w:t>Promotor:</w:t>
      </w:r>
      <w:r w:rsidRPr="00CE7AF6">
        <w:rPr>
          <w:rFonts w:ascii="Arial" w:hAnsi="Arial" w:cs="Arial"/>
          <w:sz w:val="24"/>
          <w:szCs w:val="24"/>
        </w:rPr>
        <w:t xml:space="preserve"> Carlos Alberto </w:t>
      </w:r>
      <w:r w:rsidR="00F34245" w:rsidRPr="00CE7AF6">
        <w:rPr>
          <w:rFonts w:ascii="Arial" w:hAnsi="Arial" w:cs="Arial"/>
          <w:sz w:val="24"/>
          <w:szCs w:val="24"/>
        </w:rPr>
        <w:t>Sánchez</w:t>
      </w:r>
      <w:r w:rsidRPr="00CE7AF6">
        <w:rPr>
          <w:rFonts w:ascii="Arial" w:hAnsi="Arial" w:cs="Arial"/>
          <w:sz w:val="24"/>
          <w:szCs w:val="24"/>
        </w:rPr>
        <w:t xml:space="preserve"> Castañón </w:t>
      </w:r>
    </w:p>
    <w:p w:rsidR="00CE7AF6" w:rsidRPr="00CE7AF6" w:rsidRDefault="00CE7AF6">
      <w:pPr>
        <w:rPr>
          <w:rFonts w:ascii="Arial" w:hAnsi="Arial" w:cs="Arial"/>
          <w:sz w:val="24"/>
          <w:szCs w:val="24"/>
        </w:rPr>
      </w:pPr>
      <w:r w:rsidRPr="006D1B16">
        <w:rPr>
          <w:rFonts w:ascii="Arial" w:hAnsi="Arial" w:cs="Arial"/>
          <w:b/>
          <w:sz w:val="24"/>
          <w:szCs w:val="24"/>
        </w:rPr>
        <w:t>Asignatura:</w:t>
      </w:r>
      <w:r w:rsidRPr="00CE7AF6">
        <w:rPr>
          <w:rFonts w:ascii="Arial" w:hAnsi="Arial" w:cs="Arial"/>
          <w:sz w:val="24"/>
          <w:szCs w:val="24"/>
        </w:rPr>
        <w:t xml:space="preserve"> Circulo de lectura</w:t>
      </w:r>
    </w:p>
    <w:p w:rsidR="00CE7AF6" w:rsidRPr="00CE7AF6" w:rsidRDefault="00CE7AF6">
      <w:pPr>
        <w:rPr>
          <w:rFonts w:ascii="Arial" w:hAnsi="Arial" w:cs="Arial"/>
          <w:sz w:val="24"/>
          <w:szCs w:val="24"/>
        </w:rPr>
      </w:pPr>
      <w:r w:rsidRPr="006D1B16">
        <w:rPr>
          <w:rFonts w:ascii="Arial" w:hAnsi="Arial" w:cs="Arial"/>
          <w:b/>
          <w:sz w:val="24"/>
          <w:szCs w:val="24"/>
        </w:rPr>
        <w:t>Documento:</w:t>
      </w:r>
      <w:r w:rsidRPr="00CE7AF6">
        <w:rPr>
          <w:rFonts w:ascii="Arial" w:hAnsi="Arial" w:cs="Arial"/>
          <w:sz w:val="24"/>
          <w:szCs w:val="24"/>
        </w:rPr>
        <w:t xml:space="preserve"> Informativo </w:t>
      </w:r>
    </w:p>
    <w:p w:rsidR="00CE7AF6" w:rsidRPr="00CE7AF6" w:rsidRDefault="00CE7AF6">
      <w:pPr>
        <w:rPr>
          <w:rFonts w:ascii="Arial" w:hAnsi="Arial" w:cs="Arial"/>
          <w:sz w:val="24"/>
          <w:szCs w:val="24"/>
        </w:rPr>
      </w:pPr>
      <w:r w:rsidRPr="006D1B16">
        <w:rPr>
          <w:rFonts w:ascii="Arial" w:hAnsi="Arial" w:cs="Arial"/>
          <w:b/>
          <w:sz w:val="24"/>
          <w:szCs w:val="24"/>
        </w:rPr>
        <w:t>Capitulo leído:</w:t>
      </w:r>
      <w:r w:rsidRPr="00CE7AF6">
        <w:rPr>
          <w:rFonts w:ascii="Arial" w:hAnsi="Arial" w:cs="Arial"/>
          <w:sz w:val="24"/>
          <w:szCs w:val="24"/>
        </w:rPr>
        <w:t xml:space="preserve"> 1-Introd</w:t>
      </w:r>
      <w:r w:rsidR="007B32C1">
        <w:rPr>
          <w:rFonts w:ascii="Arial" w:hAnsi="Arial" w:cs="Arial"/>
          <w:sz w:val="24"/>
          <w:szCs w:val="24"/>
        </w:rPr>
        <w:t>uccion, Terminología y objetivo. (2 Créditos)</w:t>
      </w:r>
    </w:p>
    <w:p w:rsidR="00CE7AF6" w:rsidRPr="00CE7AF6" w:rsidRDefault="00CE7AF6">
      <w:pPr>
        <w:rPr>
          <w:rFonts w:ascii="Arial" w:hAnsi="Arial" w:cs="Arial"/>
          <w:sz w:val="24"/>
          <w:szCs w:val="24"/>
        </w:rPr>
      </w:pPr>
      <w:r w:rsidRPr="006D1B16">
        <w:rPr>
          <w:rFonts w:ascii="Arial" w:hAnsi="Arial" w:cs="Arial"/>
          <w:b/>
          <w:sz w:val="24"/>
          <w:szCs w:val="24"/>
        </w:rPr>
        <w:t>Fecha de entrega:</w:t>
      </w:r>
      <w:r w:rsidRPr="00CE7AF6">
        <w:rPr>
          <w:rFonts w:ascii="Arial" w:hAnsi="Arial" w:cs="Arial"/>
          <w:sz w:val="24"/>
          <w:szCs w:val="24"/>
        </w:rPr>
        <w:t xml:space="preserve"> 4/10/2023 </w:t>
      </w:r>
    </w:p>
    <w:p w:rsidR="00CE7AF6" w:rsidRPr="00CE7AF6" w:rsidRDefault="00F34245">
      <w:pPr>
        <w:rPr>
          <w:rFonts w:ascii="Arial" w:hAnsi="Arial" w:cs="Arial"/>
          <w:sz w:val="24"/>
          <w:szCs w:val="24"/>
        </w:rPr>
      </w:pPr>
      <w:r w:rsidRPr="006D1B16">
        <w:rPr>
          <w:rFonts w:ascii="Arial" w:hAnsi="Arial" w:cs="Arial"/>
          <w:b/>
          <w:sz w:val="24"/>
          <w:szCs w:val="24"/>
        </w:rPr>
        <w:t>Nombre del libro:</w:t>
      </w:r>
      <w:r>
        <w:rPr>
          <w:rFonts w:ascii="Arial" w:hAnsi="Arial" w:cs="Arial"/>
          <w:sz w:val="24"/>
          <w:szCs w:val="24"/>
        </w:rPr>
        <w:t xml:space="preserve"> Elementos Sistemas O</w:t>
      </w:r>
      <w:r w:rsidR="00CE7AF6" w:rsidRPr="00CE7AF6">
        <w:rPr>
          <w:rFonts w:ascii="Arial" w:hAnsi="Arial" w:cs="Arial"/>
          <w:sz w:val="24"/>
          <w:szCs w:val="24"/>
        </w:rPr>
        <w:t xml:space="preserve">perativos </w:t>
      </w:r>
    </w:p>
    <w:p w:rsidR="00CE7AF6" w:rsidRDefault="00CE7AF6">
      <w:pPr>
        <w:rPr>
          <w:rFonts w:ascii="Arial" w:hAnsi="Arial" w:cs="Arial"/>
          <w:sz w:val="24"/>
          <w:szCs w:val="24"/>
        </w:rPr>
      </w:pPr>
      <w:r w:rsidRPr="006D1B16">
        <w:rPr>
          <w:rFonts w:ascii="Arial" w:hAnsi="Arial" w:cs="Arial"/>
          <w:b/>
          <w:sz w:val="24"/>
          <w:szCs w:val="24"/>
        </w:rPr>
        <w:t>Sección leída</w:t>
      </w:r>
      <w:r w:rsidRPr="00CE7AF6">
        <w:rPr>
          <w:rFonts w:ascii="Arial" w:hAnsi="Arial" w:cs="Arial"/>
          <w:sz w:val="24"/>
          <w:szCs w:val="24"/>
        </w:rPr>
        <w:t>: 1e</w:t>
      </w:r>
      <w:r w:rsidR="00F34245">
        <w:rPr>
          <w:rFonts w:ascii="Arial" w:hAnsi="Arial" w:cs="Arial"/>
          <w:sz w:val="24"/>
          <w:szCs w:val="24"/>
        </w:rPr>
        <w:t>r página del libro hasta la 14v</w:t>
      </w:r>
      <w:r w:rsidRPr="00CE7AF6">
        <w:rPr>
          <w:rFonts w:ascii="Arial" w:hAnsi="Arial" w:cs="Arial"/>
          <w:sz w:val="24"/>
          <w:szCs w:val="24"/>
        </w:rPr>
        <w:t xml:space="preserve">a </w:t>
      </w:r>
      <w:r w:rsidR="00F34245" w:rsidRPr="00CE7AF6">
        <w:rPr>
          <w:rFonts w:ascii="Arial" w:hAnsi="Arial" w:cs="Arial"/>
          <w:sz w:val="24"/>
          <w:szCs w:val="24"/>
        </w:rPr>
        <w:t>página</w:t>
      </w:r>
      <w:r w:rsidR="00F34245">
        <w:rPr>
          <w:rFonts w:ascii="Arial" w:hAnsi="Arial" w:cs="Arial"/>
          <w:sz w:val="24"/>
          <w:szCs w:val="24"/>
        </w:rPr>
        <w:t xml:space="preserve"> terminando el primer capítulo.</w:t>
      </w:r>
    </w:p>
    <w:p w:rsidR="00CE7AF6" w:rsidRDefault="00CE7AF6">
      <w:pPr>
        <w:rPr>
          <w:rFonts w:ascii="Arial" w:hAnsi="Arial" w:cs="Arial"/>
          <w:sz w:val="24"/>
          <w:szCs w:val="24"/>
        </w:rPr>
      </w:pPr>
    </w:p>
    <w:p w:rsidR="00CE7AF6" w:rsidRDefault="00CE7AF6">
      <w:pPr>
        <w:rPr>
          <w:rFonts w:ascii="Arial" w:hAnsi="Arial" w:cs="Arial"/>
          <w:sz w:val="24"/>
          <w:szCs w:val="24"/>
        </w:rPr>
      </w:pPr>
    </w:p>
    <w:p w:rsidR="00CE7AF6" w:rsidRDefault="00CE7AF6">
      <w:pPr>
        <w:rPr>
          <w:rFonts w:ascii="Arial" w:hAnsi="Arial" w:cs="Arial"/>
          <w:sz w:val="24"/>
          <w:szCs w:val="24"/>
        </w:rPr>
      </w:pPr>
    </w:p>
    <w:p w:rsidR="00CE7AF6" w:rsidRDefault="00CE7AF6">
      <w:pPr>
        <w:rPr>
          <w:rFonts w:ascii="Arial" w:hAnsi="Arial" w:cs="Arial"/>
          <w:sz w:val="24"/>
          <w:szCs w:val="24"/>
        </w:rPr>
      </w:pPr>
    </w:p>
    <w:p w:rsidR="00CE7AF6" w:rsidRDefault="00CE7AF6">
      <w:pPr>
        <w:rPr>
          <w:rFonts w:ascii="Arial" w:hAnsi="Arial" w:cs="Arial"/>
          <w:sz w:val="24"/>
          <w:szCs w:val="24"/>
        </w:rPr>
      </w:pPr>
    </w:p>
    <w:p w:rsidR="00CE7AF6" w:rsidRDefault="00CE7AF6">
      <w:pPr>
        <w:rPr>
          <w:rFonts w:ascii="Arial" w:hAnsi="Arial" w:cs="Arial"/>
          <w:sz w:val="24"/>
          <w:szCs w:val="24"/>
        </w:rPr>
      </w:pPr>
    </w:p>
    <w:p w:rsidR="00CE7AF6" w:rsidRDefault="00CE7AF6">
      <w:pPr>
        <w:rPr>
          <w:rFonts w:ascii="Arial" w:hAnsi="Arial" w:cs="Arial"/>
          <w:sz w:val="24"/>
          <w:szCs w:val="24"/>
        </w:rPr>
      </w:pPr>
    </w:p>
    <w:p w:rsidR="006D1B16" w:rsidRDefault="006D1B16">
      <w:pPr>
        <w:rPr>
          <w:rFonts w:ascii="Arial" w:hAnsi="Arial" w:cs="Arial"/>
          <w:sz w:val="24"/>
          <w:szCs w:val="24"/>
        </w:rPr>
      </w:pPr>
    </w:p>
    <w:p w:rsidR="00CE7AF6" w:rsidRDefault="00F34245" w:rsidP="00F34245">
      <w:pPr>
        <w:jc w:val="center"/>
        <w:rPr>
          <w:rFonts w:ascii="Arial" w:hAnsi="Arial" w:cs="Arial"/>
          <w:b/>
          <w:sz w:val="28"/>
          <w:szCs w:val="28"/>
        </w:rPr>
      </w:pPr>
      <w:r w:rsidRPr="00F34245">
        <w:rPr>
          <w:rFonts w:ascii="Arial" w:hAnsi="Arial" w:cs="Arial"/>
          <w:b/>
          <w:sz w:val="28"/>
          <w:szCs w:val="28"/>
        </w:rPr>
        <w:lastRenderedPageBreak/>
        <w:t>Inicio del reporte de lectura:</w:t>
      </w:r>
    </w:p>
    <w:p w:rsidR="00F34245" w:rsidRDefault="00F34245" w:rsidP="00F34245">
      <w:pPr>
        <w:jc w:val="center"/>
        <w:rPr>
          <w:rFonts w:ascii="Arial" w:hAnsi="Arial" w:cs="Arial"/>
          <w:b/>
          <w:sz w:val="28"/>
          <w:szCs w:val="28"/>
        </w:rPr>
      </w:pPr>
    </w:p>
    <w:p w:rsidR="001E22B2" w:rsidRDefault="00F34245" w:rsidP="001E22B2">
      <w:pPr>
        <w:jc w:val="center"/>
        <w:rPr>
          <w:rFonts w:ascii="Arial" w:hAnsi="Arial" w:cs="Arial"/>
          <w:b/>
          <w:sz w:val="28"/>
          <w:szCs w:val="28"/>
        </w:rPr>
      </w:pPr>
      <w:r w:rsidRPr="00F34245">
        <w:rPr>
          <w:rFonts w:ascii="Arial" w:hAnsi="Arial" w:cs="Arial"/>
          <w:b/>
          <w:sz w:val="28"/>
          <w:szCs w:val="28"/>
        </w:rPr>
        <w:t>1.1 Datos, Información y Conocimiento</w:t>
      </w:r>
    </w:p>
    <w:p w:rsidR="00F34245" w:rsidRDefault="00F34245" w:rsidP="00F34245">
      <w:pPr>
        <w:jc w:val="both"/>
        <w:rPr>
          <w:rFonts w:ascii="Segoe UI" w:hAnsi="Segoe UI" w:cs="Segoe UI"/>
          <w:color w:val="374151"/>
          <w:shd w:val="clear" w:color="auto" w:fill="F7F7F8"/>
        </w:rPr>
      </w:pPr>
      <w:r w:rsidRPr="00F34245">
        <w:rPr>
          <w:rFonts w:ascii="Arial" w:hAnsi="Arial" w:cs="Arial"/>
          <w:sz w:val="24"/>
          <w:szCs w:val="24"/>
        </w:rPr>
        <w:t>En esta breve introducción se nos presenta de manera más apropiada las definiciones de lo que comprendemos como conocimiento. También nos ilustra la manera precisa de comprender estas definiciones, explicando qué constituye un dato, qué implica un informe (información) y cómo definimos el conocimiento. Esta concisa explicación nos ayuda a comprender la importancia de los bits, proporcionando una definición de lo que es un bit y cómo contiene datos, información y conocimiento</w:t>
      </w:r>
      <w:r>
        <w:rPr>
          <w:rFonts w:ascii="Segoe UI" w:hAnsi="Segoe UI" w:cs="Segoe UI"/>
          <w:color w:val="374151"/>
          <w:shd w:val="clear" w:color="auto" w:fill="F7F7F8"/>
        </w:rPr>
        <w:t>.</w:t>
      </w:r>
    </w:p>
    <w:p w:rsidR="001E22B2" w:rsidRDefault="001E22B2" w:rsidP="00F34245">
      <w:pPr>
        <w:jc w:val="both"/>
        <w:rPr>
          <w:rFonts w:ascii="Segoe UI" w:hAnsi="Segoe UI" w:cs="Segoe UI"/>
          <w:color w:val="374151"/>
          <w:shd w:val="clear" w:color="auto" w:fill="F7F7F8"/>
        </w:rPr>
      </w:pPr>
    </w:p>
    <w:p w:rsidR="001E22B2" w:rsidRDefault="00F34245" w:rsidP="001E22B2">
      <w:pPr>
        <w:jc w:val="center"/>
        <w:rPr>
          <w:rFonts w:ascii="Arial" w:hAnsi="Arial" w:cs="Arial"/>
          <w:b/>
          <w:sz w:val="28"/>
          <w:szCs w:val="28"/>
        </w:rPr>
      </w:pPr>
      <w:r w:rsidRPr="00F34245">
        <w:rPr>
          <w:rFonts w:ascii="Arial" w:hAnsi="Arial" w:cs="Arial"/>
          <w:b/>
          <w:sz w:val="28"/>
          <w:szCs w:val="28"/>
        </w:rPr>
        <w:t>1.2 Caudal y Volumen</w:t>
      </w:r>
    </w:p>
    <w:p w:rsidR="00F34245" w:rsidRDefault="00F34245" w:rsidP="00F34245">
      <w:pPr>
        <w:jc w:val="both"/>
        <w:rPr>
          <w:rFonts w:ascii="Arial" w:hAnsi="Arial" w:cs="Arial"/>
          <w:sz w:val="24"/>
          <w:szCs w:val="24"/>
        </w:rPr>
      </w:pPr>
      <w:r w:rsidRPr="00F34245">
        <w:rPr>
          <w:rFonts w:ascii="Arial" w:hAnsi="Arial" w:cs="Arial"/>
          <w:sz w:val="24"/>
          <w:szCs w:val="24"/>
        </w:rPr>
        <w:t>En esta sección se nos introduce al concepto de caudal, que se refiere a la velocidad a la que los bits transportan información de manera constante. Esta explicación detallada sobre el funcionamiento de la transferencia de información en la informática nos ayuda a comprender la importancia del caudal y cómo se relaciona con el movimiento de los bits. Además, se nos proporcionan ejemplos del proceso denominado "Tasa de bits" (Bit-</w:t>
      </w:r>
      <w:proofErr w:type="spellStart"/>
      <w:r w:rsidRPr="00F34245">
        <w:rPr>
          <w:rFonts w:ascii="Arial" w:hAnsi="Arial" w:cs="Arial"/>
          <w:sz w:val="24"/>
          <w:szCs w:val="24"/>
        </w:rPr>
        <w:t>rate</w:t>
      </w:r>
      <w:proofErr w:type="spellEnd"/>
      <w:r w:rsidRPr="00F34245">
        <w:rPr>
          <w:rFonts w:ascii="Arial" w:hAnsi="Arial" w:cs="Arial"/>
          <w:sz w:val="24"/>
          <w:szCs w:val="24"/>
        </w:rPr>
        <w:t xml:space="preserve">) y cómo se utilizan diferentes nombres como </w:t>
      </w:r>
      <w:proofErr w:type="spellStart"/>
      <w:r w:rsidRPr="00F34245">
        <w:rPr>
          <w:rFonts w:ascii="Arial" w:hAnsi="Arial" w:cs="Arial"/>
          <w:sz w:val="24"/>
          <w:szCs w:val="24"/>
        </w:rPr>
        <w:t>kibi</w:t>
      </w:r>
      <w:proofErr w:type="spellEnd"/>
      <w:r w:rsidRPr="00F34245">
        <w:rPr>
          <w:rFonts w:ascii="Arial" w:hAnsi="Arial" w:cs="Arial"/>
          <w:sz w:val="24"/>
          <w:szCs w:val="24"/>
        </w:rPr>
        <w:t xml:space="preserve">, </w:t>
      </w:r>
      <w:proofErr w:type="spellStart"/>
      <w:r w:rsidRPr="00F34245">
        <w:rPr>
          <w:rFonts w:ascii="Arial" w:hAnsi="Arial" w:cs="Arial"/>
          <w:sz w:val="24"/>
          <w:szCs w:val="24"/>
        </w:rPr>
        <w:t>mebi</w:t>
      </w:r>
      <w:proofErr w:type="spellEnd"/>
      <w:r w:rsidRPr="00F34245">
        <w:rPr>
          <w:rFonts w:ascii="Arial" w:hAnsi="Arial" w:cs="Arial"/>
          <w:sz w:val="24"/>
          <w:szCs w:val="24"/>
        </w:rPr>
        <w:t xml:space="preserve">, </w:t>
      </w:r>
      <w:proofErr w:type="spellStart"/>
      <w:r w:rsidRPr="00F34245">
        <w:rPr>
          <w:rFonts w:ascii="Arial" w:hAnsi="Arial" w:cs="Arial"/>
          <w:sz w:val="24"/>
          <w:szCs w:val="24"/>
        </w:rPr>
        <w:t>gibi</w:t>
      </w:r>
      <w:proofErr w:type="spellEnd"/>
      <w:r w:rsidRPr="00F34245">
        <w:rPr>
          <w:rFonts w:ascii="Arial" w:hAnsi="Arial" w:cs="Arial"/>
          <w:sz w:val="24"/>
          <w:szCs w:val="24"/>
        </w:rPr>
        <w:t>, etc., para describir volúmenes más altos de bits.</w:t>
      </w:r>
    </w:p>
    <w:p w:rsidR="001E22B2" w:rsidRDefault="001E22B2" w:rsidP="00F34245">
      <w:pPr>
        <w:jc w:val="both"/>
        <w:rPr>
          <w:rFonts w:ascii="Arial" w:hAnsi="Arial" w:cs="Arial"/>
          <w:sz w:val="24"/>
          <w:szCs w:val="24"/>
        </w:rPr>
      </w:pPr>
    </w:p>
    <w:p w:rsidR="001E22B2" w:rsidRDefault="00F34245" w:rsidP="001E22B2">
      <w:pPr>
        <w:jc w:val="center"/>
        <w:rPr>
          <w:rFonts w:ascii="Arial" w:hAnsi="Arial" w:cs="Arial"/>
          <w:b/>
          <w:sz w:val="28"/>
          <w:szCs w:val="28"/>
        </w:rPr>
      </w:pPr>
      <w:r w:rsidRPr="00F34245">
        <w:rPr>
          <w:rFonts w:ascii="Arial" w:hAnsi="Arial" w:cs="Arial"/>
          <w:b/>
          <w:sz w:val="28"/>
          <w:szCs w:val="28"/>
        </w:rPr>
        <w:t>1.3 Soportes de transmisión y almacenamiento</w:t>
      </w:r>
    </w:p>
    <w:p w:rsidR="00F34245" w:rsidRDefault="001E22B2" w:rsidP="001E22B2">
      <w:pPr>
        <w:jc w:val="both"/>
        <w:rPr>
          <w:rFonts w:ascii="Arial" w:hAnsi="Arial" w:cs="Arial"/>
          <w:sz w:val="24"/>
          <w:szCs w:val="24"/>
        </w:rPr>
      </w:pPr>
      <w:r w:rsidRPr="001E22B2">
        <w:rPr>
          <w:rFonts w:ascii="Arial" w:hAnsi="Arial" w:cs="Arial"/>
          <w:sz w:val="24"/>
          <w:szCs w:val="24"/>
        </w:rPr>
        <w:t>En este apartado se aborda la variedad de dispositivos de almacenamiento de datos, como los discos de memoria que se utilizan para almacenar información de solo lectura (ROM). También se nos introduce a las memorias de acceso aleatorio (RAM) y se detalla su funcionamiento individual. Además, se nos proporciona información sobre los términos utilizados para describir los dispositivos que almacenan datos.</w:t>
      </w:r>
    </w:p>
    <w:p w:rsidR="001E22B2" w:rsidRDefault="001E22B2" w:rsidP="001E22B2">
      <w:pPr>
        <w:jc w:val="both"/>
        <w:rPr>
          <w:rFonts w:ascii="Arial" w:hAnsi="Arial" w:cs="Arial"/>
          <w:sz w:val="24"/>
          <w:szCs w:val="24"/>
        </w:rPr>
      </w:pPr>
    </w:p>
    <w:p w:rsidR="001E22B2" w:rsidRDefault="001E22B2" w:rsidP="001E22B2">
      <w:pPr>
        <w:jc w:val="center"/>
        <w:rPr>
          <w:rFonts w:ascii="Arial" w:hAnsi="Arial" w:cs="Arial"/>
          <w:b/>
          <w:sz w:val="28"/>
          <w:szCs w:val="28"/>
        </w:rPr>
      </w:pPr>
      <w:r w:rsidRPr="001E22B2">
        <w:rPr>
          <w:rFonts w:ascii="Arial" w:hAnsi="Arial" w:cs="Arial"/>
          <w:b/>
          <w:sz w:val="28"/>
          <w:szCs w:val="28"/>
        </w:rPr>
        <w:t>1.4 Extremistas mayores y menores</w:t>
      </w:r>
    </w:p>
    <w:p w:rsidR="001E22B2" w:rsidRDefault="001E22B2" w:rsidP="001E22B2">
      <w:pPr>
        <w:jc w:val="both"/>
        <w:rPr>
          <w:rFonts w:ascii="Arial" w:hAnsi="Arial" w:cs="Arial"/>
          <w:sz w:val="24"/>
          <w:szCs w:val="24"/>
        </w:rPr>
      </w:pPr>
      <w:r w:rsidRPr="001E22B2">
        <w:rPr>
          <w:rFonts w:ascii="Arial" w:hAnsi="Arial" w:cs="Arial"/>
          <w:sz w:val="24"/>
          <w:szCs w:val="24"/>
        </w:rPr>
        <w:t>Se nos explica cómo operan los patrones de flujo de información, donde un "extremista mayor" se refiere a alguien que recopila números de alta numeración, generalmente por encima del 16, mientras que un "extremista menor" se refiere a alguien que recopila números de baja numeración, normalmente entre 0 y 7 en términos de bits.</w:t>
      </w:r>
    </w:p>
    <w:p w:rsidR="001E22B2" w:rsidRDefault="001E22B2" w:rsidP="001E22B2">
      <w:pPr>
        <w:jc w:val="center"/>
        <w:rPr>
          <w:rFonts w:ascii="Arial" w:hAnsi="Arial" w:cs="Arial"/>
          <w:b/>
          <w:sz w:val="28"/>
          <w:szCs w:val="28"/>
        </w:rPr>
      </w:pPr>
      <w:r w:rsidRPr="001E22B2">
        <w:rPr>
          <w:rFonts w:ascii="Arial" w:hAnsi="Arial" w:cs="Arial"/>
          <w:b/>
          <w:sz w:val="28"/>
          <w:szCs w:val="28"/>
        </w:rPr>
        <w:lastRenderedPageBreak/>
        <w:t xml:space="preserve">1.5 Ordenador, procesador, microprocesador, microcontrolador y </w:t>
      </w:r>
      <w:proofErr w:type="spellStart"/>
      <w:r w:rsidRPr="001E22B2">
        <w:rPr>
          <w:rFonts w:ascii="Arial" w:hAnsi="Arial" w:cs="Arial"/>
          <w:b/>
          <w:sz w:val="28"/>
          <w:szCs w:val="28"/>
        </w:rPr>
        <w:t>SoC</w:t>
      </w:r>
      <w:proofErr w:type="spellEnd"/>
    </w:p>
    <w:p w:rsidR="001E22B2" w:rsidRDefault="001E22B2" w:rsidP="001E22B2">
      <w:pPr>
        <w:rPr>
          <w:rFonts w:ascii="Arial" w:hAnsi="Arial" w:cs="Arial"/>
          <w:sz w:val="24"/>
          <w:szCs w:val="24"/>
        </w:rPr>
      </w:pPr>
      <w:r w:rsidRPr="001E22B2">
        <w:rPr>
          <w:rFonts w:ascii="Arial" w:hAnsi="Arial" w:cs="Arial"/>
          <w:sz w:val="24"/>
          <w:szCs w:val="24"/>
        </w:rPr>
        <w:t>Se nos proporciona la definición de "Ordenador" y "Procesador" según el diccionario de la RAE (Real Academia Española). Además de la definición, se incluyen dos observaciones relacionadas con la definición proporcionada por la RAE. Luego, se presenta una introducción a los dos tipos de procesadores que existen, que son los procesadores de hardware y los procesadores de software.</w:t>
      </w:r>
    </w:p>
    <w:p w:rsidR="001E22B2" w:rsidRDefault="001E22B2" w:rsidP="001E22B2">
      <w:pPr>
        <w:rPr>
          <w:rFonts w:ascii="Arial" w:hAnsi="Arial" w:cs="Arial"/>
          <w:sz w:val="24"/>
          <w:szCs w:val="24"/>
        </w:rPr>
      </w:pPr>
    </w:p>
    <w:p w:rsidR="001E22B2" w:rsidRDefault="001E22B2" w:rsidP="001E22B2">
      <w:pPr>
        <w:jc w:val="center"/>
        <w:rPr>
          <w:rFonts w:ascii="Arial" w:hAnsi="Arial" w:cs="Arial"/>
          <w:b/>
          <w:sz w:val="28"/>
          <w:szCs w:val="28"/>
        </w:rPr>
      </w:pPr>
      <w:r w:rsidRPr="001E22B2">
        <w:rPr>
          <w:rFonts w:ascii="Arial" w:hAnsi="Arial" w:cs="Arial"/>
          <w:b/>
          <w:sz w:val="28"/>
          <w:szCs w:val="28"/>
        </w:rPr>
        <w:t>1.6 Niveles y Modelos</w:t>
      </w:r>
    </w:p>
    <w:p w:rsidR="001E22B2" w:rsidRPr="001E22B2" w:rsidRDefault="001E22B2" w:rsidP="001E22B2">
      <w:pPr>
        <w:jc w:val="both"/>
        <w:rPr>
          <w:rFonts w:ascii="Arial" w:hAnsi="Arial" w:cs="Arial"/>
          <w:sz w:val="24"/>
          <w:szCs w:val="24"/>
        </w:rPr>
      </w:pPr>
      <w:r w:rsidRPr="001E22B2">
        <w:rPr>
          <w:rFonts w:ascii="Arial" w:hAnsi="Arial" w:cs="Arial"/>
          <w:sz w:val="24"/>
          <w:szCs w:val="24"/>
        </w:rPr>
        <w:t>En la primera sección, se completa la definición y se proporcionan ejemplos de lo que son los microprocesadores, microcontroladores y lo que significa el término "</w:t>
      </w:r>
      <w:proofErr w:type="spellStart"/>
      <w:r w:rsidRPr="001E22B2">
        <w:rPr>
          <w:rFonts w:ascii="Arial" w:hAnsi="Arial" w:cs="Arial"/>
          <w:sz w:val="24"/>
          <w:szCs w:val="24"/>
        </w:rPr>
        <w:t>SoC</w:t>
      </w:r>
      <w:proofErr w:type="spellEnd"/>
      <w:r w:rsidRPr="001E22B2">
        <w:rPr>
          <w:rFonts w:ascii="Arial" w:hAnsi="Arial" w:cs="Arial"/>
          <w:sz w:val="24"/>
          <w:szCs w:val="24"/>
        </w:rPr>
        <w:t>" (Sistema en un solo chip).</w:t>
      </w:r>
    </w:p>
    <w:p w:rsidR="001E22B2" w:rsidRDefault="001E22B2" w:rsidP="001E22B2">
      <w:pPr>
        <w:jc w:val="both"/>
        <w:rPr>
          <w:rFonts w:ascii="Arial" w:hAnsi="Arial" w:cs="Arial"/>
          <w:sz w:val="24"/>
          <w:szCs w:val="24"/>
        </w:rPr>
      </w:pPr>
      <w:r w:rsidRPr="001E22B2">
        <w:rPr>
          <w:rFonts w:ascii="Arial" w:hAnsi="Arial" w:cs="Arial"/>
          <w:sz w:val="24"/>
          <w:szCs w:val="24"/>
        </w:rPr>
        <w:t>En la segunda parte de este subtema, se abordan los niveles de procesamiento y se ilustra su funcionamiento de manera gráfica. Posteriormente, se presenta la definición de los modelos y se detallan los tipos de modelos disponibles. También se emplean gráficos para facilitar la comprensión de cómo operan, y se explican algunos conceptos utilizados en estos niveles y modelos de procesamiento.</w:t>
      </w:r>
    </w:p>
    <w:p w:rsidR="001E22B2" w:rsidRDefault="001E22B2" w:rsidP="001E22B2">
      <w:pPr>
        <w:jc w:val="both"/>
        <w:rPr>
          <w:rFonts w:ascii="Arial" w:hAnsi="Arial" w:cs="Arial"/>
          <w:sz w:val="24"/>
          <w:szCs w:val="24"/>
        </w:rPr>
      </w:pPr>
    </w:p>
    <w:p w:rsidR="001E22B2" w:rsidRPr="001E22B2" w:rsidRDefault="001E22B2" w:rsidP="001E22B2">
      <w:pPr>
        <w:jc w:val="center"/>
        <w:rPr>
          <w:rFonts w:ascii="Arial" w:hAnsi="Arial" w:cs="Arial"/>
          <w:b/>
          <w:sz w:val="28"/>
          <w:szCs w:val="28"/>
        </w:rPr>
      </w:pPr>
      <w:r w:rsidRPr="001E22B2">
        <w:rPr>
          <w:rFonts w:ascii="Arial" w:hAnsi="Arial" w:cs="Arial"/>
          <w:b/>
          <w:sz w:val="28"/>
          <w:szCs w:val="28"/>
        </w:rPr>
        <w:t>1.7 Arquitectura de ordenadores</w:t>
      </w:r>
      <w:r w:rsidRPr="001E22B2">
        <w:rPr>
          <w:rFonts w:ascii="Arial" w:hAnsi="Arial" w:cs="Arial"/>
          <w:sz w:val="24"/>
        </w:rPr>
        <w:br/>
        <w:t>Comenzamos con la presentación de los tres significados que abarca el término "arquitectura". A continuación, se nos ofrece una explicación detallada sobre cómo opera la arquitectura en las computadoras, y se proporcionan definiciones de algunos conceptos fundamentales en este contexto.</w:t>
      </w:r>
    </w:p>
    <w:p w:rsidR="001E22B2" w:rsidRDefault="001E22B2" w:rsidP="001E22B2">
      <w:pPr>
        <w:jc w:val="both"/>
        <w:rPr>
          <w:rFonts w:ascii="Arial" w:hAnsi="Arial" w:cs="Arial"/>
          <w:sz w:val="24"/>
        </w:rPr>
      </w:pPr>
      <w:r w:rsidRPr="001E22B2">
        <w:rPr>
          <w:rFonts w:ascii="Arial" w:hAnsi="Arial" w:cs="Arial"/>
          <w:sz w:val="24"/>
        </w:rPr>
        <w:t>Luego, se aborda la implementación y ejecución de la arquitectura centrada en las tecnologías de la información y la comunicación (</w:t>
      </w:r>
      <w:proofErr w:type="spellStart"/>
      <w:r w:rsidRPr="001E22B2">
        <w:rPr>
          <w:rFonts w:ascii="Arial" w:hAnsi="Arial" w:cs="Arial"/>
          <w:sz w:val="24"/>
        </w:rPr>
        <w:t>TICs</w:t>
      </w:r>
      <w:proofErr w:type="spellEnd"/>
      <w:r w:rsidRPr="001E22B2">
        <w:rPr>
          <w:rFonts w:ascii="Arial" w:hAnsi="Arial" w:cs="Arial"/>
          <w:sz w:val="24"/>
        </w:rPr>
        <w:t>). Se aclara cómo se utilizan estas tecnologías en el procesamiento de todos los componentes del sistema.</w:t>
      </w:r>
    </w:p>
    <w:p w:rsidR="001E22B2" w:rsidRDefault="001E22B2" w:rsidP="001E22B2">
      <w:pPr>
        <w:jc w:val="both"/>
        <w:rPr>
          <w:rFonts w:ascii="Arial" w:hAnsi="Arial" w:cs="Arial"/>
          <w:sz w:val="24"/>
        </w:rPr>
      </w:pPr>
    </w:p>
    <w:p w:rsidR="001E22B2" w:rsidRPr="001E22B2" w:rsidRDefault="001E22B2" w:rsidP="001E22B2">
      <w:pPr>
        <w:jc w:val="center"/>
        <w:rPr>
          <w:rFonts w:ascii="Arial" w:hAnsi="Arial" w:cs="Arial"/>
          <w:b/>
          <w:sz w:val="32"/>
        </w:rPr>
      </w:pPr>
      <w:r w:rsidRPr="001E22B2">
        <w:rPr>
          <w:rFonts w:ascii="Arial" w:hAnsi="Arial" w:cs="Arial"/>
          <w:b/>
          <w:sz w:val="28"/>
        </w:rPr>
        <w:t>1.8 Objetivo y contenido</w:t>
      </w:r>
    </w:p>
    <w:p w:rsidR="001E22B2" w:rsidRDefault="001E22B2" w:rsidP="001E22B2">
      <w:pPr>
        <w:jc w:val="both"/>
        <w:rPr>
          <w:rFonts w:ascii="Arial" w:hAnsi="Arial" w:cs="Arial"/>
          <w:sz w:val="24"/>
          <w:szCs w:val="24"/>
        </w:rPr>
      </w:pPr>
      <w:r w:rsidRPr="001E22B2">
        <w:rPr>
          <w:rFonts w:ascii="Arial" w:hAnsi="Arial" w:cs="Arial"/>
          <w:sz w:val="24"/>
          <w:szCs w:val="24"/>
        </w:rPr>
        <w:t>Aquí concluye la presentación inicial al proporcionar la finalidad de este documento, que consiste en simplificar el aprendizaje de la materia. Luego, se nos ofrece más detalles sobre el contenido y los temas que se abordarán en el documento.</w:t>
      </w:r>
    </w:p>
    <w:p w:rsidR="001E22B2" w:rsidRDefault="001E22B2" w:rsidP="001E22B2">
      <w:pPr>
        <w:jc w:val="both"/>
        <w:rPr>
          <w:rFonts w:ascii="Arial" w:hAnsi="Arial" w:cs="Arial"/>
          <w:sz w:val="24"/>
          <w:szCs w:val="24"/>
        </w:rPr>
      </w:pPr>
    </w:p>
    <w:p w:rsidR="001E22B2" w:rsidRDefault="001E22B2" w:rsidP="001E22B2">
      <w:pPr>
        <w:jc w:val="both"/>
        <w:rPr>
          <w:rFonts w:ascii="Arial" w:hAnsi="Arial" w:cs="Arial"/>
          <w:sz w:val="24"/>
          <w:szCs w:val="24"/>
        </w:rPr>
      </w:pPr>
    </w:p>
    <w:p w:rsidR="001E22B2" w:rsidRDefault="001E22B2" w:rsidP="001E22B2">
      <w:pPr>
        <w:jc w:val="both"/>
        <w:rPr>
          <w:rFonts w:ascii="Arial" w:hAnsi="Arial" w:cs="Arial"/>
          <w:sz w:val="24"/>
          <w:szCs w:val="24"/>
        </w:rPr>
      </w:pPr>
    </w:p>
    <w:p w:rsidR="001E22B2" w:rsidRDefault="001E22B2" w:rsidP="001E22B2">
      <w:pPr>
        <w:jc w:val="center"/>
        <w:rPr>
          <w:rFonts w:ascii="Arial" w:hAnsi="Arial" w:cs="Arial"/>
          <w:b/>
          <w:sz w:val="28"/>
        </w:rPr>
      </w:pPr>
      <w:r w:rsidRPr="001E22B2">
        <w:rPr>
          <w:rFonts w:ascii="Arial" w:hAnsi="Arial" w:cs="Arial"/>
          <w:b/>
          <w:sz w:val="28"/>
        </w:rPr>
        <w:lastRenderedPageBreak/>
        <w:t>Conclusión de la lectura hecha:</w:t>
      </w:r>
    </w:p>
    <w:p w:rsidR="006D1B16" w:rsidRDefault="006D1B16" w:rsidP="006D1B16">
      <w:pPr>
        <w:jc w:val="both"/>
        <w:rPr>
          <w:rFonts w:ascii="Arial" w:hAnsi="Arial" w:cs="Arial"/>
          <w:sz w:val="24"/>
        </w:rPr>
      </w:pPr>
      <w:r w:rsidRPr="006D1B16">
        <w:rPr>
          <w:rFonts w:ascii="Arial" w:hAnsi="Arial" w:cs="Arial"/>
          <w:sz w:val="24"/>
        </w:rPr>
        <w:t>Me ha gustado leer el inicio del documento y principio de los elementos sistemáticos operativos</w:t>
      </w:r>
      <w:r>
        <w:rPr>
          <w:rFonts w:ascii="Arial" w:hAnsi="Arial" w:cs="Arial"/>
          <w:sz w:val="24"/>
        </w:rPr>
        <w:t>.</w:t>
      </w:r>
    </w:p>
    <w:p w:rsidR="006D1B16" w:rsidRDefault="006D1B16" w:rsidP="006D1B16">
      <w:pPr>
        <w:jc w:val="both"/>
        <w:rPr>
          <w:rFonts w:ascii="Arial" w:hAnsi="Arial" w:cs="Arial"/>
          <w:sz w:val="24"/>
        </w:rPr>
      </w:pPr>
      <w:r>
        <w:rPr>
          <w:rFonts w:ascii="Arial" w:hAnsi="Arial" w:cs="Arial"/>
          <w:sz w:val="24"/>
        </w:rPr>
        <w:t>Ya que me servirá en mi carrera teniendo en cuenta las bases de esto.</w:t>
      </w:r>
    </w:p>
    <w:p w:rsidR="006D1B16" w:rsidRDefault="006D1B16" w:rsidP="006D1B16">
      <w:pPr>
        <w:jc w:val="both"/>
        <w:rPr>
          <w:rFonts w:ascii="Arial" w:hAnsi="Arial" w:cs="Arial"/>
          <w:sz w:val="24"/>
        </w:rPr>
      </w:pPr>
      <w:r>
        <w:rPr>
          <w:rFonts w:ascii="Arial" w:hAnsi="Arial" w:cs="Arial"/>
          <w:sz w:val="24"/>
        </w:rPr>
        <w:t>Además de ayudarme a facilitar uno que otro trabajo que no tenga dominio de él.</w:t>
      </w:r>
    </w:p>
    <w:p w:rsidR="006D1B16" w:rsidRDefault="006D1B16" w:rsidP="006D1B16">
      <w:pPr>
        <w:jc w:val="both"/>
        <w:rPr>
          <w:rFonts w:ascii="Arial" w:hAnsi="Arial" w:cs="Arial"/>
          <w:sz w:val="24"/>
        </w:rPr>
      </w:pPr>
      <w:r>
        <w:rPr>
          <w:rFonts w:ascii="Arial" w:hAnsi="Arial" w:cs="Arial"/>
          <w:sz w:val="24"/>
        </w:rPr>
        <w:t>Tuvo información útil este inicio de libro y espero seguir viendo de esto y que me ayude</w:t>
      </w:r>
    </w:p>
    <w:p w:rsidR="006D1B16" w:rsidRDefault="006D1B16" w:rsidP="006D1B16">
      <w:pPr>
        <w:jc w:val="both"/>
        <w:rPr>
          <w:rFonts w:ascii="Arial" w:hAnsi="Arial" w:cs="Arial"/>
          <w:sz w:val="24"/>
        </w:rPr>
      </w:pPr>
    </w:p>
    <w:p w:rsidR="006D1B16" w:rsidRDefault="006D1B16" w:rsidP="006D1B16">
      <w:pPr>
        <w:jc w:val="both"/>
        <w:rPr>
          <w:rFonts w:ascii="Arial" w:hAnsi="Arial" w:cs="Arial"/>
          <w:sz w:val="24"/>
        </w:rPr>
      </w:pPr>
    </w:p>
    <w:p w:rsidR="006D1B16" w:rsidRDefault="006D1B16" w:rsidP="006D1B16">
      <w:pPr>
        <w:jc w:val="both"/>
        <w:rPr>
          <w:rFonts w:ascii="Arial" w:hAnsi="Arial" w:cs="Arial"/>
          <w:sz w:val="24"/>
        </w:rPr>
      </w:pPr>
    </w:p>
    <w:p w:rsidR="006D1B16" w:rsidRDefault="006D1B16" w:rsidP="006D1B16">
      <w:pPr>
        <w:jc w:val="both"/>
        <w:rPr>
          <w:rFonts w:ascii="Arial" w:hAnsi="Arial" w:cs="Arial"/>
          <w:sz w:val="24"/>
        </w:rPr>
      </w:pPr>
    </w:p>
    <w:p w:rsidR="006D1B16" w:rsidRDefault="006D1B16" w:rsidP="006D1B16">
      <w:pPr>
        <w:jc w:val="both"/>
        <w:rPr>
          <w:rFonts w:ascii="Arial" w:hAnsi="Arial" w:cs="Arial"/>
          <w:sz w:val="24"/>
        </w:rPr>
      </w:pPr>
    </w:p>
    <w:p w:rsidR="006D1B16" w:rsidRDefault="006D1B16" w:rsidP="006D1B16">
      <w:pPr>
        <w:jc w:val="both"/>
        <w:rPr>
          <w:rFonts w:ascii="Arial" w:hAnsi="Arial" w:cs="Arial"/>
          <w:sz w:val="24"/>
        </w:rPr>
      </w:pPr>
    </w:p>
    <w:p w:rsidR="006D1B16" w:rsidRDefault="006D1B16" w:rsidP="006D1B16">
      <w:pPr>
        <w:jc w:val="center"/>
        <w:rPr>
          <w:rFonts w:ascii="Arial" w:hAnsi="Arial" w:cs="Arial"/>
          <w:b/>
          <w:sz w:val="28"/>
        </w:rPr>
      </w:pPr>
      <w:r w:rsidRPr="006D1B16">
        <w:rPr>
          <w:rFonts w:ascii="Arial" w:hAnsi="Arial" w:cs="Arial"/>
          <w:b/>
          <w:sz w:val="28"/>
        </w:rPr>
        <w:t>EVIDENCIA</w:t>
      </w:r>
      <w:r w:rsidR="007B32C1">
        <w:rPr>
          <w:rFonts w:ascii="Arial" w:hAnsi="Arial" w:cs="Arial"/>
          <w:b/>
          <w:sz w:val="28"/>
        </w:rPr>
        <w:t xml:space="preserve"> DE LA LECTURA</w:t>
      </w:r>
      <w:r w:rsidRPr="006D1B16">
        <w:rPr>
          <w:rFonts w:ascii="Arial" w:hAnsi="Arial" w:cs="Arial"/>
          <w:b/>
          <w:sz w:val="28"/>
        </w:rPr>
        <w:t>:</w:t>
      </w:r>
    </w:p>
    <w:p w:rsidR="006D1B16" w:rsidRPr="006D1B16" w:rsidRDefault="007B32C1" w:rsidP="006D1B16">
      <w:pPr>
        <w:jc w:val="center"/>
        <w:rPr>
          <w:rFonts w:ascii="Arial" w:hAnsi="Arial" w:cs="Arial"/>
          <w:b/>
          <w:sz w:val="28"/>
        </w:rPr>
      </w:pPr>
      <w:r w:rsidRPr="007B32C1">
        <w:rPr>
          <w:rFonts w:ascii="Arial" w:hAnsi="Arial" w:cs="Arial"/>
          <w:b/>
          <w:noProof/>
          <w:sz w:val="28"/>
          <w:lang w:eastAsia="es-MX"/>
        </w:rPr>
        <w:drawing>
          <wp:anchor distT="0" distB="0" distL="114300" distR="114300" simplePos="0" relativeHeight="251664384" behindDoc="0" locked="0" layoutInCell="1" allowOverlap="1" wp14:anchorId="7D09F94D" wp14:editId="02ADF284">
            <wp:simplePos x="0" y="0"/>
            <wp:positionH relativeFrom="margin">
              <wp:posOffset>339090</wp:posOffset>
            </wp:positionH>
            <wp:positionV relativeFrom="paragraph">
              <wp:posOffset>961390</wp:posOffset>
            </wp:positionV>
            <wp:extent cx="4924425" cy="3014980"/>
            <wp:effectExtent l="0" t="0" r="9525" b="0"/>
            <wp:wrapThrough wrapText="bothSides">
              <wp:wrapPolygon edited="0">
                <wp:start x="0" y="0"/>
                <wp:lineTo x="0" y="21427"/>
                <wp:lineTo x="21558" y="21427"/>
                <wp:lineTo x="2155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4425" cy="3014980"/>
                    </a:xfrm>
                    <a:prstGeom prst="rect">
                      <a:avLst/>
                    </a:prstGeom>
                  </pic:spPr>
                </pic:pic>
              </a:graphicData>
            </a:graphic>
            <wp14:sizeRelH relativeFrom="page">
              <wp14:pctWidth>0</wp14:pctWidth>
            </wp14:sizeRelH>
            <wp14:sizeRelV relativeFrom="page">
              <wp14:pctHeight>0</wp14:pctHeight>
            </wp14:sizeRelV>
          </wp:anchor>
        </w:drawing>
      </w:r>
      <w:r w:rsidR="006D1B16">
        <w:rPr>
          <w:rFonts w:ascii="Arial" w:hAnsi="Arial" w:cs="Arial"/>
          <w:b/>
          <w:noProof/>
          <w:sz w:val="28"/>
          <w:lang w:eastAsia="es-MX"/>
        </w:rPr>
        <mc:AlternateContent>
          <mc:Choice Requires="wps">
            <w:drawing>
              <wp:anchor distT="0" distB="0" distL="114300" distR="114300" simplePos="0" relativeHeight="251663360" behindDoc="0" locked="0" layoutInCell="1" allowOverlap="1">
                <wp:simplePos x="0" y="0"/>
                <wp:positionH relativeFrom="column">
                  <wp:posOffset>224790</wp:posOffset>
                </wp:positionH>
                <wp:positionV relativeFrom="paragraph">
                  <wp:posOffset>561340</wp:posOffset>
                </wp:positionV>
                <wp:extent cx="5267325" cy="42195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5267325" cy="4219575"/>
                        </a:xfrm>
                        <a:prstGeom prst="rect">
                          <a:avLst/>
                        </a:prstGeom>
                      </wps:spPr>
                      <wps:style>
                        <a:lnRef idx="2">
                          <a:schemeClr val="dk1"/>
                        </a:lnRef>
                        <a:fillRef idx="1">
                          <a:schemeClr val="lt1"/>
                        </a:fillRef>
                        <a:effectRef idx="0">
                          <a:schemeClr val="dk1"/>
                        </a:effectRef>
                        <a:fontRef idx="minor">
                          <a:schemeClr val="dk1"/>
                        </a:fontRef>
                      </wps:style>
                      <wps:txbx>
                        <w:txbxContent>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6" style="position:absolute;left:0;text-align:left;margin-left:17.7pt;margin-top:44.2pt;width:414.75pt;height:3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" fillcolor="white [3201]" strokecolor="black [3200]" strokeweight="1pt">
                <v:textbox>
                  <w:txbxContent>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p w:rsidR="007B32C1" w:rsidRDefault="007B32C1" w:rsidP="007B32C1">
                      <w:pPr>
                        <w:jc w:val="center"/>
                      </w:pPr>
                    </w:p>
                  </w:txbxContent>
                </v:textbox>
              </v:rect>
            </w:pict>
          </mc:Fallback>
        </mc:AlternateContent>
      </w:r>
    </w:p>
    <w:sectPr w:rsidR="006D1B16" w:rsidRPr="006D1B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F6"/>
    <w:rsid w:val="001E22B2"/>
    <w:rsid w:val="0040250E"/>
    <w:rsid w:val="006D1B16"/>
    <w:rsid w:val="007B32C1"/>
    <w:rsid w:val="008242D2"/>
    <w:rsid w:val="00CE7AF6"/>
    <w:rsid w:val="00F34245"/>
    <w:rsid w:val="00F666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6BF9"/>
  <w15:chartTrackingRefBased/>
  <w15:docId w15:val="{EB8A8B73-5943-480E-9594-818BEDC1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22B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315">
      <w:bodyDiv w:val="1"/>
      <w:marLeft w:val="0"/>
      <w:marRight w:val="0"/>
      <w:marTop w:val="0"/>
      <w:marBottom w:val="0"/>
      <w:divBdr>
        <w:top w:val="none" w:sz="0" w:space="0" w:color="auto"/>
        <w:left w:val="none" w:sz="0" w:space="0" w:color="auto"/>
        <w:bottom w:val="none" w:sz="0" w:space="0" w:color="auto"/>
        <w:right w:val="none" w:sz="0" w:space="0" w:color="auto"/>
      </w:divBdr>
    </w:div>
    <w:div w:id="108646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510e0b-91b8-4047-9905-8653fb303f02" xsi:nil="true"/>
    <lcf76f155ced4ddcb4097134ff3c332f xmlns="016f710a-ff2e-4102-b8ae-75c7f72ff6b1">
      <Terms xmlns="http://schemas.microsoft.com/office/infopath/2007/PartnerControls"/>
    </lcf76f155ced4ddcb4097134ff3c332f>
    <ReferenceId xmlns="016f710a-ff2e-4102-b8ae-75c7f72ff6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4B3DE10B5C5549AE87837E26E9C715" ma:contentTypeVersion="11" ma:contentTypeDescription="Create a new document." ma:contentTypeScope="" ma:versionID="e0369c23a728aa6fa45a622e5a4a05bc">
  <xsd:schema xmlns:xsd="http://www.w3.org/2001/XMLSchema" xmlns:xs="http://www.w3.org/2001/XMLSchema" xmlns:p="http://schemas.microsoft.com/office/2006/metadata/properties" xmlns:ns2="016f710a-ff2e-4102-b8ae-75c7f72ff6b1" xmlns:ns3="29510e0b-91b8-4047-9905-8653fb303f02" targetNamespace="http://schemas.microsoft.com/office/2006/metadata/properties" ma:root="true" ma:fieldsID="e03e4cde280852ad7dfc247bd545cdd4" ns2:_="" ns3:_="">
    <xsd:import namespace="016f710a-ff2e-4102-b8ae-75c7f72ff6b1"/>
    <xsd:import namespace="29510e0b-91b8-4047-9905-8653fb303f0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f710a-ff2e-4102-b8ae-75c7f72ff6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7d4134d-8704-4b7d-a432-8cbcb477662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510e0b-91b8-4047-9905-8653fb303f0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c2e87f-6cfc-472e-90cc-93e432fd2f2a}" ma:internalName="TaxCatchAll" ma:showField="CatchAllData" ma:web="29510e0b-91b8-4047-9905-8653fb303f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C93C-BAEE-469B-918E-2F666D5D5069}">
  <ds:schemaRefs>
    <ds:schemaRef ds:uri="http://schemas.microsoft.com/office/2006/metadata/properties"/>
    <ds:schemaRef ds:uri="http://schemas.microsoft.com/office/infopath/2007/PartnerControls"/>
    <ds:schemaRef ds:uri="29510e0b-91b8-4047-9905-8653fb303f02"/>
    <ds:schemaRef ds:uri="016f710a-ff2e-4102-b8ae-75c7f72ff6b1"/>
  </ds:schemaRefs>
</ds:datastoreItem>
</file>

<file path=customXml/itemProps2.xml><?xml version="1.0" encoding="utf-8"?>
<ds:datastoreItem xmlns:ds="http://schemas.openxmlformats.org/officeDocument/2006/customXml" ds:itemID="{C4F145F4-699A-4F9C-8EB1-719BCC68DF74}">
  <ds:schemaRefs>
    <ds:schemaRef ds:uri="http://schemas.microsoft.com/sharepoint/v3/contenttype/forms"/>
  </ds:schemaRefs>
</ds:datastoreItem>
</file>

<file path=customXml/itemProps3.xml><?xml version="1.0" encoding="utf-8"?>
<ds:datastoreItem xmlns:ds="http://schemas.openxmlformats.org/officeDocument/2006/customXml" ds:itemID="{719FCE7C-80B0-49C1-9D0E-693C3B012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f710a-ff2e-4102-b8ae-75c7f72ff6b1"/>
    <ds:schemaRef ds:uri="29510e0b-91b8-4047-9905-8653fb303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FA0294-C9F1-49EC-BF19-7E35FBA7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Cantu</dc:creator>
  <cp:keywords/>
  <dc:description/>
  <cp:lastModifiedBy>Luis Cantu</cp:lastModifiedBy>
  <cp:revision>2</cp:revision>
  <dcterms:created xsi:type="dcterms:W3CDTF">2023-10-05T04:05:00Z</dcterms:created>
  <dcterms:modified xsi:type="dcterms:W3CDTF">2023-11-05T05:05:00Z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0x010100424B3DE10B5C5549AE87837E26E9C715</vt:lpwstr>
  </property>
</Properties>
</file>