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D3A54" w14:textId="77777777" w:rsidR="00C069C1" w:rsidRPr="008B6FBF" w:rsidRDefault="008B6FB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t>Министерство науки и высшего образования Российской Федерации</w:t>
      </w: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br/>
        <w:t>ФГБОУ ВО «Уфимский университет науки и технологий»</w:t>
      </w: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br/>
        <w:t>Кафедра автоматизированных систем управления</w:t>
      </w: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14:paraId="724354DF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1BDD3C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0301C3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67942C" w14:textId="77777777" w:rsidR="00C069C1" w:rsidRPr="008B6FBF" w:rsidRDefault="008B6FB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t>ОТЧЕТ ПО ПРАКТИЧЕСКОЙ РАБОТЕ № 3</w:t>
      </w: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t xml:space="preserve">по дисциплине: «Автоматизированные системы 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t>специального назначения»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t>на тему: «Разработка алгоритма работы системы в нештатной ситуации</w:t>
      </w: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br/>
        <w:t>(отказ датчика давления: обрыв, короткое замыкание)»</w:t>
      </w:r>
      <w:r w:rsidRPr="008B6FBF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8B6FBF">
        <w:rPr>
          <w:rFonts w:ascii="Times New Roman" w:hAnsi="Times New Roman" w:cs="Times New Roman"/>
          <w:i/>
          <w:sz w:val="28"/>
          <w:szCs w:val="28"/>
          <w:lang w:val="ru-RU"/>
        </w:rPr>
        <w:t>(Вариант № 2)</w:t>
      </w:r>
      <w:r w:rsidRPr="008B6FBF">
        <w:rPr>
          <w:rFonts w:ascii="Times New Roman" w:hAnsi="Times New Roman" w:cs="Times New Roman"/>
          <w:i/>
          <w:sz w:val="28"/>
          <w:szCs w:val="28"/>
          <w:lang w:val="ru-RU"/>
        </w:rPr>
        <w:br/>
      </w:r>
    </w:p>
    <w:p w14:paraId="4AAC190D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49E2FC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95C086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07D2DC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311744" w14:textId="77777777" w:rsidR="00C069C1" w:rsidRPr="008B6FBF" w:rsidRDefault="008B6FBF">
      <w:pPr>
        <w:ind w:left="5102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  <w:t>студенты гр. ЭАС-514С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  <w:t>Гайнанов Данил Ильдарович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  <w:t>Гарифуллин Карим Рамилевич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  <w:t>Пров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t>ерил: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  <w:t>Антонов В.В.</w:t>
      </w:r>
      <w:r w:rsidRPr="008B6FBF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5566146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DE7E8A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A9523E" w14:textId="77777777" w:rsidR="00C069C1" w:rsidRPr="008B6FBF" w:rsidRDefault="00C069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C4F3C1" w14:textId="77777777" w:rsidR="00C069C1" w:rsidRPr="008B6FBF" w:rsidRDefault="008B6FB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sz w:val="28"/>
          <w:szCs w:val="28"/>
          <w:lang w:val="ru-RU"/>
        </w:rPr>
        <w:t>Уфа, 2026 г.</w:t>
      </w:r>
    </w:p>
    <w:p w14:paraId="43C82E25" w14:textId="77777777" w:rsidR="00C069C1" w:rsidRPr="008B6FBF" w:rsidRDefault="008B6F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19F2505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lastRenderedPageBreak/>
        <w:t>ЦЕЛЬ РАБОТЫ</w:t>
      </w:r>
    </w:p>
    <w:p w14:paraId="015C1A05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Освоить методику разработки алгоритмов поведения автоматизированных систем специального назначения (АС СН) в нештатных ситуациях; научиться применять современные методы аппаратной и программной диагностики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отказов первичных измерительных преобразователей (датчиков давления с унифицированным токовым выходом 4–20 мА) по международному стандарту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43; разработать алгоритм динамической реконфигурации и безопасной </w:t>
      </w:r>
      <w:bookmarkStart w:id="0" w:name="_GoBack"/>
      <w:bookmarkEnd w:id="0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деградации мажоритарной структуры резервир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ования «2 из 3» (2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3) при возникновении отказов типа «обрыв линии связи» и «короткое замыкание»; освоить механизм перехода на аналитическую расчетную модель и сформировать пошаговый регламент действий оператора и службы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КИПиА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по безопасной замене оборудов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ания.</w:t>
      </w:r>
    </w:p>
    <w:p w14:paraId="455EE631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>1. АНАЛИЗ И ОПИСАНИЕ НЕШТАТНОЙ СИТУАЦИИ (ВАРИАНТ № 2)</w:t>
      </w:r>
    </w:p>
    <w:p w14:paraId="64B1BE5E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В качестве объекта автоматизации специального назначения рассматривается контур противоаварийной автоматической защиты (ПАЗ) магистрального насосного агрегата (МНА) нефтеперекачивающей станции (НП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С), исследованный в практических работах № 1 и № 2. Давление нефти в нагнетательном патрубке насоса является критическим параметром технологической безопасности. Номинальное рабочее давление составляет 6.0–7.0 МПа, аварийная уставка отсечки и аварийного ос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танова насоса задана равной 8.5 МПа (для предотвращения разрушения магистрального трубопровода, выброса углеводородов и пожара). Сбор данных о давлении осуществляется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троированной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группой взрывозащищенных интеллектуальных датчиков давления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,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), функционирующих по мажоритарной схеме «2 из 3» (2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3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TMR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).</w:t>
      </w:r>
    </w:p>
    <w:p w14:paraId="11E0F5EA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1.1. Причины возникновения отказов</w:t>
      </w:r>
    </w:p>
    <w:p w14:paraId="7E46DCB5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Отказы измерительного канала датчика давления в промышленных условиях АС СН подразделяются на две основные группы: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1. Обрыв цепи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Under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range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fault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Open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circuit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): механический обрыв сигнального кабеля вследствие вибрации или земляных работ на территории НПС; отсоединение клеммы в клеммной коробке датчика или в полевом шкафу УСО; коррозионное разрушение проводников под действием агрессивной среды; выхо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д из строя выходного каскада токового усилителя датчика.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2. Короткое замыкание цепи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Over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range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fault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Short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circuit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): повреждение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lastRenderedPageBreak/>
        <w:t>изоляции двухпроводной линии с замыканием жил между собой либо замыканием на внешний источник питания (+24 В); попадание кон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денсата или технологической влаги во внутренний объем соединительной коробки датчика при нарушении герметичности кабельного ввода; электрический пробой вторичного блока электроники.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3.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Деградационные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метрологические отказы: засорение или замерзание импульс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ной трубки (отказ типа «залипание» / «замерзание» показаний), дрейф нулевой точки и потеря калибровки чувствительного элемента.</w:t>
      </w:r>
    </w:p>
    <w:p w14:paraId="7F8E0FA0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1.2. Возможные технологические последствия</w:t>
      </w:r>
    </w:p>
    <w:p w14:paraId="07FA6158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В системах специального назначения некорректная реакция на отказ датчика приводит к т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яжелым последствиям двух типов: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• Ложный останов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Safe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failure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False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trip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): если алгоритм ошибочно интерпретирует нулевой сигнал оборванного датчика или максимальный сигнал КЗ как технологическую аварию, произойдет экстренный сброс мощности насоса, закры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тие быстродействующей запорной арматуры, возникновение гидравлического удара в магистрали и огромные финансовые убытки из-за срыва плана перекачки;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• Пропуск аварии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Dangerous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undetected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failure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): если неисправный датчик «залипнет» на нормальном значении 6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.5 МПа, а второй датчик выйдет из строя, система ПАЗ потеряет способность обнаружить реальное превышение критического порога 8.5 МПа, что грозит разрывом трубопровода, разливом нефти и катастрофическими экологическими последствиями.</w:t>
      </w:r>
    </w:p>
    <w:p w14:paraId="2B7515F5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1.3. Доступные аппаратн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ые и программные ресурсы парирования</w:t>
      </w:r>
    </w:p>
    <w:p w14:paraId="45D81931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Для гарантированного парирования нештатной ситуации в рассматриваемой АС СН предусмотрены: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• Аппаратная избыточность: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троированный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комплект датчиков давления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), подключенных к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независимым модулям аналогового ввода специализированного контроллера ПАЗ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SIL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3 по ГОСТ Р МЭК 61508);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• Стандартизированная самодиагностика: аппаратная поддержка стандарта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43 модулями АЦП контроллера, позволяющая мгновенно дифференцировать обрыв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и короткое замыкание по уровню тока;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• Аналитическая (функциональная) избыточность: программная математическая модель насоса в памяти ПЛК, рассчитывающая оценочное давление на нагнетании на основе показаний расходомера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-01, давления на приеме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-00 и пот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ребляемого тока электродвигателя МНА;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• Архитектура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SCADA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 оперативный персонал: развитая система визуализации аварий и регламент оперативной замены прибора.</w:t>
      </w:r>
    </w:p>
    <w:p w14:paraId="0E4B47B1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lastRenderedPageBreak/>
        <w:t>2. ПРИЗНАКИ И МЕТОДЫ ОБНАРУЖЕНИЯ ОТКАЗОВ ДАТЧИКОВ</w:t>
      </w:r>
    </w:p>
    <w:p w14:paraId="790A1170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Надежное обнаружение нештатной ситуации базируе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тся на комплексном применении пяти взаимодополняющих методов контроля:</w:t>
      </w:r>
    </w:p>
    <w:p w14:paraId="124BE21D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2.1. Диагностика диапазона токовой петли по стандарту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43</w:t>
      </w:r>
    </w:p>
    <w:p w14:paraId="042E1FB9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В промышленных АС СН для токового интерфейса 4–20 мА действует международный стандарт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43, строго разграничиваю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щий зоны полезного технологического сигнала, зоны допустимой инструментальной погрешности и диагностические уровни отказов. Интеллектуальные датчики при аппаратном сбое переводят выходной ток в аварийные диапазоны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Downscale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или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Upscale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):</w:t>
      </w:r>
    </w:p>
    <w:tbl>
      <w:tblPr>
        <w:tblW w:w="0" w:type="auto"/>
        <w:jc w:val="center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213"/>
        <w:gridCol w:w="2261"/>
        <w:gridCol w:w="2377"/>
        <w:gridCol w:w="2488"/>
      </w:tblGrid>
      <w:tr w:rsidR="00C069C1" w:rsidRPr="008B6FBF" w14:paraId="65C4AF66" w14:textId="77777777">
        <w:trPr>
          <w:jc w:val="center"/>
        </w:trPr>
        <w:tc>
          <w:tcPr>
            <w:tcW w:w="2339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839D9F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Диапазон</w:t>
            </w:r>
            <w:proofErr w:type="spellEnd"/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тока</w:t>
            </w:r>
            <w:proofErr w:type="spellEnd"/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I, </w:t>
            </w:r>
            <w:proofErr w:type="spellStart"/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мА</w:t>
            </w:r>
            <w:proofErr w:type="spellEnd"/>
          </w:p>
        </w:tc>
        <w:tc>
          <w:tcPr>
            <w:tcW w:w="2339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42DD69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Эквивалент давления P</w:t>
            </w:r>
          </w:p>
        </w:tc>
        <w:tc>
          <w:tcPr>
            <w:tcW w:w="2339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3500B3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Статус сигнала</w:t>
            </w:r>
          </w:p>
        </w:tc>
        <w:tc>
          <w:tcPr>
            <w:tcW w:w="2339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68C118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 алгоритма ПЛК</w:t>
            </w:r>
          </w:p>
        </w:tc>
      </w:tr>
      <w:tr w:rsidR="00C069C1" w:rsidRPr="008B6FBF" w14:paraId="01B8F3A2" w14:textId="77777777">
        <w:trPr>
          <w:jc w:val="center"/>
        </w:trPr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9DBA8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I &lt; 3.6 мА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br/>
              <w:t>(типично 0.0–2.0 мА)</w:t>
            </w:r>
          </w:p>
        </w:tc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CA2AF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P &lt; 0.0 МПа (нефизично)</w:t>
            </w:r>
          </w:p>
        </w:tc>
        <w:tc>
          <w:tcPr>
            <w:tcW w:w="2339" w:type="dxa"/>
            <w:shd w:val="clear" w:color="auto" w:fill="FEE2E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9E791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АВАРИЯ: ОБРЫВ ЦЕПИ</w:t>
            </w: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(Under-range failure)</w:t>
            </w:r>
          </w:p>
        </w:tc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59744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Изоляция канала, взвод флага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BAD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исключение из 2</w:t>
            </w:r>
            <w:proofErr w:type="spellStart"/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oo</w:t>
            </w:r>
            <w:proofErr w:type="spellEnd"/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C069C1" w:rsidRPr="008B6FBF" w14:paraId="7DBF80E6" w14:textId="77777777">
        <w:trPr>
          <w:jc w:val="center"/>
        </w:trPr>
        <w:tc>
          <w:tcPr>
            <w:tcW w:w="23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673EEE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 xml:space="preserve">3.6 </w:t>
            </w:r>
            <w:proofErr w:type="spellStart"/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proofErr w:type="spellEnd"/>
            <w:r w:rsidRPr="008B6FBF">
              <w:rPr>
                <w:rFonts w:ascii="Times New Roman" w:hAnsi="Times New Roman" w:cs="Times New Roman"/>
                <w:sz w:val="28"/>
                <w:szCs w:val="28"/>
              </w:rPr>
              <w:t xml:space="preserve"> ≤ I &lt; 3.8 мА</w:t>
            </w:r>
          </w:p>
        </w:tc>
        <w:tc>
          <w:tcPr>
            <w:tcW w:w="23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60955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 xml:space="preserve">-0.25 МПа ≤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P &lt; 0.0 МПа</w:t>
            </w:r>
          </w:p>
        </w:tc>
        <w:tc>
          <w:tcPr>
            <w:tcW w:w="2339" w:type="dxa"/>
            <w:shd w:val="clear" w:color="auto" w:fill="FEF3C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00B654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Предупреждение (Low warning)</w:t>
            </w:r>
          </w:p>
        </w:tc>
        <w:tc>
          <w:tcPr>
            <w:tcW w:w="23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5F940C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Фиксация смещения нуля, сигнал на калибровку датчика</w:t>
            </w:r>
          </w:p>
        </w:tc>
      </w:tr>
      <w:tr w:rsidR="00C069C1" w:rsidRPr="008B6FBF" w14:paraId="2F8E3B13" w14:textId="77777777">
        <w:trPr>
          <w:jc w:val="center"/>
        </w:trPr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0F104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 xml:space="preserve">3.8 </w:t>
            </w:r>
            <w:proofErr w:type="spellStart"/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proofErr w:type="spellEnd"/>
            <w:r w:rsidRPr="008B6FBF">
              <w:rPr>
                <w:rFonts w:ascii="Times New Roman" w:hAnsi="Times New Roman" w:cs="Times New Roman"/>
                <w:sz w:val="28"/>
                <w:szCs w:val="28"/>
              </w:rPr>
              <w:t xml:space="preserve"> ≤ I ≤ 20.5 мА</w:t>
            </w:r>
          </w:p>
        </w:tc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AEADD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0.0 МПа ≤ P ≤ 10.3 МПа</w:t>
            </w:r>
          </w:p>
        </w:tc>
        <w:tc>
          <w:tcPr>
            <w:tcW w:w="2339" w:type="dxa"/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0F3E8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НОРМА (Valid measurement)</w:t>
            </w:r>
          </w:p>
        </w:tc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9DA08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Участие в мажоритарном голосовании 2</w:t>
            </w:r>
            <w:proofErr w:type="spellStart"/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oo</w:t>
            </w:r>
            <w:proofErr w:type="spellEnd"/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C069C1" w:rsidRPr="008B6FBF" w14:paraId="235F8191" w14:textId="77777777">
        <w:trPr>
          <w:jc w:val="center"/>
        </w:trPr>
        <w:tc>
          <w:tcPr>
            <w:tcW w:w="23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D1D64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20.5 мА &lt; I ≤ 21.0 мА</w:t>
            </w:r>
          </w:p>
        </w:tc>
        <w:tc>
          <w:tcPr>
            <w:tcW w:w="23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D8F33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10.3 МПа &lt; P ≤ 10.6 МПа</w:t>
            </w:r>
          </w:p>
        </w:tc>
        <w:tc>
          <w:tcPr>
            <w:tcW w:w="2339" w:type="dxa"/>
            <w:shd w:val="clear" w:color="auto" w:fill="FEF3C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CB5364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Предупреждение (High warning)</w:t>
            </w:r>
          </w:p>
        </w:tc>
        <w:tc>
          <w:tcPr>
            <w:tcW w:w="2339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B288E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Превышение технологического диапазона</w:t>
            </w:r>
          </w:p>
        </w:tc>
      </w:tr>
      <w:tr w:rsidR="00C069C1" w:rsidRPr="008B6FBF" w14:paraId="3DEAD0B0" w14:textId="77777777">
        <w:trPr>
          <w:jc w:val="center"/>
        </w:trPr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A5113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I &gt; 21.0 мА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br/>
              <w:t>(типично 22.0–24.0 мА)</w:t>
            </w:r>
          </w:p>
        </w:tc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4FEA0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P &gt; 10.6 МПа (зашкал)</w:t>
            </w:r>
          </w:p>
        </w:tc>
        <w:tc>
          <w:tcPr>
            <w:tcW w:w="2339" w:type="dxa"/>
            <w:shd w:val="clear" w:color="auto" w:fill="FEE2E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906DC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АВАРИЯ: КЗ ЦЕПИ</w:t>
            </w: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(Over-range </w:t>
            </w: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failure)</w:t>
            </w:r>
          </w:p>
        </w:tc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8EB61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Изоляция канала, взвод флага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CIRCUIT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блокировка по входу</w:t>
            </w:r>
          </w:p>
        </w:tc>
      </w:tr>
    </w:tbl>
    <w:p w14:paraId="7454D1B7" w14:textId="77777777" w:rsidR="00C069C1" w:rsidRPr="008B6FBF" w:rsidRDefault="008B6FBF">
      <w:pPr>
        <w:keepNext/>
        <w:spacing w:before="8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lastRenderedPageBreak/>
        <w:t xml:space="preserve">Таблица 1 –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Диагностические диапазоны токовой петли по стандарту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43</w:t>
      </w:r>
    </w:p>
    <w:p w14:paraId="74FE5B41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2.2. Контроль динамической скорости изменения параметра (</w:t>
      </w:r>
      <w:proofErr w:type="spellStart"/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dP</w:t>
      </w:r>
      <w:proofErr w:type="spellEnd"/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/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dt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)</w:t>
      </w:r>
    </w:p>
    <w:p w14:paraId="5CFFBD87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В реальном технологическом трубопроводе давление обладает гидродинамической инерцией. Максимальная физически возможная скорость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нарастания давления при гидроударе или закрытии задвижки не превышает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V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max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1.5 МПа/с. Если модуль АЦП фиксирует изменение производной |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dP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| &gt; 4.0 МПа/с (или скачок за один цикл ПЛК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ΔP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&gt; 0.2 МПа за 50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мс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), это является однозначным признаком аппаратн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ого сбоя (дребезг контактов, наводка электромагнитного поля, импульсный пробой).</w:t>
      </w:r>
    </w:p>
    <w:p w14:paraId="5A16DA0E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2.3. Мажоритарное сравнение каналов и выявление расхождения</w:t>
      </w:r>
    </w:p>
    <w:p w14:paraId="39B82826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В тройке исправных датчиков разброс показаний обусловлен исключительно классом точности приборов (±0.1% от шкалы 10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МПа, что составляет не более ±0.02 МПа). В каждом цикле вычисляется медиана показаний: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   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med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</w:t>
      </w:r>
      <w:proofErr w:type="gram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median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(</w:t>
      </w:r>
      <w:proofErr w:type="gramEnd"/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Для каждого канала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i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Cambria Math" w:hAnsi="Cambria Math" w:cs="Cambria Math"/>
          <w:color w:val="1E293B"/>
          <w:sz w:val="28"/>
          <w:szCs w:val="28"/>
          <w:lang w:val="ru-RU"/>
        </w:rPr>
        <w:t>∈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{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} проверяется отклонение: |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i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-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med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| &gt;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ΔP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tol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(где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ΔP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tol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0.4 МПа). Если расхождение превышает пор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ог в течение времени подтверждения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confirm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100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мс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(2 последовательных цикла контроллера), канал бракуется как неисправный (дрейф показаний).</w:t>
      </w:r>
    </w:p>
    <w:p w14:paraId="68E90435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2.4. Проверка на «залипание» сигнала (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Freezing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test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)</w:t>
      </w:r>
    </w:p>
    <w:p w14:paraId="4E534D41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При работающем насосном агрегате в потоке нефти всегда при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сутствуют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микропульсации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давления амплитудой 0.01–0.03 МПа. Если показания датчика остаются абсолютно константными (дисперсия шума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σ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² </w:t>
      </w:r>
      <w:proofErr w:type="gram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&lt; 10</w:t>
      </w:r>
      <w:proofErr w:type="gram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⁻⁵ в скользящем окне 10 с), система диагностирует засорение/замерзание импульсной линии либо зависание микроконтроллер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а датчика.</w:t>
      </w:r>
    </w:p>
    <w:p w14:paraId="6CC794F2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>3. РАЗРАБОТКА АЛГОРИТМА ПАРИРОВАНИЯ НЕШТАТНОЙ СИТУАЦИИ</w:t>
      </w:r>
    </w:p>
    <w:p w14:paraId="3FA9FC0E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Алгоритм парирования структурирован по трем иерархическим уровням управления АС СН:</w:t>
      </w:r>
    </w:p>
    <w:p w14:paraId="77376D8A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lastRenderedPageBreak/>
        <w:t xml:space="preserve">3.1. Уровень 1: Локальное парирование в ПЛК ПАЗ (цикл 50 </w:t>
      </w:r>
      <w:proofErr w:type="spellStart"/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мс</w:t>
      </w:r>
      <w:proofErr w:type="spellEnd"/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)</w:t>
      </w:r>
    </w:p>
    <w:p w14:paraId="247239C6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ПЛК выполняет жестко детерминированные операц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ии защиты в масштабе реального времени: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1. Фильтрация и валидация: проверка уровней тока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43. При обнаружении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I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&lt; 3.6 мА (обрыв) или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I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&gt; 21.0 мА (КЗ) запускается таймер подтверждения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deb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100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мс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(для исключения реакции на единичные помехи);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2. И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золяция поврежденного канала: взвод внутреннего дискретного тега `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ALARM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SENSOR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FAIL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x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`, присвоение аналоговой переменной статуса качества `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BAD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QUALITY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`, блокировка ее передачи в алгоритмы автоматического регулирования;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3. Динамическая реконфигурация схемы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резервирования: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   • При исправности 3 каналов: функционирование по схеме 2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3 (медианное голосование);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   • При отказе 1 датчика: исключение отказавшего канала и безопасная деградация в схему «1 из 2 с диагностикой» (1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). Итоговое давление рассчитывает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ся как среднее двух оставшихся исправных каналов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сист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ok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1 +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ok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2) / 2. Если разница между ними превысит 0.5 МПа, приоритет отдается каналу с максимальным давлением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Fail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Safe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принцип защиты от гидроудара);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   • При отказе 2 датчиков: потеря аппарат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ного резервирования. Контроллер автоматически активирует расчетную математическую модель (аналитическую избыточность):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       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model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_вход +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ρ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·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g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·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H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Q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   где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_вход — давление на приеме МНА,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H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Q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 — напорная характеристика насоса от расхода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Q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и частоты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. Единственный оставшийся исправный датчик сверяется с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model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. При их согласии работа агрегата продолжается с жестким ограничением по времени (до 2 часов для устранения аварии КИП);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   • При отказе всех 3 датчиков: мгновенное формирование сигна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ла «Аварийный технологический останов насосного агрегата»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ESD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 с переводом системы в гарантированно безопасное состояние.</w:t>
      </w:r>
    </w:p>
    <w:p w14:paraId="4D1F3779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3.2. Уровень 2: Оперативное управление на уровне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</w:rPr>
        <w:t>SCADA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-системы</w:t>
      </w:r>
    </w:p>
    <w:p w14:paraId="419FEEEE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</w:rPr>
        <w:t>SCADA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-система операторского пункта решает задачи ситуационной осведомл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енности: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1. Оповещение оператора: мгновенная генерация светозвуковой сигнализации (звуковой сигнал частотой 1 кГц, желтая мигающая рамка вокруг отказавшего датчика на мнемосхеме насосного зала, изменение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lastRenderedPageBreak/>
        <w:t>цветовой индикации значения на красный цвет);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2. Ава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рийный баннер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Alarm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Banner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): вывод текстового сообщения с высшим приоритетом: «ОТКАЗ ДАТЧИКА ДАВЛЕНИЯ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: ОБРЫВ ЦЕПИ. СХЕМА ПЕРЕВЕДЕНА В РЕЖИМ 1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»;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3. Регистрация в архиве событий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SOE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Sequence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of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Events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): протоколирование факта аварии с астроном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ической меткой времени с точностью до 1 миллисекунды для последующего расследования;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4. Предоставление специализированного экранного интерфейса «Панель обслуживания КИП» для авторизованного ввода датчика в ремонт.</w:t>
      </w:r>
    </w:p>
    <w:p w14:paraId="2F9DEF5D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3.3. Уровень 3: Диспетчерский и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организационный регламент</w:t>
      </w:r>
    </w:p>
    <w:p w14:paraId="58F48086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Диспетчер станции производит оценку текущего уровня промышленной безопасности объекта. При отказе одного датчика технологический процесс перекачки нефти не останавливается, однако диспетчер немедленно формирует электронный наряд-з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адание дежурной службе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КИПиА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на восстановление прибора со строгим регламентным временем ремонта (не более 2 часов согласно нормам ПТЭ и ПБ нефтепроводов).</w:t>
      </w:r>
    </w:p>
    <w:p w14:paraId="36F3884B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>4. БЛОК-СХЕМА АЛГОРИТМА РАБОТЫ СИСТЕМЫ (ГОСТ 19.701-90)</w:t>
      </w:r>
    </w:p>
    <w:p w14:paraId="37C08980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В соответствии с требованиями ГОСТ 19.701-90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разработана сквозная блок-схема алгоритма функционирования АС СН при возникновении нештатных ситуаций в измерительных каналах давления. В схеме применены стандартизированные графические обозначения: скругленный овал (начало/конец алгоритма), параллелограмм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(ввод/вывод сигналов АЦП), прямоугольник (процедура обработки, расчета и изоляции), ромб (логическое условие ветвления).</w:t>
      </w:r>
    </w:p>
    <w:p w14:paraId="7067CEAF" w14:textId="77777777" w:rsidR="00C069C1" w:rsidRPr="008B6FBF" w:rsidRDefault="008B6FBF">
      <w:pPr>
        <w:spacing w:before="120" w:after="80"/>
        <w:jc w:val="center"/>
        <w:rPr>
          <w:rFonts w:ascii="Times New Roman" w:hAnsi="Times New Roman" w:cs="Times New Roman"/>
          <w:sz w:val="28"/>
          <w:szCs w:val="28"/>
        </w:rPr>
      </w:pPr>
      <w:r w:rsidRPr="008B6F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9D1879" wp14:editId="4BC0B598">
            <wp:extent cx="5669280" cy="71605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3_flowchart_algorith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6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11F3" w14:textId="77777777" w:rsidR="00C069C1" w:rsidRPr="008B6FBF" w:rsidRDefault="008B6FBF">
      <w:pPr>
        <w:keepNext/>
        <w:spacing w:before="8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Рисунок 1 – Блок-схема алгоритма обнаружения, локализации отказа датчика давления и динамической реконфигурации системы (ГОСТ </w:t>
      </w: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19.701-90)</w:t>
      </w:r>
    </w:p>
    <w:p w14:paraId="61CA7336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Алгоритм, представленный на рисунке 1, обеспечивает полную детерминированность логики ПЛК ПАЗ. При возникновении аппаратного отказа канала (обрыв или короткое замыкание) цикл обнаружения и изоляции занимает не более 100 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мс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(2 периода программы к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онтроллера), что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lastRenderedPageBreak/>
        <w:t>полностью удовлетворяет критериям функциональной безопасности систем ПАЗ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SIL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3).</w:t>
      </w:r>
    </w:p>
    <w:p w14:paraId="2EB2D9F3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>5. ИМИТАЦИОННОЕ МОДЕЛИРОВАНИЕ И АНАЛИЗ РЕЗУЛЬТАТОВ</w:t>
      </w:r>
    </w:p>
    <w:p w14:paraId="1E60185F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Для экспериментального подтверждения работоспособности разработанного алгоритма было выполнено имитационно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е моделирование в программной среде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Python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. Смоделирован 60-секундный технологический сценарий работы МНА НПС со следующей хронологией событий: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1. Интервал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0 … 14 с: штатный технологический режим. Давление в трубопроводе колеблется около 6.5 МПа с есте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ственными флуктуациями. Все три датчика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полностью исправны, токи находятся в норме (14.2–14.8 мА). Система функционирует по схеме 2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3 (конфигурация 3);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2. Момент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14.0 с: механический обрыв кабеля датчика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. Ток падает до 0.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4 мА </w:t>
      </w:r>
      <w:proofErr w:type="gramStart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(&lt; 3.6</w:t>
      </w:r>
      <w:proofErr w:type="gram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мА). ПЛК диагностирует отказ по критерию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43, изолирует датчик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 безударно переводит схему в режим 1</w:t>
      </w:r>
      <w:proofErr w:type="spell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proofErr w:type="spell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по исправным каналам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(конфигурация 2). Итоговое давление процесса не испытывает никаких возмущений;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3. Момент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28.0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с: аварийное короткое замыкание в линии связи датчика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. Ток подскакивает до 23.5 мА (&gt; 21.0 мА). ПЛК фиксирует второй отказ, канал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изолируется. Схема переводится в режим 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1 по датчику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с параллельным подключением аналитической модели давле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ния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model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(конфигурация 1). Ложного срабатывания отсечки не происходит;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4. Момент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= 45.0 с: ремонтная бригада КИПиА завершила физическую замену датчика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 подала давление. Ток датчика возвращается в рабочий диапазон 4–20 мА. После 5 секунд стабил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ьных показаний контроллер автоматически ре-армирует канал и восстанавливает резервирование в схему 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.</w:t>
      </w:r>
    </w:p>
    <w:p w14:paraId="6793A6DD" w14:textId="77777777" w:rsidR="00C069C1" w:rsidRPr="008B6FBF" w:rsidRDefault="008B6FBF">
      <w:pPr>
        <w:spacing w:before="120" w:after="80"/>
        <w:jc w:val="center"/>
        <w:rPr>
          <w:rFonts w:ascii="Times New Roman" w:hAnsi="Times New Roman" w:cs="Times New Roman"/>
          <w:sz w:val="28"/>
          <w:szCs w:val="28"/>
        </w:rPr>
      </w:pPr>
      <w:r w:rsidRPr="008B6F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0367AE" wp14:editId="0CAD416D">
            <wp:extent cx="5669280" cy="3437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3_sensor_fault_diagnost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4886" w14:textId="77777777" w:rsidR="00C069C1" w:rsidRPr="008B6FBF" w:rsidRDefault="008B6FBF">
      <w:pPr>
        <w:keepNext/>
        <w:spacing w:before="8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Рисунок 2 – Результаты имитационного моделирования отработки алгоритма диагностики, деградации и восстановления</w:t>
      </w:r>
    </w:p>
    <w:p w14:paraId="7C6C0728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Как наглядно демонстрируют графики 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а рисунке 2, ни обрыв цепи датчика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(сброс тока до нуля), ни короткое замыкание датчика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(бросок тока до насыщения) не привели к провалу или выбросу результирующего давления контура ПАЗ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_сист). Система продемонстрировала абсолютную устойчивость к сложн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ым многократным отказам.</w:t>
      </w:r>
    </w:p>
    <w:p w14:paraId="575B7880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>6. ПЕРЕЧЕНЬ СИГНАЛОВ И СООБЩЕНИЙ СИСТЕМЫ</w:t>
      </w:r>
    </w:p>
    <w:p w14:paraId="6B2AA0C9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В таблице 2 приведен полный перечень технологических переменных, дискретных статусов, аварийных сообщений и команд оператора, задействованных в алгоритме парирования отказа датчиков давления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833"/>
        <w:gridCol w:w="1182"/>
        <w:gridCol w:w="1557"/>
        <w:gridCol w:w="1914"/>
        <w:gridCol w:w="1853"/>
      </w:tblGrid>
      <w:tr w:rsidR="00C069C1" w:rsidRPr="008B6FBF" w14:paraId="48F2E1AB" w14:textId="77777777">
        <w:trPr>
          <w:jc w:val="center"/>
        </w:trPr>
        <w:tc>
          <w:tcPr>
            <w:tcW w:w="1871" w:type="dxa"/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73A80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Имя тега</w:t>
            </w:r>
          </w:p>
        </w:tc>
        <w:tc>
          <w:tcPr>
            <w:tcW w:w="1871" w:type="dxa"/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3C2786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1871" w:type="dxa"/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C53685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Уставки / Значения</w:t>
            </w:r>
          </w:p>
        </w:tc>
        <w:tc>
          <w:tcPr>
            <w:tcW w:w="1871" w:type="dxa"/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942F0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 и описание</w:t>
            </w:r>
          </w:p>
        </w:tc>
        <w:tc>
          <w:tcPr>
            <w:tcW w:w="1871" w:type="dxa"/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9DAFD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Уровень / Приоритет</w:t>
            </w:r>
          </w:p>
        </w:tc>
      </w:tr>
      <w:tr w:rsidR="00C069C1" w:rsidRPr="008B6FBF" w14:paraId="063FDE9B" w14:textId="77777777">
        <w:trPr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83B15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PT_01A_Current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F65EE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REAL (4 байта)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61203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0.0 … 24.0 мА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DB98F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Аналоговый токовый сигнал датчика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PT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-01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АЦП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46CD4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ПЛК / Непрерывный</w:t>
            </w:r>
          </w:p>
        </w:tc>
      </w:tr>
      <w:tr w:rsidR="00C069C1" w:rsidRPr="008B6FBF" w14:paraId="4842B323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B8EC3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PT_01A_Pressure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0C05A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 xml:space="preserve">REAL (4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байта)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04405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0.0 … 10.0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МПа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E2918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Вычисленное 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физическое давление по каналу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B36D1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ПЛК, SCADA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 Технол.</w:t>
            </w:r>
          </w:p>
        </w:tc>
      </w:tr>
      <w:tr w:rsidR="00C069C1" w:rsidRPr="008B6FBF" w14:paraId="4EA14DBD" w14:textId="77777777">
        <w:trPr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F1CEE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PT_01A_Fail_Open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5C0C9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BOOL (1 бит)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1AF32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1: Ток &lt; 3.6 мА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br/>
              <w:t>(T &gt; 100 мс)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AD247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Флаг аппаратного обрыва линии связи датчика А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1C1B6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ПЛК, SCADA / Авария</w:t>
            </w:r>
          </w:p>
        </w:tc>
      </w:tr>
      <w:tr w:rsidR="00C069C1" w:rsidRPr="008B6FBF" w14:paraId="748D0EA3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037B6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PT_01A_Fail_Short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5F1BF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BOOL (1 бит)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801CD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1: Ток &gt; 21.0 мА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br/>
              <w:t>(T &gt; 100 мс)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A1860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Флаг короткого замыкания цепи датчика А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DAF1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ПЛК, SCADA / Авария</w:t>
            </w:r>
          </w:p>
        </w:tc>
      </w:tr>
      <w:tr w:rsidR="00C069C1" w:rsidRPr="008B6FBF" w14:paraId="52E2333E" w14:textId="77777777">
        <w:trPr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7812B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PT_01A_Quality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33580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WORD (16 бит)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320A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16#00C0: GOOD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br/>
              <w:t>16#0000: BAD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6880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Статус достоверности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OPC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(при отказе -&gt;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BAD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9B931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ПЛК, SCADA / Статус</w:t>
            </w:r>
          </w:p>
        </w:tc>
      </w:tr>
      <w:tr w:rsidR="00C069C1" w:rsidRPr="008B6FBF" w14:paraId="5FAD3C6E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4A2F7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Redundancy_Mode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CB578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INT (16 бит)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AB154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3: 2oo3; 2: 1oo2D;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br/>
              <w:t>1: 1oo1+Mod; 0: ESD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E392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Текущая структура мажоритарной схемы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41BD9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ПЛК, SCADA / Режим</w:t>
            </w:r>
          </w:p>
        </w:tc>
      </w:tr>
      <w:tr w:rsidR="00C069C1" w:rsidRPr="008B6FBF" w14:paraId="3A2C1C79" w14:textId="77777777">
        <w:trPr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437AF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ALARM_ESD_TRIP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8E162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BOOL (1 бит)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B37E8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1: Аварийный останов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C87D0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Команда аварийного отключения МНА (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ESD</w:t>
            </w:r>
            <w:r w:rsidRPr="008B6F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309D0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ПЛК, ПАЗ / Высший</w:t>
            </w:r>
          </w:p>
        </w:tc>
      </w:tr>
      <w:tr w:rsidR="00C069C1" w:rsidRPr="008B6FBF" w14:paraId="596CDD9F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D125E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b/>
                <w:sz w:val="28"/>
                <w:szCs w:val="28"/>
              </w:rPr>
              <w:t>PT_01A_Bypass_Cmd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673C5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BOOL (1 бит)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41B51" w14:textId="77777777" w:rsidR="00C069C1" w:rsidRPr="008B6FBF" w:rsidRDefault="008B6F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0: Норма;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br/>
              <w:t>1: Байпас (ремонт)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8C898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 xml:space="preserve">Команда оператора: </w:t>
            </w: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программное шунтирование</w:t>
            </w:r>
          </w:p>
        </w:tc>
        <w:tc>
          <w:tcPr>
            <w:tcW w:w="18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444B7" w14:textId="77777777" w:rsidR="00C069C1" w:rsidRPr="008B6FBF" w:rsidRDefault="008B6F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FBF">
              <w:rPr>
                <w:rFonts w:ascii="Times New Roman" w:hAnsi="Times New Roman" w:cs="Times New Roman"/>
                <w:sz w:val="28"/>
                <w:szCs w:val="28"/>
              </w:rPr>
              <w:t>SCADA / Оператор</w:t>
            </w:r>
          </w:p>
        </w:tc>
      </w:tr>
    </w:tbl>
    <w:p w14:paraId="407EFEFE" w14:textId="77777777" w:rsidR="00C069C1" w:rsidRPr="008B6FBF" w:rsidRDefault="008B6FBF">
      <w:pPr>
        <w:keepNext/>
        <w:spacing w:before="8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lastRenderedPageBreak/>
        <w:t>Таблица 2 – Спецификация сигналов, диагностических тегов и сообщений системы ПАЗ</w:t>
      </w:r>
    </w:p>
    <w:p w14:paraId="63093521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>7. РЕГЛАМЕНТ ДЕЙСТВИЙ ОПЕРАТОРА И СЛУЖБЫ КИПиА</w:t>
      </w:r>
    </w:p>
    <w:p w14:paraId="7348318A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В соответствии с отраслевыми требованиями промышленной безопасности и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правилами технической эксплуатации (ПТЭ) магистральных нефтепроводов, регламент при отказе датчика давления включает строгую последовательность действий:</w:t>
      </w:r>
    </w:p>
    <w:p w14:paraId="33A17352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7.1. Регламент действий дежурного оператора НПС</w:t>
      </w:r>
    </w:p>
    <w:p w14:paraId="53D1D1C0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1. Фиксация события: при срабатывании аварийной звуков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ой сигнализации нажать кнопку «Квитировать»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Mute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 не позднее 5 секунд;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2. Анализ ситуации: открыть окно «Диагностика ПАЗ МНА» и идентифицировать поврежденный прибор (например,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, статус: ОБРЫВ ЦЕПИ);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3. Контроль безопасности: убедиться, что система а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втоматически реконфигурировалась в режим 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а оставшиеся каналы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показывают согласованные технологические параметры без аварийного роста давления;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4. Организационные действия: внести запись в оперативный журнал смены («10:14 – Зафиксирован обрыв ц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епи датчика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. Схема ПАЗ переведена в 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»); оповестить диспетчера районного управления и вызвать дежурного инженера службы КИПиА;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5. Выдача разрешения на ремонт: после прибытия специалиста КИПиА активировать на панели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SCADA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команду программного шун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тирования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Bypass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 канала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для исключения ложных импульсов при демонтаже.</w:t>
      </w:r>
    </w:p>
    <w:p w14:paraId="33689F19" w14:textId="77777777" w:rsidR="00C069C1" w:rsidRPr="008B6FBF" w:rsidRDefault="008B6FBF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>7.2. Порядок физической замены и восстановления датчика (служба КИПиА)</w:t>
      </w:r>
    </w:p>
    <w:p w14:paraId="4FAC4E95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Процедура восстановления выполняется по утвержденной технологической карте в 7 этапов: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• Шаг 1. Подготовк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а и безопасность: оформление наряда-допуска на проведение газоопасных работ в насосном зале; проверка наличия поверенного резервного датчика давления аналогичной марки с действующим клеймом государственного поверителя;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• Шаг 2. Гидравлическое отсечение: за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крыть коренные запорные вентили на трехвентильном блоке импульсной линии; открыть уравнительный вентиль и вентиль дренажа в технологическую емкость сброса, убедившись в полном падении давления в рабочей камере датчика до 0 МПа;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lastRenderedPageBreak/>
        <w:t>• Шаг 3. Электрическое отклю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чение: снять крышку взрывозащищенного отсека датчика, убедиться в отсутствии искрообразования, отключить проводники кабельной линии, проверить мегомметром целостность кабельной трассы до шкафа ПЛК;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• Шаг 4. Демонтаж и установка: демонтировать неисправный д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атчик с технологического штуцера, заменить уплотнительное медное кольцо, установить новый датчик, затянуть резьбовое соединение динамометрическим ключом с нормативным моментом;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• Шаг 5. Опрессовка и контроль утечек: закрыть дренаж, плавно приоткрыть коренн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ой вентиль, проверить отсутствие протечек нефти мыльной эмульсией или течеискателем при рабочем давлении трубопровода (6.5 МПа);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• Шаг 6. Подключение и калибровка: подключить сигнальный кабель с соблюдением полярности (+24 В / Сигнал); с помощью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HART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-комму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никатора проверить правильность диапазона шкалы (0–10 МПа) и нулевой точки;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• Шаг 7. Валидация и ввод в эксплуатацию: связаться с оператором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SCADA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, проконтролировать появление валидного тока 14.4 мА. После выдержки стабильных показаний в течение 5 секунд о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ператор снимает программный байпас. Контроллер автоматически выполняет безударный ре-арминг канала и возвращает систему в полноценный мажоритарный режим «2 из 3».</w:t>
      </w:r>
    </w:p>
    <w:p w14:paraId="204F956E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>8. ОТВЕТЫ НА КОНТРОЛЬНЫЕ ВОПРОСЫ</w:t>
      </w:r>
    </w:p>
    <w:p w14:paraId="282454A2" w14:textId="77777777" w:rsidR="00C069C1" w:rsidRPr="008B6FBF" w:rsidRDefault="008B6FBF">
      <w:pPr>
        <w:spacing w:after="4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i/>
          <w:color w:val="1E293B"/>
          <w:sz w:val="28"/>
          <w:szCs w:val="28"/>
          <w:lang w:val="ru-RU"/>
        </w:rPr>
        <w:t>1. Какие методы диагностики отказов датчиков вы знаете?</w:t>
      </w:r>
    </w:p>
    <w:p w14:paraId="14CFA31F" w14:textId="77777777" w:rsidR="00C069C1" w:rsidRPr="008B6FBF" w:rsidRDefault="008B6FBF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Отве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т: В современных АС СН применяются пять основных методов диагностики отказов первичных датчиков: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1) Проверка нахождения в допустимом аппаратном диапазоне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Range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check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): использование стандарта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43, где уровни тока ниже 3.6 мА соответствуют обрыву л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инии, а выше 21.0 мА — короткому замыканию цепи;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2) Проверка скорости изменения параметра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Rate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of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change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check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Slew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rate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): выявление физически невозможных скачков производной |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/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| &gt;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V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max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, свидетельствующих о сбое АЦП или дребезге контактов;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3) Прове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рка на «залипание» значения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Freezing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Flat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line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test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): фиксация нулевой дисперсии микропульсаций параметра при работающем оборудовании;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4) Мажоритарное сравнение каналов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Cross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channel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voting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): сравнение одноименных измерений в троированных или дублирова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нных группах (|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i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-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med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| &gt;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ΔP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tol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5) Аналитическая избыточность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Model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based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diagnosis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): вычисление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lastRenderedPageBreak/>
        <w:t>расчетного значения параметра по взаимосвязанным уравнениям технологического баланса (например, напорно-расходная характеристика насоса, тепловой балан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с, уравнение неразрывности потока).</w:t>
      </w:r>
    </w:p>
    <w:p w14:paraId="7CB18EAF" w14:textId="77777777" w:rsidR="00C069C1" w:rsidRPr="008B6FBF" w:rsidRDefault="008B6FBF">
      <w:pPr>
        <w:spacing w:after="4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i/>
          <w:color w:val="1E293B"/>
          <w:sz w:val="28"/>
          <w:szCs w:val="28"/>
          <w:lang w:val="ru-RU"/>
        </w:rPr>
        <w:t>2. Как организуется переход на резервный канал связи?</w:t>
      </w:r>
    </w:p>
    <w:p w14:paraId="42BBD925" w14:textId="77777777" w:rsidR="00C069C1" w:rsidRPr="008B6FBF" w:rsidRDefault="008B6FBF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Ответ: Переход на резервный канал связи организуется на физическом, канальном и прикладном уровнях сетевого стека: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• Безударное аппаратное дублирование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Zero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failover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time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): использование протоколов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PRP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Parallel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Redundancy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Protocol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МЭК 62439-3) или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HSR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High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availability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Seamless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Redundancy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), при которых каждый информационный пакет дублируется и отправляется одновременно по двум физически независимым оптоволо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конным сетям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LAN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LAN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). Принимающая сторона обрабатывает первый пришедший пакет, а дубликат отбрасывает. При обрыве любого кабеля потеря связи составляет ровно 0 миллисекунд;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• Логическое переключение по таймауту: контроль циклического сигнала подтве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рждения связи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Keep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Alive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Heartbeat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 и счетчика ошибок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CRC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. Если пакеты от основного канала отсутствуют в течение заданного тайм-аута (например, </w:t>
      </w:r>
      <w:proofErr w:type="gramStart"/>
      <w:r w:rsidRPr="008B6FBF">
        <w:rPr>
          <w:rFonts w:ascii="Times New Roman" w:hAnsi="Times New Roman" w:cs="Times New Roman"/>
          <w:color w:val="1E293B"/>
          <w:sz w:val="28"/>
          <w:szCs w:val="28"/>
        </w:rPr>
        <w:t>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&gt;</w:t>
      </w:r>
      <w:proofErr w:type="gramEnd"/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300 мс или пропуск 3 пакетов подряд), коммуникационный стек драйвера переключает сокет передачи на резерв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ный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IP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-адрес/интерфейс, формируя диагностический аларм.</w:t>
      </w:r>
    </w:p>
    <w:p w14:paraId="3B8626CD" w14:textId="77777777" w:rsidR="00C069C1" w:rsidRPr="008B6FBF" w:rsidRDefault="008B6FBF">
      <w:pPr>
        <w:spacing w:after="4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i/>
          <w:color w:val="1E293B"/>
          <w:sz w:val="28"/>
          <w:szCs w:val="28"/>
          <w:lang w:val="ru-RU"/>
        </w:rPr>
        <w:t>3. Какие требования предъявляются к времени реакции системы на аварийный сигнал?</w:t>
      </w:r>
    </w:p>
    <w:p w14:paraId="248B4F74" w14:textId="77777777" w:rsidR="00C069C1" w:rsidRPr="008B6FBF" w:rsidRDefault="008B6FBF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Ответ: Время реакции АС СН на аварийный сигнал жестко регламентируется стандартами функциональной безопасности ГОСТ Р М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ЭК 61508, ГОСТ Р МЭК 61511 и технологическими картами критически важных объектов: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1) Время реакции логического контроллера ПАЗ (от момента изменения электрического сигнала на входе АЦП до формирования команды на дискретном выходе) не должно превышать 50–10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0 миллисекунд (не более 1–2 циклов выполнения программы ПЛК);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2) Время доставки аварийного сообщения на экран оператора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SCADA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— не более 1.0 секунды;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3) Полное время противоаварийного срабатывания контура безопасности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Safety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Instrumentd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Function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SIF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 с у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четом времени механического закрытия отсечной запорной арматуры должно быть гарантированно меньше так называемого «безопасного времени технологического процесса»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Process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Safety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Time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PST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). Для магистральных нефтепроводов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PST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составляет 1.5–3.0 секунды, чт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 предотвращает развитие гидроудара.</w:t>
      </w:r>
    </w:p>
    <w:p w14:paraId="0F73EBD6" w14:textId="77777777" w:rsidR="00C069C1" w:rsidRPr="008B6FBF" w:rsidRDefault="008B6FBF">
      <w:pPr>
        <w:spacing w:after="4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i/>
          <w:color w:val="1E293B"/>
          <w:sz w:val="28"/>
          <w:szCs w:val="28"/>
          <w:lang w:val="ru-RU"/>
        </w:rPr>
        <w:t>4. Как обеспечивается живучесть системы при потере связи?</w:t>
      </w:r>
    </w:p>
    <w:p w14:paraId="6D2B2A49" w14:textId="77777777" w:rsidR="00C069C1" w:rsidRPr="008B6FBF" w:rsidRDefault="008B6FBF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lastRenderedPageBreak/>
        <w:t>Ответ: Живучесть (способность сохранять базовые критические функции защиты при деградации внешних связей) обеспечивается за счет: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1) Автономности нижнего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уровня: логический контроллер ПАЗ содержит все защитные алгоритмы и локальные уставки в собственной энергонезависимой памяти и продолжает полноценно защищать насосный агрегат даже при полном обрыве кабеля связи со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SCADA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и диспетчерским пунктом (ЦДП);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2) Ло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кальной энергонезависимой буферизации данных: контроллер сохраняет архив технологических трендов и журнал аварийных событий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SOE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 в кольцевом буфере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Flash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-памяти объемом не менее чем на 72 часа автономной работы с последующей автоматической докачкой в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SCAD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при восстановлении линка;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3) Тайм-аута безопасного останова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Watchdog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аварии связи): если связь с диспетчером отсутствует дольше предельно допустимого нормативного времени (например, 24 часа), контроллер выполняет плавный и безопасный перевод технологиче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ской установки в регламентный режим консервации.</w:t>
      </w:r>
    </w:p>
    <w:p w14:paraId="2C021F8B" w14:textId="77777777" w:rsidR="00C069C1" w:rsidRPr="008B6FBF" w:rsidRDefault="008B6FBF">
      <w:pPr>
        <w:spacing w:after="4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i/>
          <w:color w:val="1E293B"/>
          <w:sz w:val="28"/>
          <w:szCs w:val="28"/>
          <w:lang w:val="ru-RU"/>
        </w:rPr>
        <w:t>5. Какие сигналы должны формироваться при нештатной ситуации?</w:t>
      </w:r>
    </w:p>
    <w:p w14:paraId="6880D60F" w14:textId="77777777" w:rsidR="00C069C1" w:rsidRPr="008B6FBF" w:rsidRDefault="008B6FBF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Ответ: При возникновении нештатной ситуации система обязана формировать полный спектр информационных сигналов: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1) Сигналы аппаратной самодиагност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ики модулей УСО: флаги `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Channel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Fault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`, `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Wire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Break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` (обрыв цепи), `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Short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_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Circuit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` (короткое замыкание);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2) Статусные переменные качества данных: код достоверности `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Quality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Code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`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Good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Bad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Uncertain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 для каждого измерительного тега по стандарту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OPC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UA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3) Светозвуковая предупредительная и предаварийная сигнализация: звуковой зуммер оператора, мигающая цветовая индикация на мнемосхеме;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4) Текстовые сообщения в хронологическом журнале тревог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Alarm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Banner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/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Alarm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Log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) с указанием точной метки времени (до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1 мс), наименования технологической позиции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-01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), характера неисправности и текущей конфигурации системы (переход в 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5) Сигналы релейной блокировки: дискретные сухие контакты аварийного останова технологического оборудования (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ESD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Trip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Command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 п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ри исчерпании доступных структурных резервов.</w:t>
      </w:r>
    </w:p>
    <w:p w14:paraId="31A0F0FD" w14:textId="77777777" w:rsidR="00C069C1" w:rsidRPr="008B6FBF" w:rsidRDefault="008B6FBF">
      <w:pPr>
        <w:keepNext/>
        <w:spacing w:before="32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b/>
          <w:color w:val="0F172A"/>
          <w:sz w:val="28"/>
          <w:szCs w:val="28"/>
          <w:lang w:val="ru-RU"/>
        </w:rPr>
        <w:t>ВЫВОДЫ</w:t>
      </w:r>
    </w:p>
    <w:p w14:paraId="0649F733" w14:textId="77777777" w:rsidR="00C069C1" w:rsidRPr="008B6FBF" w:rsidRDefault="008B6FB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В ходе выполнения практической работы № 3 были успешно решены все поставленные задачи и получены следующие результаты: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1. Освоена методология системного анализа и разработки алгоритмов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lastRenderedPageBreak/>
        <w:t>безопасного поведе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ния автоматизированных систем специального назначения (АС СН) в критических нештатных ситуациях на объекте магистральной транспортировки нефти (НПС);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2. Детально исследованы физические признаки и механизмы отказов первичных датчиков давления в токовых петл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ях 4–20 мА. Обосновано и реализовано применение международного стандарта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NAMUR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NE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43, обеспечивающего однозначную аппаратную идентификацию обрыва кабельной линии (ток &lt; 3.6 мА) и короткого замыкания (ток &gt; 21.0 мА);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3. Разработан трехуровневый алгоритм обн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аружения, локализации и парирования отказов (на уровнях ПЛК ПАЗ,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SCADA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-системы и диспетчера), включающий контроль динамической скорости нарастания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dP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/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dt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, залипания сигнала и мажоритарного расхождения каналов;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4. Реализован алгоритм динамической реконфигура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ции системы противоаварийной защиты: при единичном отказе происходит безударная деградация структуры из «2 из 3» (2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3) в «1 из 2 с диагностикой» (1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oo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2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D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), а при множественном отказе подключается аналитическая расчетная модель давления на базе характеристик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 центробежного насоса, что полностью исключает как ложные остановы технологического процесса, так и пропуски реальных гидроударов;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5. В соответствии с требованиями ГОСТ 19.701-90 разработана стандартизированная графическая блок-схема алгоритма;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>6. Проведен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 xml:space="preserve">о имитационное моделирование переходных процессов в среде </w:t>
      </w:r>
      <w:r w:rsidRPr="008B6FBF">
        <w:rPr>
          <w:rFonts w:ascii="Times New Roman" w:hAnsi="Times New Roman" w:cs="Times New Roman"/>
          <w:color w:val="1E293B"/>
          <w:sz w:val="28"/>
          <w:szCs w:val="28"/>
        </w:rPr>
        <w:t>Python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, наглядно подтвердившее высокое быстродействие алгоритма (время локализации отказа менее 100 мс) и безударность восстановления резервирования после проведения регламентной замены датчика;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br/>
        <w:t xml:space="preserve">7. </w:t>
      </w:r>
      <w:r w:rsidRPr="008B6FBF">
        <w:rPr>
          <w:rFonts w:ascii="Times New Roman" w:hAnsi="Times New Roman" w:cs="Times New Roman"/>
          <w:color w:val="1E293B"/>
          <w:sz w:val="28"/>
          <w:szCs w:val="28"/>
          <w:lang w:val="ru-RU"/>
        </w:rPr>
        <w:t>Составлены подробная спецификация технологических сигналов и пошаговый эксплуатационный регламент действий оператора и службы КИПиА, соответствующие нормам промышленной безопасности критически важных объектов.</w:t>
      </w:r>
    </w:p>
    <w:sectPr w:rsidR="00C069C1" w:rsidRPr="008B6FB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6FBF"/>
    <w:rsid w:val="00AA1D8D"/>
    <w:rsid w:val="00B47730"/>
    <w:rsid w:val="00C069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25D1A"/>
  <w14:defaultImageDpi w14:val="300"/>
  <w15:docId w15:val="{BD3FE6DE-9206-47B3-801A-3CFA9C1D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D7E9CC-0AEC-4996-85E6-E9F469BFC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3831</Words>
  <Characters>21838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Гайнанов</cp:lastModifiedBy>
  <cp:revision>2</cp:revision>
  <dcterms:created xsi:type="dcterms:W3CDTF">2026-10-20T05:51:00Z</dcterms:created>
  <dcterms:modified xsi:type="dcterms:W3CDTF">2026-10-20T05:51:00Z</dcterms:modified>
  <cp:category/>
</cp:coreProperties>
</file>