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IP42Table2"/>
        <w:tblW w:w="5000" w:type="pct"/>
        <w:tblLook w:val="04A0" w:firstRow="1" w:lastRow="0" w:firstColumn="1" w:lastColumn="0" w:noHBand="0" w:noVBand="1"/>
      </w:tblPr>
      <w:tblGrid>
        <w:gridCol w:w="1899"/>
        <w:gridCol w:w="2209"/>
        <w:gridCol w:w="3688"/>
      </w:tblGrid>
      <w:tr w:rsidR="008F6A3C" w:rsidRPr="00A37F5A" w14:paraId="4A807DA2" w14:textId="77777777" w:rsidTr="00A37F5A">
        <w:tc>
          <w:tcPr>
            <w:tcW w:w="1218" w:type="pct"/>
            <w:vMerge w:val="restart"/>
          </w:tcPr>
          <w:p w14:paraId="3FF3429C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1417" w:type="pct"/>
            <w:vMerge w:val="restart"/>
          </w:tcPr>
          <w:p w14:paraId="724F36AE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2365" w:type="pct"/>
          </w:tcPr>
          <w:p w14:paraId="63F1B382" w14:textId="77777777" w:rsidR="008F6A3C" w:rsidRPr="00A37F5A" w:rsidRDefault="008F6A3C" w:rsidP="00A37F5A">
            <w:pPr>
              <w:pStyle w:val="IP41TableText"/>
            </w:pPr>
          </w:p>
        </w:tc>
      </w:tr>
      <w:tr w:rsidR="008F6A3C" w:rsidRPr="00A37F5A" w14:paraId="544334E3" w14:textId="77777777" w:rsidTr="00A37F5A">
        <w:tc>
          <w:tcPr>
            <w:tcW w:w="1218" w:type="pct"/>
            <w:vMerge/>
          </w:tcPr>
          <w:p w14:paraId="3E608FE9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1417" w:type="pct"/>
            <w:vMerge/>
          </w:tcPr>
          <w:p w14:paraId="197DB23E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2365" w:type="pct"/>
          </w:tcPr>
          <w:p w14:paraId="062BAAC6" w14:textId="77777777" w:rsidR="008F6A3C" w:rsidRPr="00A37F5A" w:rsidRDefault="008F6A3C" w:rsidP="00A37F5A">
            <w:pPr>
              <w:pStyle w:val="IP41TableText"/>
            </w:pPr>
          </w:p>
        </w:tc>
      </w:tr>
      <w:tr w:rsidR="0063788A" w:rsidRPr="00A37F5A" w14:paraId="49EE288C" w14:textId="77777777" w:rsidTr="0063788A">
        <w:trPr>
          <w:trHeight w:val="4330"/>
        </w:trPr>
        <w:tc>
          <w:tcPr>
            <w:tcW w:w="5000" w:type="pct"/>
            <w:gridSpan w:val="3"/>
            <w:vAlign w:val="bottom"/>
          </w:tcPr>
          <w:p w14:paraId="3150C2D4" w14:textId="77777777" w:rsidR="0063788A" w:rsidRPr="00A37F5A" w:rsidRDefault="0063788A" w:rsidP="0063788A">
            <w:pPr>
              <w:pStyle w:val="IP01Client"/>
            </w:pPr>
            <w:r>
              <w:t>ФГБОУ ВО «Уфимский университет науки и технологий»</w:t>
            </w:r>
          </w:p>
          <w:p w14:paraId="024F1B1B" w14:textId="77777777" w:rsidR="0063788A" w:rsidRPr="0063788A" w:rsidRDefault="0063788A" w:rsidP="0063788A">
            <w:pPr>
              <w:pStyle w:val="IP02Title"/>
              <w:rPr>
                <w:lang w:val="ru-RU"/>
              </w:rPr>
            </w:pPr>
            <w:r w:rsidRPr="00FF7B2A">
              <w:rPr>
                <w:lang w:val="ru-RU"/>
              </w:rPr>
              <w:t>Детальный бизнес-сценарий</w:t>
            </w:r>
          </w:p>
          <w:p w14:paraId="2FCF975A" w14:textId="77777777" w:rsidR="0063788A" w:rsidRPr="00A37F5A" w:rsidRDefault="0063788A" w:rsidP="0063788A">
            <w:pPr>
              <w:pStyle w:val="IP03SubTitle"/>
              <w:jc w:val="left"/>
            </w:pPr>
            <w:r>
              <w:t>102BMW-BS-01 «Организация и исполнение услуг чип-тюнинга и технического обслуживания автопарка»</w:t>
            </w:r>
          </w:p>
        </w:tc>
      </w:tr>
    </w:tbl>
    <w:p w14:paraId="50964CF6" w14:textId="77777777" w:rsidR="00DB6415" w:rsidRDefault="00DB6415"/>
    <w:tbl>
      <w:tblPr>
        <w:tblStyle w:val="IP42Table2"/>
        <w:tblW w:w="5000" w:type="pct"/>
        <w:tblLook w:val="04A0" w:firstRow="1" w:lastRow="0" w:firstColumn="1" w:lastColumn="0" w:noHBand="0" w:noVBand="1"/>
      </w:tblPr>
      <w:tblGrid>
        <w:gridCol w:w="2317"/>
        <w:gridCol w:w="1720"/>
        <w:gridCol w:w="1595"/>
        <w:gridCol w:w="2164"/>
      </w:tblGrid>
      <w:tr w:rsidR="009B47DE" w:rsidRPr="00A37F5A" w14:paraId="756A5870" w14:textId="77777777" w:rsidTr="00A37F5A">
        <w:tc>
          <w:tcPr>
            <w:tcW w:w="1486" w:type="pct"/>
          </w:tcPr>
          <w:p w14:paraId="31136BDC" w14:textId="77777777" w:rsidR="009B47DE" w:rsidRPr="00A37F5A" w:rsidRDefault="009B47DE" w:rsidP="00A37F5A">
            <w:pPr>
              <w:pStyle w:val="IP41TableText"/>
            </w:pPr>
            <w:r>
              <w:rPr>
                <w:b/>
              </w:rPr>
              <w:t>Утверждено:</w:t>
            </w:r>
          </w:p>
        </w:tc>
        <w:tc>
          <w:tcPr>
            <w:tcW w:w="1103" w:type="pct"/>
          </w:tcPr>
          <w:p w14:paraId="511D9F60" w14:textId="77777777" w:rsidR="009B47DE" w:rsidRPr="00A37F5A" w:rsidRDefault="009B47DE" w:rsidP="00A37F5A">
            <w:pPr>
              <w:pStyle w:val="IP41TableText"/>
            </w:pPr>
          </w:p>
        </w:tc>
        <w:tc>
          <w:tcPr>
            <w:tcW w:w="1023" w:type="pct"/>
          </w:tcPr>
          <w:p w14:paraId="78781883" w14:textId="77777777" w:rsidR="009B47DE" w:rsidRPr="00A37F5A" w:rsidRDefault="009B47DE" w:rsidP="00A37F5A">
            <w:pPr>
              <w:pStyle w:val="IP41TableText"/>
            </w:pPr>
          </w:p>
        </w:tc>
        <w:tc>
          <w:tcPr>
            <w:tcW w:w="1388" w:type="pct"/>
          </w:tcPr>
          <w:p w14:paraId="32515659" w14:textId="77777777" w:rsidR="009B47DE" w:rsidRPr="00A37F5A" w:rsidRDefault="009B47DE" w:rsidP="00A37F5A">
            <w:pPr>
              <w:pStyle w:val="IP41TableText"/>
            </w:pPr>
          </w:p>
        </w:tc>
      </w:tr>
      <w:tr w:rsidR="00EC2967" w:rsidRPr="00A37F5A" w14:paraId="2A4C4AD4" w14:textId="77777777" w:rsidTr="00A37F5A">
        <w:trPr>
          <w:trHeight w:val="686"/>
        </w:trPr>
        <w:tc>
          <w:tcPr>
            <w:tcW w:w="1486" w:type="pct"/>
          </w:tcPr>
          <w:p w14:paraId="1B9FB000" w14:textId="09249330" w:rsidR="00C00F4C" w:rsidRDefault="00ED6445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b/>
                <w:sz w:val="18"/>
              </w:rPr>
              <w:t>С</w:t>
            </w:r>
            <w:r w:rsidR="00B221B4">
              <w:rPr>
                <w:rFonts w:ascii="Arial" w:hAnsi="Arial"/>
                <w:b/>
                <w:sz w:val="18"/>
              </w:rPr>
              <w:t>тудент гр. ЭАС-514С</w:t>
            </w:r>
          </w:p>
        </w:tc>
        <w:tc>
          <w:tcPr>
            <w:tcW w:w="1103" w:type="pct"/>
          </w:tcPr>
          <w:p w14:paraId="582FBA54" w14:textId="77777777" w:rsidR="00C00F4C" w:rsidRDefault="00C00F4C">
            <w:pPr>
              <w:pStyle w:val="IP41TableText"/>
              <w:spacing w:before="40" w:after="40" w:line="252" w:lineRule="auto"/>
            </w:pPr>
          </w:p>
        </w:tc>
        <w:tc>
          <w:tcPr>
            <w:tcW w:w="1023" w:type="pct"/>
          </w:tcPr>
          <w:p w14:paraId="3A0C098C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Д.И. Гайнанов</w:t>
            </w:r>
          </w:p>
        </w:tc>
        <w:tc>
          <w:tcPr>
            <w:tcW w:w="1388" w:type="pct"/>
          </w:tcPr>
          <w:p w14:paraId="7AD72250" w14:textId="77777777" w:rsidR="00C00F4C" w:rsidRDefault="00B221B4">
            <w:pPr>
              <w:pStyle w:val="IP41TableText"/>
              <w:spacing w:before="40" w:after="40" w:line="252" w:lineRule="auto"/>
              <w:jc w:val="right"/>
            </w:pPr>
            <w:r>
              <w:rPr>
                <w:rFonts w:ascii="Arial" w:hAnsi="Arial"/>
                <w:sz w:val="18"/>
              </w:rPr>
              <w:t>«___» марта 2026 г.</w:t>
            </w:r>
          </w:p>
        </w:tc>
      </w:tr>
      <w:tr w:rsidR="00EC2967" w:rsidRPr="00A37F5A" w14:paraId="3EA823DC" w14:textId="77777777" w:rsidTr="00A37F5A">
        <w:trPr>
          <w:trHeight w:val="577"/>
        </w:trPr>
        <w:tc>
          <w:tcPr>
            <w:tcW w:w="1486" w:type="pct"/>
          </w:tcPr>
          <w:p w14:paraId="4BDF72EB" w14:textId="3B375231" w:rsidR="00C00F4C" w:rsidRDefault="00ED6445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b/>
                <w:sz w:val="18"/>
              </w:rPr>
              <w:t>С</w:t>
            </w:r>
            <w:r w:rsidR="00B221B4">
              <w:rPr>
                <w:rFonts w:ascii="Arial" w:hAnsi="Arial"/>
                <w:b/>
                <w:sz w:val="18"/>
              </w:rPr>
              <w:t>тудент гр. ЭАС-514С</w:t>
            </w:r>
          </w:p>
        </w:tc>
        <w:tc>
          <w:tcPr>
            <w:tcW w:w="1103" w:type="pct"/>
          </w:tcPr>
          <w:p w14:paraId="56487B49" w14:textId="77777777" w:rsidR="00C00F4C" w:rsidRDefault="00C00F4C">
            <w:pPr>
              <w:pStyle w:val="IP41TableText"/>
              <w:spacing w:before="40" w:after="40" w:line="252" w:lineRule="auto"/>
            </w:pPr>
          </w:p>
        </w:tc>
        <w:tc>
          <w:tcPr>
            <w:tcW w:w="1023" w:type="pct"/>
          </w:tcPr>
          <w:p w14:paraId="35AE7829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К.Р. Гарифуллин</w:t>
            </w:r>
          </w:p>
        </w:tc>
        <w:tc>
          <w:tcPr>
            <w:tcW w:w="1388" w:type="pct"/>
          </w:tcPr>
          <w:p w14:paraId="0144922B" w14:textId="77777777" w:rsidR="00C00F4C" w:rsidRDefault="00B221B4">
            <w:pPr>
              <w:pStyle w:val="IP41TableText"/>
              <w:spacing w:before="40" w:after="40" w:line="252" w:lineRule="auto"/>
              <w:jc w:val="right"/>
            </w:pPr>
            <w:r>
              <w:rPr>
                <w:rFonts w:ascii="Arial" w:hAnsi="Arial"/>
                <w:sz w:val="18"/>
              </w:rPr>
              <w:t>«___» марта 2026 г.</w:t>
            </w:r>
          </w:p>
        </w:tc>
      </w:tr>
      <w:tr w:rsidR="00EC2967" w:rsidRPr="00A37F5A" w14:paraId="4A54A635" w14:textId="77777777" w:rsidTr="00A37F5A">
        <w:trPr>
          <w:trHeight w:val="623"/>
        </w:trPr>
        <w:tc>
          <w:tcPr>
            <w:tcW w:w="1486" w:type="pct"/>
          </w:tcPr>
          <w:p w14:paraId="53747727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b/>
                <w:sz w:val="18"/>
              </w:rPr>
              <w:t>Преподаватель-консультант (Кафедра АСУ УУНиТ)</w:t>
            </w:r>
          </w:p>
        </w:tc>
        <w:tc>
          <w:tcPr>
            <w:tcW w:w="1103" w:type="pct"/>
          </w:tcPr>
          <w:p w14:paraId="360BFC5E" w14:textId="77777777" w:rsidR="00C00F4C" w:rsidRDefault="00C00F4C">
            <w:pPr>
              <w:pStyle w:val="IP41TableText"/>
              <w:spacing w:before="40" w:after="40" w:line="252" w:lineRule="auto"/>
            </w:pPr>
          </w:p>
        </w:tc>
        <w:tc>
          <w:tcPr>
            <w:tcW w:w="1023" w:type="pct"/>
          </w:tcPr>
          <w:p w14:paraId="04DD7CE4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М.С. Демченко</w:t>
            </w:r>
          </w:p>
        </w:tc>
        <w:tc>
          <w:tcPr>
            <w:tcW w:w="1388" w:type="pct"/>
          </w:tcPr>
          <w:p w14:paraId="400CE908" w14:textId="77777777" w:rsidR="00C00F4C" w:rsidRDefault="00B221B4">
            <w:pPr>
              <w:pStyle w:val="IP41TableText"/>
              <w:spacing w:before="40" w:after="40" w:line="252" w:lineRule="auto"/>
              <w:jc w:val="right"/>
            </w:pPr>
            <w:r>
              <w:rPr>
                <w:rFonts w:ascii="Arial" w:hAnsi="Arial"/>
                <w:sz w:val="18"/>
              </w:rPr>
              <w:t>«___» марта 2026 г.</w:t>
            </w:r>
          </w:p>
        </w:tc>
      </w:tr>
    </w:tbl>
    <w:p w14:paraId="2C7911FA" w14:textId="77777777" w:rsidR="00752BE7" w:rsidRPr="00A37F5A" w:rsidRDefault="003240B3" w:rsidP="00A37F5A">
      <w:r w:rsidRPr="00A37F5A">
        <w:t xml:space="preserve"> </w:t>
      </w:r>
    </w:p>
    <w:p w14:paraId="3BB36BAD" w14:textId="77777777" w:rsidR="00F2718A" w:rsidRPr="00A37F5A" w:rsidRDefault="00F2718A" w:rsidP="00A37F5A">
      <w:pPr>
        <w:jc w:val="center"/>
        <w:sectPr w:rsidR="00F2718A" w:rsidRPr="00A37F5A" w:rsidSect="00AF0ED8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276" w:left="3543" w:header="567" w:footer="720" w:gutter="0"/>
          <w:cols w:space="720"/>
          <w:titlePg/>
          <w:docGrid w:linePitch="299"/>
        </w:sectPr>
      </w:pPr>
    </w:p>
    <w:p w14:paraId="6D36AD1A" w14:textId="77777777" w:rsidR="00752BE7" w:rsidRPr="00A37F5A" w:rsidRDefault="00752BE7" w:rsidP="00AC4671">
      <w:pPr>
        <w:pStyle w:val="IP04Header"/>
      </w:pPr>
      <w:bookmarkStart w:id="0" w:name="_Hlk37248080"/>
      <w:r w:rsidRPr="00A37F5A">
        <w:lastRenderedPageBreak/>
        <w:t>Оглавление</w:t>
      </w:r>
    </w:p>
    <w:p w14:paraId="659BB5CE" w14:textId="77777777" w:rsidR="004B5191" w:rsidRDefault="008579DA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1</w:t>
      </w:r>
      <w:r>
        <w:tab/>
        <w:t>версии документа</w:t>
      </w:r>
      <w:r>
        <w:tab/>
        <w:t>4</w:t>
      </w:r>
    </w:p>
    <w:p w14:paraId="219A8750" w14:textId="77777777" w:rsidR="004B5191" w:rsidRDefault="004B5191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2</w:t>
      </w:r>
      <w:r>
        <w:tab/>
        <w:t>Назначение документа</w:t>
      </w:r>
      <w:r>
        <w:tab/>
        <w:t>5</w:t>
      </w:r>
    </w:p>
    <w:p w14:paraId="4045DBFC" w14:textId="77777777" w:rsidR="004B5191" w:rsidRDefault="004B5191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3</w:t>
      </w:r>
      <w:r>
        <w:tab/>
        <w:t>Основные положения</w:t>
      </w:r>
      <w:r>
        <w:tab/>
        <w:t>6</w:t>
      </w:r>
    </w:p>
    <w:p w14:paraId="531516CE" w14:textId="77777777" w:rsidR="004B5191" w:rsidRDefault="004B5191">
      <w:pPr>
        <w:pStyle w:val="21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3.1</w:t>
      </w:r>
      <w:r>
        <w:tab/>
        <w:t>Бизнес-цели</w:t>
      </w:r>
      <w:r>
        <w:tab/>
        <w:t>6</w:t>
      </w:r>
    </w:p>
    <w:p w14:paraId="6B18C8E1" w14:textId="77777777" w:rsidR="004B5191" w:rsidRDefault="004B5191">
      <w:pPr>
        <w:pStyle w:val="21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3.2</w:t>
      </w:r>
      <w:r>
        <w:tab/>
        <w:t>Подход к реализации процесса</w:t>
      </w:r>
      <w:r>
        <w:tab/>
        <w:t>7</w:t>
      </w:r>
    </w:p>
    <w:p w14:paraId="30DF5D18" w14:textId="77777777" w:rsidR="004B5191" w:rsidRDefault="004B5191">
      <w:pPr>
        <w:pStyle w:val="21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3.3</w:t>
      </w:r>
      <w:r>
        <w:tab/>
        <w:t>Концептуальные допущения и ограничения</w:t>
      </w:r>
      <w:r>
        <w:tab/>
        <w:t>7</w:t>
      </w:r>
    </w:p>
    <w:p w14:paraId="04033737" w14:textId="77777777" w:rsidR="004B5191" w:rsidRDefault="004B5191">
      <w:pPr>
        <w:pStyle w:val="21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3.4</w:t>
      </w:r>
      <w:r>
        <w:tab/>
        <w:t>Используемая функциональность</w:t>
      </w:r>
      <w:r>
        <w:tab/>
        <w:t>8</w:t>
      </w:r>
    </w:p>
    <w:p w14:paraId="0A69F620" w14:textId="77777777" w:rsidR="004B5191" w:rsidRDefault="004B5191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4</w:t>
      </w:r>
      <w:r>
        <w:tab/>
        <w:t>Бизнес процесс «Организация и исполнение услуг чип-тюнинга и технического обслуживания автопарка»</w:t>
      </w:r>
      <w:r>
        <w:tab/>
        <w:t>10</w:t>
      </w:r>
    </w:p>
    <w:p w14:paraId="1E13E57F" w14:textId="77777777" w:rsidR="004B5191" w:rsidRDefault="004B5191">
      <w:pPr>
        <w:pStyle w:val="21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4.1</w:t>
      </w:r>
      <w:r>
        <w:tab/>
        <w:t>Общая схема и роли по шагам бизнес-процесса</w:t>
      </w:r>
      <w:r>
        <w:tab/>
        <w:t>10</w:t>
      </w:r>
    </w:p>
    <w:p w14:paraId="7C57F1A1" w14:textId="77777777" w:rsidR="004B5191" w:rsidRDefault="004B5191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r>
        <w:t>4.1.1</w:t>
      </w:r>
      <w:r>
        <w:tab/>
        <w:t>Назначение БП</w:t>
      </w:r>
      <w:r>
        <w:tab/>
        <w:t>10</w:t>
      </w:r>
    </w:p>
    <w:p w14:paraId="54DDAC0B" w14:textId="77777777" w:rsidR="004B5191" w:rsidRDefault="004B5191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r>
        <w:t>4.1.2</w:t>
      </w:r>
      <w:r>
        <w:tab/>
        <w:t>Схема БП</w:t>
      </w:r>
      <w:r>
        <w:tab/>
        <w:t>11</w:t>
      </w:r>
    </w:p>
    <w:p w14:paraId="571DF3E4" w14:textId="77777777" w:rsidR="004B5191" w:rsidRDefault="004B5191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r>
        <w:t>4.1.3</w:t>
      </w:r>
      <w:r>
        <w:tab/>
        <w:t>Роли по шагам процесса</w:t>
      </w:r>
      <w:r>
        <w:tab/>
        <w:t>14</w:t>
      </w:r>
    </w:p>
    <w:p w14:paraId="33226020" w14:textId="77777777" w:rsidR="004B5191" w:rsidRDefault="004B5191">
      <w:pPr>
        <w:pStyle w:val="21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4.2</w:t>
      </w:r>
      <w:r>
        <w:tab/>
        <w:t>Описание шагов бизнес процесса</w:t>
      </w:r>
      <w:r>
        <w:tab/>
        <w:t>15</w:t>
      </w:r>
    </w:p>
    <w:p w14:paraId="48CE6D7D" w14:textId="77777777" w:rsidR="004B5191" w:rsidRDefault="004B5191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r>
        <w:t>4.2.1</w:t>
      </w:r>
      <w:r>
        <w:tab/>
        <w:t>Шаг 1: Составление заявки (Данил)</w:t>
      </w:r>
      <w:r>
        <w:tab/>
        <w:t>15</w:t>
      </w:r>
    </w:p>
    <w:p w14:paraId="324B214A" w14:textId="77777777" w:rsidR="004B5191" w:rsidRDefault="004B5191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r>
        <w:t>4.2.2</w:t>
      </w:r>
      <w:r>
        <w:tab/>
        <w:t>Шаг 2: Прием заявки (Карим)</w:t>
      </w:r>
      <w:r>
        <w:tab/>
        <w:t>17</w:t>
      </w:r>
    </w:p>
    <w:bookmarkEnd w:id="0"/>
    <w:p w14:paraId="0748D54D" w14:textId="77777777" w:rsidR="00752BE7" w:rsidRPr="00A37F5A" w:rsidRDefault="00752BE7" w:rsidP="00A37F5A"/>
    <w:p w14:paraId="102B8E0B" w14:textId="77777777" w:rsidR="00752BE7" w:rsidRPr="00A37F5A" w:rsidRDefault="00752BE7" w:rsidP="00CB6684">
      <w:pPr>
        <w:pStyle w:val="IP04Header"/>
      </w:pPr>
      <w:bookmarkStart w:id="1" w:name="_Toc491084131"/>
      <w:r w:rsidRPr="00A37F5A">
        <w:lastRenderedPageBreak/>
        <w:t>Термины и сокращения</w:t>
      </w:r>
      <w:bookmarkEnd w:id="1"/>
      <w:r w:rsidR="0049452F" w:rsidRPr="00A37F5A">
        <w:t xml:space="preserve"> </w:t>
      </w:r>
    </w:p>
    <w:p w14:paraId="71F4EFC5" w14:textId="77777777" w:rsidR="00752BE7" w:rsidRPr="00A37F5A" w:rsidRDefault="00752BE7" w:rsidP="0049452F">
      <w:pPr>
        <w:pStyle w:val="IP12Predicat"/>
      </w:pPr>
      <w:bookmarkStart w:id="2" w:name="_Hlk37248188"/>
      <w:r w:rsidRPr="00A37F5A">
        <w:t>Использованные в настоящем документе термины и сокращения трактуются следующим образом</w:t>
      </w:r>
      <w:r w:rsidR="00991D0E">
        <w:t>:</w:t>
      </w:r>
    </w:p>
    <w:p w14:paraId="5C9F461C" w14:textId="510D9256" w:rsidR="00A37F5A" w:rsidRDefault="00A37F5A" w:rsidP="00FF7B2A">
      <w:pPr>
        <w:pStyle w:val="a5"/>
      </w:pPr>
      <w:r>
        <w:t xml:space="preserve">Таблица </w:t>
      </w:r>
      <w:r w:rsidR="00B221B4">
        <w:fldChar w:fldCharType="begin"/>
      </w:r>
      <w:r w:rsidR="00B221B4">
        <w:instrText xml:space="preserve"> SEQ Таблица \* ARABIC </w:instrText>
      </w:r>
      <w:r w:rsidR="00B221B4">
        <w:fldChar w:fldCharType="separate"/>
      </w:r>
      <w:r w:rsidR="00B221B4">
        <w:rPr>
          <w:noProof/>
        </w:rPr>
        <w:t>1</w:t>
      </w:r>
      <w:r w:rsidR="00B221B4">
        <w:rPr>
          <w:noProof/>
        </w:rPr>
        <w:fldChar w:fldCharType="end"/>
      </w:r>
    </w:p>
    <w:tbl>
      <w:tblPr>
        <w:tblStyle w:val="IP40Table1"/>
        <w:tblW w:w="5000" w:type="pct"/>
        <w:tblLook w:val="04A0" w:firstRow="1" w:lastRow="0" w:firstColumn="1" w:lastColumn="0" w:noHBand="0" w:noVBand="1"/>
      </w:tblPr>
      <w:tblGrid>
        <w:gridCol w:w="2738"/>
        <w:gridCol w:w="7457"/>
      </w:tblGrid>
      <w:tr w:rsidR="00A655C9" w:rsidRPr="00A37F5A" w14:paraId="3055B0BE" w14:textId="77777777" w:rsidTr="003A5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43" w:type="pct"/>
          </w:tcPr>
          <w:p w14:paraId="65518F97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</w:rPr>
              <w:t>Термин</w:t>
            </w:r>
          </w:p>
        </w:tc>
        <w:tc>
          <w:tcPr>
            <w:tcW w:w="3657" w:type="pct"/>
          </w:tcPr>
          <w:p w14:paraId="04FE718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9"/>
              </w:rPr>
              <w:t>Описание</w:t>
            </w:r>
          </w:p>
        </w:tc>
      </w:tr>
      <w:tr w:rsidR="001D17F7" w:rsidRPr="00A37F5A" w14:paraId="237962D7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626A300E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КИС</w:t>
            </w:r>
          </w:p>
        </w:tc>
        <w:tc>
          <w:tcPr>
            <w:tcW w:w="3657" w:type="pct"/>
          </w:tcPr>
          <w:p w14:paraId="1EC26A6C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Корпоративная информационная система; программный комплекс для сквозного управления ресурсами автосервиса, клиентами, технологическими процессами и складом (КИС «BMW102-ERP»).</w:t>
            </w:r>
          </w:p>
        </w:tc>
      </w:tr>
      <w:tr w:rsidR="001D17F7" w:rsidRPr="00A37F5A" w14:paraId="15C88E17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02D18F07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ЭБУ (ECU)</w:t>
            </w:r>
          </w:p>
        </w:tc>
        <w:tc>
          <w:tcPr>
            <w:tcW w:w="3657" w:type="pct"/>
          </w:tcPr>
          <w:p w14:paraId="3C68A68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Электронный блок управления двигателем внутреннего сгорания (Engine Control Unit); микроконтроллерный модуль, управляющий впрыском, зажиганием, фазами газораспределения и наддувом.</w:t>
            </w:r>
          </w:p>
        </w:tc>
      </w:tr>
      <w:tr w:rsidR="001D17F7" w:rsidRPr="00A37F5A" w14:paraId="5879F697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49FFD010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Чип-тюнинг (Stage 1)</w:t>
            </w:r>
          </w:p>
        </w:tc>
        <w:tc>
          <w:tcPr>
            <w:tcW w:w="3657" w:type="pct"/>
          </w:tcPr>
          <w:p w14:paraId="75DDC921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Программная оптимизация калибровочных карт микропрограммы ЭБУ с целью повышения мощности, крутящего момента и отзывчивости ДВС без физического вмешательства в двигатель.</w:t>
            </w:r>
          </w:p>
        </w:tc>
      </w:tr>
      <w:tr w:rsidR="001D17F7" w:rsidRPr="00A37F5A" w14:paraId="36F43FD4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59F5E595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Euro-2 (Евро-2)</w:t>
            </w:r>
          </w:p>
        </w:tc>
        <w:tc>
          <w:tcPr>
            <w:tcW w:w="3657" w:type="pct"/>
          </w:tcPr>
          <w:p w14:paraId="49756017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Программная конфигурация микропрограммы ЭБУ с отключением контроля вторичных датчиков кислорода (лямбда-зондов), контроля катализаторов и сажевых фильтров (DPF).</w:t>
            </w:r>
          </w:p>
        </w:tc>
      </w:tr>
      <w:tr w:rsidR="001D17F7" w:rsidRPr="00A37F5A" w14:paraId="50C93DB3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534169F4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Наряд-заказ</w:t>
            </w:r>
          </w:p>
        </w:tc>
        <w:tc>
          <w:tcPr>
            <w:tcW w:w="3657" w:type="pct"/>
          </w:tcPr>
          <w:p w14:paraId="0F8A897D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Первичный производственный документ КИС «BMW102», фиксирующий идентификационные данные ТС, согласованный перечень работ, плановую калькуляцию и назначенного мастера.</w:t>
            </w:r>
          </w:p>
        </w:tc>
      </w:tr>
      <w:tr w:rsidR="001D17F7" w:rsidRPr="00A37F5A" w14:paraId="32CAA199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5350EC32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Акт выполненных работ</w:t>
            </w:r>
          </w:p>
        </w:tc>
        <w:tc>
          <w:tcPr>
            <w:tcW w:w="3657" w:type="pct"/>
          </w:tcPr>
          <w:p w14:paraId="628210C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Итоговый отчетный и юридический документ, удостоверяющий факт надлежащего исполнения услуг, соответствие ТЗ, отсутствие рекламаций и дающий право на гарантийное обслуживание.</w:t>
            </w:r>
          </w:p>
        </w:tc>
      </w:tr>
      <w:tr w:rsidR="001D17F7" w:rsidRPr="00A37F5A" w14:paraId="5E2EDDA5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22A6355D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Сток (Stock dump)</w:t>
            </w:r>
          </w:p>
        </w:tc>
        <w:tc>
          <w:tcPr>
            <w:tcW w:w="3657" w:type="pct"/>
          </w:tcPr>
          <w:p w14:paraId="5D59EEE6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Оригинальный заводской двоичный образ содержимого Flash-памяти процессора ЭБУ до внесения модификаций; сохраняется в архив КИС с хэшем SHA-256 для отката.</w:t>
            </w:r>
          </w:p>
        </w:tc>
      </w:tr>
      <w:tr w:rsidR="00C00F4C" w14:paraId="20A614CC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46F9F8F4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WinOLS</w:t>
            </w:r>
          </w:p>
        </w:tc>
        <w:tc>
          <w:tcPr>
            <w:tcW w:w="7457" w:type="dxa"/>
          </w:tcPr>
          <w:p w14:paraId="7ED085B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Специализированная инженерная САПР компании EVC electronic для поиска, трехмерного отображения, анализа и модификации таблиц калибровок систем управления двигателями.</w:t>
            </w:r>
          </w:p>
        </w:tc>
      </w:tr>
      <w:tr w:rsidR="00C00F4C" w14:paraId="2D38E8E0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1E7897D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DTC (Fault Codes)</w:t>
            </w:r>
          </w:p>
        </w:tc>
        <w:tc>
          <w:tcPr>
            <w:tcW w:w="7457" w:type="dxa"/>
          </w:tcPr>
          <w:p w14:paraId="1365389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Стандартизированные коды неисправностей (Diagnostic Trouble Codes) по протоколам OBD-II / UDS, считываемые сканером при входном и выходном контроле автомобиля.</w:t>
            </w:r>
          </w:p>
        </w:tc>
      </w:tr>
      <w:tr w:rsidR="00C00F4C" w14:paraId="6DD7252B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7B4AA20D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Flashing (Прошивка)</w:t>
            </w:r>
          </w:p>
        </w:tc>
        <w:tc>
          <w:tcPr>
            <w:tcW w:w="7457" w:type="dxa"/>
          </w:tcPr>
          <w:p w14:paraId="7937D44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Технологическая процедура стирания и перезаписи Flash-памяти микроконтроллера ЭБУ модифицированным калибровочным файлом через диагностический порт OBD-II.</w:t>
            </w:r>
          </w:p>
        </w:tc>
      </w:tr>
      <w:tr w:rsidR="00C00F4C" w14:paraId="519E0363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71B9D52F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CRC / Checksum</w:t>
            </w:r>
          </w:p>
        </w:tc>
        <w:tc>
          <w:tcPr>
            <w:tcW w:w="7457" w:type="dxa"/>
          </w:tcPr>
          <w:p w14:paraId="013461F1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Циклическая контрольная сумма калибровочных блоков микропрограммы ЭБУ, пересчитываемая в WinOLS перед записью во избежание блокировки процессора TriCore.</w:t>
            </w:r>
          </w:p>
        </w:tc>
      </w:tr>
      <w:tr w:rsidR="00C00F4C" w14:paraId="7A614927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35F4C695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ДБС</w:t>
            </w:r>
          </w:p>
        </w:tc>
        <w:tc>
          <w:tcPr>
            <w:tcW w:w="7457" w:type="dxa"/>
          </w:tcPr>
          <w:p w14:paraId="0A730A5D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Детальный бизнес-сценарий; документ системного проектирования, регламентирующий архитектуру, ролевую модель, последовательность шагов и информационные атрибуты БП в КИС.</w:t>
            </w:r>
          </w:p>
        </w:tc>
      </w:tr>
      <w:tr w:rsidR="00C00F4C" w14:paraId="1DEEF833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0140664A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УУНиТ</w:t>
            </w:r>
          </w:p>
        </w:tc>
        <w:tc>
          <w:tcPr>
            <w:tcW w:w="7457" w:type="dxa"/>
          </w:tcPr>
          <w:p w14:paraId="1EA0E7F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ФГБОУ ВО «Уфимский университет науки и технологий»; Заказчик услуг сервисного обслуживания и оптимизации программного обеспечения служебного автопарка.</w:t>
            </w:r>
          </w:p>
        </w:tc>
      </w:tr>
      <w:tr w:rsidR="00C00F4C" w14:paraId="341970D0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73B46DDD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BMW102</w:t>
            </w:r>
          </w:p>
        </w:tc>
        <w:tc>
          <w:tcPr>
            <w:tcW w:w="7457" w:type="dxa"/>
          </w:tcPr>
          <w:p w14:paraId="6BE7BBB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Специализированный автотехцентр чип-тюнинга, диагностики и комплексного технического обслуживания автомобилей BMW (Исполнитель по договору).</w:t>
            </w:r>
          </w:p>
        </w:tc>
      </w:tr>
    </w:tbl>
    <w:p w14:paraId="4F09B5DA" w14:textId="77777777" w:rsidR="007058B6" w:rsidRPr="00A37F5A" w:rsidRDefault="007058B6" w:rsidP="00A37F5A"/>
    <w:bookmarkEnd w:id="2"/>
    <w:p w14:paraId="42924150" w14:textId="77777777" w:rsidR="00752BE7" w:rsidRPr="00A37F5A" w:rsidRDefault="00752BE7" w:rsidP="00A37F5A">
      <w:pPr>
        <w:sectPr w:rsidR="00752BE7" w:rsidRPr="00A37F5A" w:rsidSect="00BE7F9F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134" w:right="567" w:bottom="1276" w:left="1134" w:header="567" w:footer="720" w:gutter="0"/>
          <w:cols w:space="720"/>
          <w:docGrid w:linePitch="299"/>
        </w:sectPr>
      </w:pPr>
    </w:p>
    <w:p w14:paraId="7FE08116" w14:textId="77777777" w:rsidR="00A37F5A" w:rsidRPr="00A37F5A" w:rsidRDefault="00A37F5A" w:rsidP="00FE32D1">
      <w:pPr>
        <w:pStyle w:val="1"/>
      </w:pPr>
      <w:bookmarkStart w:id="3" w:name="_Toc88065181"/>
      <w:r w:rsidRPr="00A37F5A">
        <w:lastRenderedPageBreak/>
        <w:t>версии документа</w:t>
      </w:r>
      <w:bookmarkEnd w:id="3"/>
    </w:p>
    <w:p w14:paraId="62C51FD4" w14:textId="77777777" w:rsidR="00A37F5A" w:rsidRPr="00A37F5A" w:rsidRDefault="00A37F5A" w:rsidP="00A37F5A">
      <w:pPr>
        <w:pStyle w:val="4"/>
      </w:pPr>
      <w:r w:rsidRPr="00A37F5A">
        <w:t>Изменения</w:t>
      </w:r>
    </w:p>
    <w:p w14:paraId="3F62E527" w14:textId="7EAF93BC" w:rsidR="00A37F5A" w:rsidRPr="00CB6684" w:rsidRDefault="00A37F5A" w:rsidP="00FF7B2A">
      <w:pPr>
        <w:pStyle w:val="a5"/>
      </w:pPr>
      <w:r w:rsidRPr="00CB6684">
        <w:t xml:space="preserve">Таблица </w:t>
      </w:r>
      <w:r w:rsidR="00B221B4">
        <w:fldChar w:fldCharType="begin"/>
      </w:r>
      <w:r w:rsidR="00B221B4">
        <w:instrText xml:space="preserve"> SEQ Таблица \* ARABIC </w:instrText>
      </w:r>
      <w:r w:rsidR="00B221B4">
        <w:fldChar w:fldCharType="separate"/>
      </w:r>
      <w:r w:rsidR="00B221B4">
        <w:rPr>
          <w:noProof/>
        </w:rPr>
        <w:t>2</w:t>
      </w:r>
      <w:r w:rsidR="00B221B4">
        <w:rPr>
          <w:noProof/>
        </w:rPr>
        <w:fldChar w:fldCharType="end"/>
      </w:r>
    </w:p>
    <w:tbl>
      <w:tblPr>
        <w:tblStyle w:val="IP40Table1"/>
        <w:tblW w:w="5000" w:type="pct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850"/>
        <w:gridCol w:w="4955"/>
      </w:tblGrid>
      <w:tr w:rsidR="00A37F5A" w:rsidRPr="00A37F5A" w14:paraId="36550D94" w14:textId="77777777" w:rsidTr="003A5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93" w:type="pct"/>
          </w:tcPr>
          <w:p w14:paraId="4FFDDA8A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Дата</w:t>
            </w:r>
          </w:p>
        </w:tc>
        <w:tc>
          <w:tcPr>
            <w:tcW w:w="904" w:type="pct"/>
          </w:tcPr>
          <w:p w14:paraId="58B5C403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Автор</w:t>
            </w:r>
          </w:p>
        </w:tc>
        <w:tc>
          <w:tcPr>
            <w:tcW w:w="556" w:type="pct"/>
          </w:tcPr>
          <w:p w14:paraId="502D85CC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Компания / Подразделение</w:t>
            </w:r>
          </w:p>
        </w:tc>
        <w:tc>
          <w:tcPr>
            <w:tcW w:w="417" w:type="pct"/>
          </w:tcPr>
          <w:p w14:paraId="7D72D3B9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Версия</w:t>
            </w:r>
          </w:p>
        </w:tc>
        <w:tc>
          <w:tcPr>
            <w:tcW w:w="2430" w:type="pct"/>
          </w:tcPr>
          <w:p w14:paraId="393160A3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 изменений</w:t>
            </w:r>
          </w:p>
        </w:tc>
      </w:tr>
      <w:tr w:rsidR="00A37F5A" w:rsidRPr="00A37F5A" w14:paraId="27E2544D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pct"/>
          </w:tcPr>
          <w:p w14:paraId="77F6C1BA" w14:textId="261FD18E" w:rsidR="00C00F4C" w:rsidRDefault="003A52E6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5</w:t>
            </w:r>
            <w:r w:rsidR="00B221B4">
              <w:rPr>
                <w:rFonts w:ascii="Arial" w:hAnsi="Arial"/>
                <w:b w:val="0"/>
                <w:sz w:val="17"/>
              </w:rPr>
              <w:t>.</w:t>
            </w:r>
            <w:r>
              <w:rPr>
                <w:rFonts w:ascii="Arial" w:hAnsi="Arial"/>
                <w:b w:val="0"/>
                <w:sz w:val="17"/>
              </w:rPr>
              <w:t>10</w:t>
            </w:r>
            <w:r w:rsidR="00B221B4">
              <w:rPr>
                <w:rFonts w:ascii="Arial" w:hAnsi="Arial"/>
                <w:b w:val="0"/>
                <w:sz w:val="17"/>
              </w:rPr>
              <w:t>.2026</w:t>
            </w:r>
          </w:p>
        </w:tc>
        <w:tc>
          <w:tcPr>
            <w:tcW w:w="904" w:type="pct"/>
          </w:tcPr>
          <w:p w14:paraId="5072EA0A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Гайнанов Д.И., Гарифуллин К.Р.</w:t>
            </w:r>
          </w:p>
        </w:tc>
        <w:tc>
          <w:tcPr>
            <w:tcW w:w="556" w:type="pct"/>
          </w:tcPr>
          <w:p w14:paraId="63896A0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ЭАС-514С / ООО «BMW102»</w:t>
            </w:r>
          </w:p>
        </w:tc>
        <w:tc>
          <w:tcPr>
            <w:tcW w:w="417" w:type="pct"/>
          </w:tcPr>
          <w:p w14:paraId="29B4A98B" w14:textId="1716A022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w="2430" w:type="pct"/>
          </w:tcPr>
          <w:p w14:paraId="12D8F2AB" w14:textId="328DBDFA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Разработка </w:t>
            </w:r>
            <w:r w:rsidR="003A52E6">
              <w:rPr>
                <w:rFonts w:ascii="Arial" w:hAnsi="Arial"/>
                <w:sz w:val="17"/>
              </w:rPr>
              <w:t>мнемосхемы</w:t>
            </w:r>
          </w:p>
        </w:tc>
      </w:tr>
      <w:tr w:rsidR="003A52E6" w:rsidRPr="00A37F5A" w14:paraId="7D03CAFC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pct"/>
          </w:tcPr>
          <w:p w14:paraId="30C8E112" w14:textId="50C43FCD" w:rsidR="003A52E6" w:rsidRDefault="003A52E6" w:rsidP="003A52E6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19</w:t>
            </w:r>
            <w:r>
              <w:rPr>
                <w:rFonts w:ascii="Arial" w:hAnsi="Arial"/>
                <w:b w:val="0"/>
                <w:sz w:val="17"/>
              </w:rPr>
              <w:t>.03.2026</w:t>
            </w:r>
          </w:p>
        </w:tc>
        <w:tc>
          <w:tcPr>
            <w:tcW w:w="904" w:type="pct"/>
          </w:tcPr>
          <w:p w14:paraId="256F33E0" w14:textId="52C3B140" w:rsidR="003A52E6" w:rsidRDefault="003A52E6" w:rsidP="003A52E6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Гайнанов Д.И., Гарифуллин К.Р.</w:t>
            </w:r>
          </w:p>
        </w:tc>
        <w:tc>
          <w:tcPr>
            <w:tcW w:w="556" w:type="pct"/>
          </w:tcPr>
          <w:p w14:paraId="3625E507" w14:textId="4C1980F9" w:rsidR="003A52E6" w:rsidRDefault="003A52E6" w:rsidP="003A52E6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ЭАС-514С / ООО «BMW102»</w:t>
            </w:r>
          </w:p>
        </w:tc>
        <w:tc>
          <w:tcPr>
            <w:tcW w:w="417" w:type="pct"/>
          </w:tcPr>
          <w:p w14:paraId="66D01069" w14:textId="16EDF690" w:rsidR="003A52E6" w:rsidRDefault="003A52E6" w:rsidP="003A52E6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430" w:type="pct"/>
          </w:tcPr>
          <w:p w14:paraId="5712884D" w14:textId="09972BC6" w:rsidR="003A52E6" w:rsidRPr="003A52E6" w:rsidRDefault="003A52E6" w:rsidP="003A52E6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Разработка </w:t>
            </w:r>
            <w:r>
              <w:rPr>
                <w:rFonts w:ascii="Arial" w:hAnsi="Arial"/>
                <w:sz w:val="17"/>
                <w:lang w:val="en-US"/>
              </w:rPr>
              <w:t>BPMN</w:t>
            </w:r>
            <w:r w:rsidRPr="00FF7B2A">
              <w:rPr>
                <w:rFonts w:ascii="Arial" w:hAnsi="Arial"/>
                <w:sz w:val="17"/>
              </w:rPr>
              <w:t>-</w:t>
            </w:r>
            <w:r>
              <w:rPr>
                <w:rFonts w:ascii="Arial" w:hAnsi="Arial"/>
                <w:sz w:val="17"/>
              </w:rPr>
              <w:t xml:space="preserve">модели и </w:t>
            </w:r>
            <w:r>
              <w:rPr>
                <w:rFonts w:ascii="Arial" w:hAnsi="Arial"/>
                <w:sz w:val="17"/>
                <w:lang w:val="en-US"/>
              </w:rPr>
              <w:t>ER</w:t>
            </w:r>
            <w:r w:rsidRPr="00FF7B2A">
              <w:rPr>
                <w:rFonts w:ascii="Arial" w:hAnsi="Arial"/>
                <w:sz w:val="17"/>
              </w:rPr>
              <w:t>-</w:t>
            </w:r>
            <w:r>
              <w:rPr>
                <w:rFonts w:ascii="Arial" w:hAnsi="Arial"/>
                <w:sz w:val="17"/>
              </w:rPr>
              <w:t>модели</w:t>
            </w:r>
          </w:p>
        </w:tc>
      </w:tr>
      <w:tr w:rsidR="003A52E6" w:rsidRPr="00A37F5A" w14:paraId="379399E1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pct"/>
          </w:tcPr>
          <w:p w14:paraId="5ACCA6D2" w14:textId="4795BBC9" w:rsidR="003A52E6" w:rsidRDefault="003A52E6" w:rsidP="003A52E6">
            <w:pPr>
              <w:pStyle w:val="IP41TableText"/>
              <w:spacing w:before="40" w:after="40" w:line="252" w:lineRule="auto"/>
              <w:jc w:val="center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b w:val="0"/>
                <w:sz w:val="17"/>
              </w:rPr>
              <w:t>25.</w:t>
            </w:r>
            <w:r>
              <w:rPr>
                <w:rFonts w:ascii="Arial" w:hAnsi="Arial"/>
                <w:b w:val="0"/>
                <w:sz w:val="17"/>
              </w:rPr>
              <w:t>10</w:t>
            </w:r>
            <w:r>
              <w:rPr>
                <w:rFonts w:ascii="Arial" w:hAnsi="Arial"/>
                <w:b w:val="0"/>
                <w:sz w:val="17"/>
              </w:rPr>
              <w:t>.2026</w:t>
            </w:r>
          </w:p>
        </w:tc>
        <w:tc>
          <w:tcPr>
            <w:tcW w:w="904" w:type="pct"/>
          </w:tcPr>
          <w:p w14:paraId="78289D5A" w14:textId="4AC3A4E2" w:rsidR="003A52E6" w:rsidRDefault="003A52E6" w:rsidP="003A52E6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Гайнанов Д.И., Гарифуллин К.Р.</w:t>
            </w:r>
          </w:p>
        </w:tc>
        <w:tc>
          <w:tcPr>
            <w:tcW w:w="556" w:type="pct"/>
          </w:tcPr>
          <w:p w14:paraId="49298872" w14:textId="4E993E61" w:rsidR="003A52E6" w:rsidRDefault="003A52E6" w:rsidP="003A52E6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  <w:t>ЭАС-514С / ООО «BMW102»</w:t>
            </w:r>
          </w:p>
        </w:tc>
        <w:tc>
          <w:tcPr>
            <w:tcW w:w="417" w:type="pct"/>
          </w:tcPr>
          <w:p w14:paraId="596455E7" w14:textId="0AD12EDE" w:rsidR="003A52E6" w:rsidRDefault="003A52E6" w:rsidP="003A52E6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w="2430" w:type="pct"/>
          </w:tcPr>
          <w:p w14:paraId="79406C9C" w14:textId="3A318F36" w:rsidR="003A52E6" w:rsidRDefault="003A52E6" w:rsidP="003A52E6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  <w:t xml:space="preserve">Разработка </w:t>
            </w:r>
            <w:r>
              <w:rPr>
                <w:rFonts w:ascii="Arial" w:hAnsi="Arial"/>
                <w:sz w:val="17"/>
              </w:rPr>
              <w:t>ДБС</w:t>
            </w:r>
          </w:p>
        </w:tc>
      </w:tr>
    </w:tbl>
    <w:p w14:paraId="158F1DA9" w14:textId="77777777" w:rsidR="00C00F4C" w:rsidRDefault="00B221B4">
      <w:pPr>
        <w:pStyle w:val="1"/>
      </w:pPr>
      <w:r>
        <w:lastRenderedPageBreak/>
        <w:t>2 Назначение документа</w:t>
      </w:r>
    </w:p>
    <w:p w14:paraId="2E719677" w14:textId="14A53916" w:rsidR="00C00F4C" w:rsidRDefault="00B221B4">
      <w:pPr>
        <w:spacing w:after="80" w:line="276" w:lineRule="auto"/>
      </w:pPr>
      <w:r>
        <w:t>Настоящий документ разработан в рамках выполнения работ по дисциплине «Корпоративные информационные системы» в весенний семестр 2026 года. Вариант № 102. Предметная область: «Автоматизация процессов чип-тюнинга и сервисного обслуживания в автотехцентре BMW102».</w:t>
      </w:r>
    </w:p>
    <w:p w14:paraId="56A6244D" w14:textId="77777777" w:rsidR="00C00F4C" w:rsidRDefault="00B221B4">
      <w:pPr>
        <w:spacing w:after="80" w:line="276" w:lineRule="auto"/>
      </w:pPr>
      <w:r>
        <w:t>Настоящий документ 102BMW-BS-01 "Организация и исполнение услуг чип-тюнинга и технического обслуживания автопарка" содержит бизнес-сценарий по направлению «Сервисное обслуживание, диагностика ЭСУД и чип-тюнинг автотранспорта Заказчика» и является отчетным документом по лабораторным работам.</w:t>
      </w:r>
    </w:p>
    <w:p w14:paraId="3ECB8C58" w14:textId="77777777" w:rsidR="00C00F4C" w:rsidRDefault="00B221B4">
      <w:pPr>
        <w:spacing w:after="80" w:line="276" w:lineRule="auto"/>
      </w:pPr>
      <w:r>
        <w:t>В документе описаны процессы работы с сервисными заявками, наряд-заказами, калибровочными прошивками ЭБУ и актами выполненных работ в ИC «BMW102-ERP».</w:t>
      </w:r>
    </w:p>
    <w:p w14:paraId="21D3D4CD" w14:textId="77777777" w:rsidR="00C00F4C" w:rsidRDefault="00B221B4">
      <w:pPr>
        <w:spacing w:after="80" w:line="276" w:lineRule="auto"/>
      </w:pPr>
      <w:r>
        <w:t>В документе приводится последовательность шагов процесса, основное описание каждого шага, определяются соответствующие сеансы, список ожидаемых результатов выполнения шага (когда применимо).</w:t>
      </w:r>
    </w:p>
    <w:p w14:paraId="5697853A" w14:textId="77777777" w:rsidR="00C00F4C" w:rsidRDefault="00B221B4">
      <w:pPr>
        <w:spacing w:after="80" w:line="276" w:lineRule="auto"/>
      </w:pPr>
      <w:r>
        <w:t>Документ содержит:</w:t>
      </w:r>
    </w:p>
    <w:p w14:paraId="0DDEEA39" w14:textId="77777777" w:rsidR="00C00F4C" w:rsidRDefault="00B221B4">
      <w:pPr>
        <w:pStyle w:val="IP20List1"/>
        <w:spacing w:after="40" w:line="276" w:lineRule="auto"/>
      </w:pPr>
      <w:r>
        <w:t>Общая схема взаимодействия процесса;</w:t>
      </w:r>
    </w:p>
    <w:p w14:paraId="3BCC529E" w14:textId="77777777" w:rsidR="00C00F4C" w:rsidRDefault="00B221B4">
      <w:pPr>
        <w:pStyle w:val="IP20List1"/>
        <w:spacing w:after="40" w:line="276" w:lineRule="auto"/>
      </w:pPr>
      <w:r>
        <w:t>Описание функции или шага (шагов);</w:t>
      </w:r>
    </w:p>
    <w:p w14:paraId="288A3CEF" w14:textId="77777777" w:rsidR="00C00F4C" w:rsidRDefault="00B221B4">
      <w:pPr>
        <w:pStyle w:val="IP20List1"/>
        <w:spacing w:after="40" w:line="276" w:lineRule="auto"/>
      </w:pPr>
      <w:r>
        <w:t>Ссылка на сессию для каждого шага процесса;</w:t>
      </w:r>
    </w:p>
    <w:p w14:paraId="5A5065E1" w14:textId="77777777" w:rsidR="00C00F4C" w:rsidRDefault="00B221B4">
      <w:pPr>
        <w:pStyle w:val="IP20List1"/>
        <w:spacing w:after="40" w:line="276" w:lineRule="auto"/>
      </w:pPr>
      <w:r>
        <w:t>Описание входов/выходов для каждого шага;</w:t>
      </w:r>
    </w:p>
    <w:p w14:paraId="59614666" w14:textId="77777777" w:rsidR="00C00F4C" w:rsidRDefault="00B221B4">
      <w:pPr>
        <w:pStyle w:val="IP20List1"/>
        <w:spacing w:after="40" w:line="276" w:lineRule="auto"/>
      </w:pPr>
      <w:r>
        <w:t>Ожидаемый результат выполнения каждого шага;</w:t>
      </w:r>
    </w:p>
    <w:p w14:paraId="03D692D9" w14:textId="77777777" w:rsidR="00C00F4C" w:rsidRDefault="00B221B4">
      <w:pPr>
        <w:pStyle w:val="IP20List1"/>
        <w:spacing w:after="40" w:line="276" w:lineRule="auto"/>
      </w:pPr>
      <w:r>
        <w:t>Спецификацию заполняемых атрибутов.</w:t>
      </w:r>
    </w:p>
    <w:p w14:paraId="59CC2F80" w14:textId="77777777" w:rsidR="00C00F4C" w:rsidRDefault="00B221B4">
      <w:pPr>
        <w:spacing w:after="80" w:line="276" w:lineRule="auto"/>
      </w:pPr>
      <w:r>
        <w:t>В описании любого шага, включенного в процесс, может встретиться обозначение Н/П, которое обозначает, что шаг не применим для данного бизнес-процесса.</w:t>
      </w:r>
    </w:p>
    <w:p w14:paraId="094722D6" w14:textId="77777777" w:rsidR="00C00F4C" w:rsidRDefault="00B221B4">
      <w:pPr>
        <w:spacing w:after="80" w:line="276" w:lineRule="auto"/>
      </w:pPr>
      <w:r>
        <w:t>В качестве основы использовались следующие стандартные регламенты технического обслуживания и перепрограммирования BMW AG (ISTA, AOS), стандарты предприятия СТП УУНиТ, ГОСТ Р ИСО/МЭК 12207-2010 и ГОСТ Р 58412-2019;</w:t>
      </w:r>
    </w:p>
    <w:p w14:paraId="09101D59" w14:textId="77777777" w:rsidR="00C00F4C" w:rsidRDefault="00B221B4">
      <w:pPr>
        <w:spacing w:after="80" w:line="276" w:lineRule="auto"/>
      </w:pPr>
      <w:r>
        <w:t>В пользовательском интерфейсе меню и внешний вид сеансов может отличаться от описанных в настоящем документе в зависимости от установленных обновлений.</w:t>
      </w:r>
    </w:p>
    <w:p w14:paraId="51497A4C" w14:textId="77777777" w:rsidR="00FF7B2A" w:rsidRPr="00A37F5A" w:rsidRDefault="00FF7B2A" w:rsidP="00FF7B2A">
      <w:pPr>
        <w:pStyle w:val="1"/>
      </w:pPr>
      <w:bookmarkStart w:id="4" w:name="_Toc449713530"/>
      <w:bookmarkStart w:id="5" w:name="_Toc457927200"/>
      <w:bookmarkStart w:id="6" w:name="_Toc491432986"/>
      <w:bookmarkStart w:id="7" w:name="_Toc88065183"/>
      <w:r w:rsidRPr="00A37F5A">
        <w:lastRenderedPageBreak/>
        <w:t>Основные положения</w:t>
      </w:r>
      <w:bookmarkEnd w:id="4"/>
      <w:bookmarkEnd w:id="5"/>
      <w:bookmarkEnd w:id="6"/>
      <w:bookmarkEnd w:id="7"/>
    </w:p>
    <w:p w14:paraId="0AE59419" w14:textId="77777777" w:rsidR="00FF7B2A" w:rsidRDefault="00FF7B2A" w:rsidP="00FF7B2A">
      <w:pPr>
        <w:pStyle w:val="2"/>
      </w:pPr>
      <w:bookmarkStart w:id="8" w:name="_Toc88065184"/>
      <w:r w:rsidRPr="00A37F5A">
        <w:t>Бизнес-цели</w:t>
      </w:r>
      <w:bookmarkEnd w:id="8"/>
    </w:p>
    <w:p w14:paraId="246F386F" w14:textId="77777777" w:rsidR="00FF7B2A" w:rsidRPr="00E361F8" w:rsidRDefault="00FF7B2A" w:rsidP="00FF7B2A">
      <w:r w:rsidRPr="00A6394B">
        <w:t>Описываются поставленные бизнес-цели и основные бизнес-требования к процессу (процессам).</w:t>
      </w:r>
    </w:p>
    <w:p w14:paraId="59D4BA63" w14:textId="77777777" w:rsidR="00FF7B2A" w:rsidRPr="004D6B7B" w:rsidRDefault="00FF7B2A" w:rsidP="00FF7B2A">
      <w:pPr>
        <w:rPr>
          <w:highlight w:val="yellow"/>
        </w:rPr>
      </w:pPr>
      <w:r w:rsidRPr="004D6B7B">
        <w:rPr>
          <w:highlight w:val="yellow"/>
        </w:rPr>
        <w:t xml:space="preserve">Основной бизнес-целью процесса планирования закупок является: </w:t>
      </w:r>
    </w:p>
    <w:p w14:paraId="50FF4D6B" w14:textId="77777777" w:rsidR="00FF7B2A" w:rsidRPr="004D6B7B" w:rsidRDefault="00FF7B2A" w:rsidP="00FF7B2A">
      <w:pPr>
        <w:pStyle w:val="IP20List1"/>
        <w:rPr>
          <w:highlight w:val="yellow"/>
        </w:rPr>
      </w:pPr>
      <w:r w:rsidRPr="004D6B7B">
        <w:rPr>
          <w:highlight w:val="yellow"/>
        </w:rPr>
        <w:t>Обеспечение долгосрочного и краткосрочного планирования пополнения запасов и основной производственной деятельности предприятия;</w:t>
      </w:r>
    </w:p>
    <w:p w14:paraId="6D49D976" w14:textId="77777777" w:rsidR="00FF7B2A" w:rsidRPr="004D6B7B" w:rsidRDefault="00FF7B2A" w:rsidP="00FF7B2A">
      <w:pPr>
        <w:pStyle w:val="IP20List1"/>
        <w:rPr>
          <w:highlight w:val="yellow"/>
        </w:rPr>
      </w:pPr>
      <w:r w:rsidRPr="004D6B7B">
        <w:rPr>
          <w:highlight w:val="yellow"/>
        </w:rPr>
        <w:t>Обеспечение непрерывности потока материальных ресурсов и услуг, необходимых для деятельности предприятия с минимальным уровнем риска;</w:t>
      </w:r>
    </w:p>
    <w:p w14:paraId="45286AAB" w14:textId="77777777" w:rsidR="00FF7B2A" w:rsidRPr="00A37F5A" w:rsidRDefault="00FF7B2A" w:rsidP="00FF7B2A">
      <w:pPr>
        <w:pStyle w:val="2"/>
      </w:pPr>
      <w:bookmarkStart w:id="9" w:name="_Toc88065185"/>
      <w:bookmarkStart w:id="10" w:name="_Toc457927202"/>
      <w:bookmarkStart w:id="11" w:name="_Toc491432988"/>
      <w:r w:rsidRPr="00A37F5A">
        <w:t>Подход к реализации процесса</w:t>
      </w:r>
      <w:bookmarkEnd w:id="9"/>
    </w:p>
    <w:p w14:paraId="3A91040E" w14:textId="77777777" w:rsidR="00FF7B2A" w:rsidRPr="00B9088C" w:rsidRDefault="00FF7B2A" w:rsidP="00FF7B2A">
      <w:r w:rsidRPr="00B9088C">
        <w:t xml:space="preserve">Описывается концептуальный подход к подготовке и организации процесса для реализации конкретных бизнес-требований.  </w:t>
      </w:r>
    </w:p>
    <w:p w14:paraId="68555012" w14:textId="77777777" w:rsidR="00FF7B2A" w:rsidRPr="00A37F5A" w:rsidRDefault="00FF7B2A" w:rsidP="00FF7B2A">
      <w:pPr>
        <w:pStyle w:val="2"/>
      </w:pPr>
      <w:bookmarkStart w:id="12" w:name="_Toc88065186"/>
      <w:r w:rsidRPr="00A37F5A">
        <w:t>Концептуальные допущения и ограничения</w:t>
      </w:r>
      <w:bookmarkEnd w:id="12"/>
    </w:p>
    <w:p w14:paraId="2BEDAB37" w14:textId="77777777" w:rsidR="00FF7B2A" w:rsidRPr="00B9088C" w:rsidRDefault="00FF7B2A" w:rsidP="00FF7B2A">
      <w:r w:rsidRPr="00B9088C">
        <w:t xml:space="preserve">Указываются основные концептуальные допущения, ограничения, исключения в бизнес-сценарии, на котором базируется описываемое в данном документе проектное решение. </w:t>
      </w:r>
    </w:p>
    <w:p w14:paraId="57CE2D4D" w14:textId="77777777" w:rsidR="00FF7B2A" w:rsidRPr="00A6394B" w:rsidRDefault="00FF7B2A" w:rsidP="00FF7B2A"/>
    <w:p w14:paraId="1BACD863" w14:textId="77777777" w:rsidR="00FF7B2A" w:rsidRPr="00091F8F" w:rsidRDefault="00FF7B2A" w:rsidP="00FF7B2A">
      <w:pPr>
        <w:rPr>
          <w:highlight w:val="yellow"/>
        </w:rPr>
      </w:pPr>
      <w:r w:rsidRPr="00091F8F">
        <w:rPr>
          <w:highlight w:val="yellow"/>
        </w:rPr>
        <w:t>Бизнес-сценарий учитывает основные требования следующей нормативной документации Заказчика- "ООООООО":</w:t>
      </w:r>
    </w:p>
    <w:p w14:paraId="50F619A4" w14:textId="77777777" w:rsidR="00FF7B2A" w:rsidRPr="00091F8F" w:rsidRDefault="00FF7B2A" w:rsidP="00FF7B2A">
      <w:pPr>
        <w:pStyle w:val="af2"/>
        <w:rPr>
          <w:highlight w:val="yellow"/>
        </w:rPr>
      </w:pPr>
      <w:r w:rsidRPr="00091F8F">
        <w:rPr>
          <w:highlight w:val="yellow"/>
        </w:rPr>
        <w:t>СТП 521.18.107-2007 "Система менеджмента качества. Изделия основного производства. Мероприятия по устранению и предупреждению дефектов";</w:t>
      </w:r>
    </w:p>
    <w:p w14:paraId="0C4293F4" w14:textId="77777777" w:rsidR="00FF7B2A" w:rsidRPr="00091F8F" w:rsidRDefault="00FF7B2A" w:rsidP="00FF7B2A">
      <w:pPr>
        <w:pStyle w:val="af2"/>
        <w:rPr>
          <w:highlight w:val="yellow"/>
        </w:rPr>
      </w:pPr>
      <w:r w:rsidRPr="00091F8F">
        <w:rPr>
          <w:highlight w:val="yellow"/>
        </w:rPr>
        <w:t>СТО 521.18.158-2018 "Система менеджмента качества. Детали, сборочные единицы изделий. Оформление решений на выпуск деталей, сборочных единиц с отклонениями от требований конструкторской документации";</w:t>
      </w:r>
    </w:p>
    <w:p w14:paraId="7132B647" w14:textId="77777777" w:rsidR="00FF7B2A" w:rsidRPr="004D6B7B" w:rsidRDefault="00FF7B2A" w:rsidP="00FF7B2A">
      <w:pPr>
        <w:rPr>
          <w:highlight w:val="yellow"/>
        </w:rPr>
      </w:pPr>
      <w:r w:rsidRPr="004D6B7B">
        <w:rPr>
          <w:highlight w:val="yellow"/>
        </w:rPr>
        <w:t xml:space="preserve">«В данном документе описаны бизнес-процессы разных типов планирования номенклатуры, в зависимости от типа и предназначения. </w:t>
      </w:r>
    </w:p>
    <w:p w14:paraId="4187BC4D" w14:textId="77777777" w:rsidR="00FF7B2A" w:rsidRPr="0078188C" w:rsidRDefault="00FF7B2A" w:rsidP="00FF7B2A">
      <w:r w:rsidRPr="004D6B7B">
        <w:rPr>
          <w:highlight w:val="yellow"/>
        </w:rPr>
        <w:t>Данный документ не описывает детально процессы контрактной деятельности, закупки, складирования и т.п., но дает представление о взаимосвязи процессов и основных логистических потоках на всем жизненном цикле изделия»</w:t>
      </w:r>
      <w:r w:rsidRPr="0078188C">
        <w:t xml:space="preserve"> </w:t>
      </w:r>
    </w:p>
    <w:p w14:paraId="0F4FAF37" w14:textId="77777777" w:rsidR="00FF7B2A" w:rsidRPr="00A37F5A" w:rsidRDefault="00FF7B2A" w:rsidP="00FF7B2A">
      <w:pPr>
        <w:pStyle w:val="2"/>
      </w:pPr>
      <w:bookmarkStart w:id="13" w:name="_Toc88065187"/>
      <w:r w:rsidRPr="00A37F5A">
        <w:rPr>
          <w:highlight w:val="white"/>
        </w:rPr>
        <w:t>Используемая функциональность</w:t>
      </w:r>
      <w:bookmarkEnd w:id="10"/>
      <w:bookmarkEnd w:id="11"/>
      <w:bookmarkEnd w:id="13"/>
    </w:p>
    <w:p w14:paraId="7F019144" w14:textId="77777777" w:rsidR="00FF7B2A" w:rsidRPr="00B9088C" w:rsidRDefault="00FF7B2A" w:rsidP="00FF7B2A">
      <w:r w:rsidRPr="00B9088C">
        <w:t>Указывается подход к используемой функциональности: стандартная, доработки, интеграционные пакеты, миграционные пакеты, утилиты и т.д. А также концептуальные параметры и термины, необходимые для понимания описываемой ниже процедуры.</w:t>
      </w:r>
    </w:p>
    <w:p w14:paraId="7A2ED80F" w14:textId="77777777" w:rsidR="00FF7B2A" w:rsidRDefault="00FF7B2A" w:rsidP="00FF7B2A">
      <w:pPr>
        <w:pStyle w:val="IP20List1"/>
        <w:numPr>
          <w:ilvl w:val="0"/>
          <w:numId w:val="0"/>
        </w:numPr>
        <w:ind w:left="360"/>
      </w:pPr>
      <w:r w:rsidRPr="00361EB5">
        <w:rPr>
          <w:highlight w:val="yellow"/>
        </w:rPr>
        <w:t>Платформа реализации не определена</w:t>
      </w:r>
      <w:r>
        <w:rPr>
          <w:highlight w:val="yellow"/>
        </w:rPr>
        <w:t>…</w:t>
      </w:r>
      <w:r>
        <w:t>…или</w:t>
      </w:r>
    </w:p>
    <w:p w14:paraId="7223A91D" w14:textId="77777777" w:rsidR="00FF7B2A" w:rsidRPr="00DB66EE" w:rsidRDefault="00FF7B2A" w:rsidP="00FF7B2A">
      <w:pPr>
        <w:rPr>
          <w:highlight w:val="yellow"/>
        </w:rPr>
      </w:pPr>
      <w:r w:rsidRPr="00DB66EE">
        <w:rPr>
          <w:highlight w:val="yellow"/>
        </w:rPr>
        <w:t>Используется система ______________ в стандартной функциональности в составе следующих подсистем:</w:t>
      </w:r>
    </w:p>
    <w:p w14:paraId="5D1BAC81" w14:textId="77777777" w:rsidR="00FF7B2A" w:rsidRPr="00DB66EE" w:rsidRDefault="00FF7B2A" w:rsidP="00FF7B2A">
      <w:pPr>
        <w:pStyle w:val="af2"/>
        <w:rPr>
          <w:highlight w:val="yellow"/>
        </w:rPr>
      </w:pPr>
      <w:r w:rsidRPr="00DB66EE">
        <w:rPr>
          <w:highlight w:val="yellow"/>
        </w:rPr>
        <w:lastRenderedPageBreak/>
        <w:t>Основные данные;</w:t>
      </w:r>
    </w:p>
    <w:p w14:paraId="09B5AB28" w14:textId="77777777" w:rsidR="00FF7B2A" w:rsidRPr="00DB66EE" w:rsidRDefault="00FF7B2A" w:rsidP="00FF7B2A">
      <w:pPr>
        <w:pStyle w:val="af2"/>
        <w:rPr>
          <w:highlight w:val="yellow"/>
        </w:rPr>
      </w:pPr>
      <w:r w:rsidRPr="00DB66EE">
        <w:rPr>
          <w:highlight w:val="yellow"/>
        </w:rPr>
        <w:t>Складирование;</w:t>
      </w:r>
    </w:p>
    <w:p w14:paraId="1973CC4A" w14:textId="77777777" w:rsidR="00FF7B2A" w:rsidRPr="00DB66EE" w:rsidRDefault="00FF7B2A" w:rsidP="00FF7B2A">
      <w:pPr>
        <w:pStyle w:val="af2"/>
        <w:rPr>
          <w:highlight w:val="yellow"/>
        </w:rPr>
      </w:pPr>
      <w:r w:rsidRPr="00DB66EE">
        <w:rPr>
          <w:highlight w:val="yellow"/>
        </w:rPr>
        <w:t>Производство;</w:t>
      </w:r>
    </w:p>
    <w:p w14:paraId="0A70F38D" w14:textId="77777777" w:rsidR="00FF7B2A" w:rsidRPr="00DB66EE" w:rsidRDefault="00FF7B2A" w:rsidP="00FF7B2A">
      <w:pPr>
        <w:pStyle w:val="af2"/>
        <w:rPr>
          <w:highlight w:val="yellow"/>
        </w:rPr>
      </w:pPr>
      <w:r w:rsidRPr="00DB66EE">
        <w:rPr>
          <w:highlight w:val="yellow"/>
        </w:rPr>
        <w:t>Качество.</w:t>
      </w:r>
    </w:p>
    <w:p w14:paraId="2A3C1256" w14:textId="77777777" w:rsidR="00FF7B2A" w:rsidRDefault="00FF7B2A" w:rsidP="00FF7B2A">
      <w:r w:rsidRPr="00DB66EE">
        <w:rPr>
          <w:highlight w:val="yellow"/>
        </w:rPr>
        <w:t>Данный документ не описывает общие правила работы с интерфейсом системы __________, назначение стандартных элементов экранных форм и стандартных команд сеансов. Предполагается, что пользователь прошел соответствующее обучение и ориентируется в интерфейсе системы.</w:t>
      </w:r>
    </w:p>
    <w:p w14:paraId="33F0D6B7" w14:textId="77777777" w:rsidR="00FF7B2A" w:rsidRDefault="00FF7B2A" w:rsidP="00FF7B2A">
      <w:pPr>
        <w:pStyle w:val="IP33ShapeName"/>
      </w:pPr>
    </w:p>
    <w:p w14:paraId="6102253F" w14:textId="43BC9019" w:rsidR="00C00F4C" w:rsidRDefault="00B221B4" w:rsidP="00FF7B2A">
      <w:pPr>
        <w:pStyle w:val="IP33ShapeName"/>
      </w:pPr>
      <w:r>
        <w:rPr>
          <w:noProof/>
        </w:rPr>
        <w:drawing>
          <wp:inline distT="0" distB="0" distL="0" distR="0" wp14:anchorId="14B614F0" wp14:editId="284DECA5">
            <wp:extent cx="5669280" cy="3034145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модель_КИС_ЧипТюнинг_Итоговая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BD3A" w14:textId="78F9C10A" w:rsidR="00C00F4C" w:rsidRDefault="00B221B4" w:rsidP="00FF7B2A">
      <w:pPr>
        <w:pStyle w:val="a5"/>
      </w:pPr>
      <w:r>
        <w:t>Рисунок 1 – Итоговая реляционная модель данных предметной области КИС «BMW102»</w:t>
      </w:r>
    </w:p>
    <w:p w14:paraId="6C1A96FB" w14:textId="77777777" w:rsidR="00FF7B2A" w:rsidRPr="00A37F5A" w:rsidRDefault="00FF7B2A" w:rsidP="00FF7B2A">
      <w:pPr>
        <w:pStyle w:val="1"/>
      </w:pPr>
      <w:bookmarkStart w:id="14" w:name="_Toc457927204"/>
      <w:bookmarkStart w:id="15" w:name="_Toc491432990"/>
      <w:bookmarkStart w:id="16" w:name="_Toc88065188"/>
      <w:r w:rsidRPr="00A37F5A">
        <w:lastRenderedPageBreak/>
        <w:t>Бизнес процесс «Название бизнес-процесса»</w:t>
      </w:r>
      <w:bookmarkEnd w:id="14"/>
      <w:bookmarkEnd w:id="15"/>
      <w:bookmarkEnd w:id="16"/>
    </w:p>
    <w:p w14:paraId="531F06EE" w14:textId="77777777" w:rsidR="00FF7B2A" w:rsidRPr="00A37F5A" w:rsidRDefault="00FF7B2A" w:rsidP="00FF7B2A">
      <w:pPr>
        <w:pStyle w:val="2"/>
      </w:pPr>
      <w:bookmarkStart w:id="17" w:name="_Toc457927205"/>
      <w:bookmarkStart w:id="18" w:name="_Toc491432991"/>
      <w:bookmarkStart w:id="19" w:name="_Toc88065189"/>
      <w:r w:rsidRPr="00A37F5A">
        <w:t>Общая схема и роли по шагам бизнес-процесса</w:t>
      </w:r>
      <w:bookmarkEnd w:id="17"/>
      <w:bookmarkEnd w:id="18"/>
      <w:bookmarkEnd w:id="19"/>
    </w:p>
    <w:p w14:paraId="6859BA17" w14:textId="77777777" w:rsidR="00FF7B2A" w:rsidRPr="00A37F5A" w:rsidRDefault="00FF7B2A" w:rsidP="00FF7B2A">
      <w:pPr>
        <w:pStyle w:val="3"/>
      </w:pPr>
      <w:bookmarkStart w:id="20" w:name="_Toc473901176"/>
      <w:bookmarkStart w:id="21" w:name="_Toc473901177"/>
      <w:bookmarkStart w:id="22" w:name="_Toc473901178"/>
      <w:bookmarkStart w:id="23" w:name="_Toc491432992"/>
      <w:bookmarkStart w:id="24" w:name="_Toc88065190"/>
      <w:bookmarkEnd w:id="20"/>
      <w:bookmarkEnd w:id="21"/>
      <w:bookmarkEnd w:id="22"/>
      <w:r w:rsidRPr="00A37F5A">
        <w:t>Назначение БП</w:t>
      </w:r>
      <w:bookmarkEnd w:id="23"/>
      <w:bookmarkEnd w:id="24"/>
    </w:p>
    <w:p w14:paraId="5544F832" w14:textId="77777777" w:rsidR="00FF7B2A" w:rsidRPr="00B9088C" w:rsidRDefault="00FF7B2A" w:rsidP="00FF7B2A">
      <w:pPr>
        <w:pStyle w:val="IP20List1"/>
        <w:numPr>
          <w:ilvl w:val="0"/>
          <w:numId w:val="0"/>
        </w:numPr>
        <w:ind w:left="360" w:hanging="360"/>
      </w:pPr>
      <w:r w:rsidRPr="00B9088C">
        <w:t>Указать краткое назначение БП , ключевой вход и выход</w:t>
      </w:r>
    </w:p>
    <w:p w14:paraId="51F268F6" w14:textId="77777777" w:rsidR="00FF7B2A" w:rsidRPr="00A6394B" w:rsidRDefault="00FF7B2A" w:rsidP="00FF7B2A"/>
    <w:p w14:paraId="5BB17431" w14:textId="77777777" w:rsidR="00FF7B2A" w:rsidRPr="00CC0578" w:rsidRDefault="00FF7B2A" w:rsidP="00FF7B2A">
      <w:pPr>
        <w:pStyle w:val="IP20List1"/>
        <w:numPr>
          <w:ilvl w:val="0"/>
          <w:numId w:val="0"/>
        </w:numPr>
        <w:ind w:left="360"/>
        <w:rPr>
          <w:highlight w:val="yellow"/>
        </w:rPr>
      </w:pPr>
      <w:r w:rsidRPr="00CC0578">
        <w:rPr>
          <w:highlight w:val="yellow"/>
        </w:rPr>
        <w:t>Бизнес-процесс "____________________" описывает последовательность шагов для регистрации и описания в ИС__________________ ______________________________________________________________</w:t>
      </w:r>
    </w:p>
    <w:p w14:paraId="41C358F0" w14:textId="77777777" w:rsidR="00FF7B2A" w:rsidRPr="00CC0578" w:rsidRDefault="00FF7B2A" w:rsidP="00FF7B2A">
      <w:pPr>
        <w:pStyle w:val="IP20List1"/>
        <w:numPr>
          <w:ilvl w:val="0"/>
          <w:numId w:val="0"/>
        </w:numPr>
        <w:ind w:left="360"/>
        <w:rPr>
          <w:highlight w:val="yellow"/>
        </w:rPr>
      </w:pPr>
      <w:r w:rsidRPr="00CC0578">
        <w:rPr>
          <w:highlight w:val="yellow"/>
        </w:rPr>
        <w:t>Исполнителями по данному бизнес-процессу являются:</w:t>
      </w:r>
    </w:p>
    <w:p w14:paraId="7E37C08E" w14:textId="77777777" w:rsidR="00FF7B2A" w:rsidRPr="00CC0578" w:rsidRDefault="00FF7B2A" w:rsidP="00FF7B2A">
      <w:pPr>
        <w:pStyle w:val="IP20List1"/>
        <w:rPr>
          <w:highlight w:val="yellow"/>
        </w:rPr>
      </w:pPr>
      <w:r w:rsidRPr="00CC0578">
        <w:rPr>
          <w:highlight w:val="yellow"/>
        </w:rPr>
        <w:t>руководитель;</w:t>
      </w:r>
    </w:p>
    <w:p w14:paraId="3BE311D4" w14:textId="77777777" w:rsidR="00FF7B2A" w:rsidRPr="00CC0578" w:rsidRDefault="00FF7B2A" w:rsidP="00FF7B2A">
      <w:pPr>
        <w:pStyle w:val="IP20List1"/>
        <w:rPr>
          <w:highlight w:val="yellow"/>
        </w:rPr>
      </w:pPr>
      <w:r w:rsidRPr="00CC0578">
        <w:rPr>
          <w:highlight w:val="yellow"/>
        </w:rPr>
        <w:t>менеджер;</w:t>
      </w:r>
    </w:p>
    <w:p w14:paraId="112FD0CE" w14:textId="77777777" w:rsidR="00FF7B2A" w:rsidRPr="00CC0578" w:rsidRDefault="00FF7B2A" w:rsidP="00FF7B2A">
      <w:pPr>
        <w:pStyle w:val="IP20List1"/>
        <w:rPr>
          <w:highlight w:val="yellow"/>
        </w:rPr>
      </w:pPr>
      <w:r w:rsidRPr="00CC0578">
        <w:rPr>
          <w:highlight w:val="yellow"/>
        </w:rPr>
        <w:t>и т.п.</w:t>
      </w:r>
    </w:p>
    <w:p w14:paraId="726A19B1" w14:textId="77777777" w:rsidR="00FF7B2A" w:rsidRDefault="00FF7B2A" w:rsidP="00FF7B2A"/>
    <w:p w14:paraId="6B68979B" w14:textId="77777777" w:rsidR="00FF7B2A" w:rsidRPr="00A37F5A" w:rsidRDefault="00FF7B2A" w:rsidP="00FF7B2A">
      <w:pPr>
        <w:pStyle w:val="IP20List1"/>
      </w:pPr>
      <w:r w:rsidRPr="00A37F5A">
        <w:t>Ключевым входом для бизнес-процесса являются: ….</w:t>
      </w:r>
    </w:p>
    <w:p w14:paraId="268CFC56" w14:textId="77777777" w:rsidR="00FF7B2A" w:rsidRDefault="00FF7B2A" w:rsidP="00FF7B2A">
      <w:pPr>
        <w:pStyle w:val="IP20List1"/>
      </w:pPr>
      <w:r w:rsidRPr="00A37F5A">
        <w:t>Ключевым выходом бизнес-процесса являются: …</w:t>
      </w:r>
    </w:p>
    <w:p w14:paraId="09B93FCB" w14:textId="77777777" w:rsidR="00FF7B2A" w:rsidRPr="00A37F5A" w:rsidRDefault="00FF7B2A" w:rsidP="00FF7B2A">
      <w:pPr>
        <w:pStyle w:val="IP20List1"/>
        <w:numPr>
          <w:ilvl w:val="0"/>
          <w:numId w:val="0"/>
        </w:numPr>
        <w:ind w:left="360"/>
      </w:pPr>
    </w:p>
    <w:p w14:paraId="22D10C57" w14:textId="77777777" w:rsidR="00FF7B2A" w:rsidRPr="00A37F5A" w:rsidRDefault="00FF7B2A" w:rsidP="00FF7B2A">
      <w:pPr>
        <w:pStyle w:val="3"/>
      </w:pPr>
      <w:bookmarkStart w:id="25" w:name="_Toc491432993"/>
      <w:bookmarkStart w:id="26" w:name="_Toc88065191"/>
      <w:r w:rsidRPr="00A37F5A">
        <w:t>Схема БП</w:t>
      </w:r>
      <w:bookmarkEnd w:id="25"/>
      <w:bookmarkEnd w:id="26"/>
    </w:p>
    <w:p w14:paraId="48D324EB" w14:textId="77777777" w:rsidR="00FF7B2A" w:rsidRPr="00B9088C" w:rsidRDefault="00FF7B2A" w:rsidP="00FF7B2A">
      <w:r w:rsidRPr="00B9088C">
        <w:t xml:space="preserve">Отображается схема бизнес-процесса, выполненная в </w:t>
      </w:r>
      <w:r>
        <w:t>любой нотации</w:t>
      </w:r>
      <w:r w:rsidRPr="00B9088C">
        <w:t xml:space="preserve">, по шагам функций процесса в детализации по ролям пользователей, идентификацией автоматизированных или вне системных шагов. </w:t>
      </w:r>
    </w:p>
    <w:p w14:paraId="673C37DD" w14:textId="77777777" w:rsidR="00FF7B2A" w:rsidRDefault="00FF7B2A" w:rsidP="00FF7B2A">
      <w:pPr>
        <w:pStyle w:val="IP20List1"/>
        <w:numPr>
          <w:ilvl w:val="0"/>
          <w:numId w:val="0"/>
        </w:numPr>
        <w:ind w:left="360"/>
      </w:pPr>
      <w:r>
        <w:t>Описание:</w:t>
      </w:r>
    </w:p>
    <w:p w14:paraId="0C381A17" w14:textId="77777777" w:rsidR="00FF7B2A" w:rsidRPr="003D3712" w:rsidRDefault="00FF7B2A" w:rsidP="00FF7B2A">
      <w:pPr>
        <w:pStyle w:val="IP20List1"/>
        <w:numPr>
          <w:ilvl w:val="0"/>
          <w:numId w:val="0"/>
        </w:numPr>
        <w:ind w:left="360"/>
        <w:rPr>
          <w:highlight w:val="yellow"/>
        </w:rPr>
      </w:pPr>
      <w:r w:rsidRPr="003D3712">
        <w:rPr>
          <w:highlight w:val="yellow"/>
        </w:rPr>
        <w:t>Описание схемы, движения как по карте, последовательность</w:t>
      </w:r>
    </w:p>
    <w:p w14:paraId="5F4DA10C" w14:textId="77777777" w:rsidR="00FF7B2A" w:rsidRDefault="00FF7B2A" w:rsidP="00FF7B2A">
      <w:pPr>
        <w:pStyle w:val="IP20List1"/>
        <w:numPr>
          <w:ilvl w:val="0"/>
          <w:numId w:val="0"/>
        </w:numPr>
        <w:ind w:left="360"/>
      </w:pPr>
      <w:r w:rsidRPr="003D3712">
        <w:rPr>
          <w:highlight w:val="yellow"/>
        </w:rPr>
        <w:t>Далее сам рисунок(два примера)</w:t>
      </w:r>
    </w:p>
    <w:p w14:paraId="40282825" w14:textId="77777777" w:rsidR="00FF7B2A" w:rsidRPr="005678A1" w:rsidRDefault="00FF7B2A" w:rsidP="00FF7B2A">
      <w:pPr>
        <w:rPr>
          <w:highlight w:val="yellow"/>
        </w:rPr>
      </w:pPr>
      <w:r w:rsidRPr="005678A1">
        <w:rPr>
          <w:highlight w:val="yellow"/>
        </w:rPr>
        <w:t>Схема бизнес-процесса "_________________" приведена на рисунке 1. Бизнес-процесс выполняется в следующем порядке:</w:t>
      </w:r>
    </w:p>
    <w:p w14:paraId="5F98E4A9" w14:textId="77777777" w:rsidR="00FF7B2A" w:rsidRPr="005678A1" w:rsidRDefault="00FF7B2A" w:rsidP="00FF7B2A">
      <w:pPr>
        <w:pStyle w:val="af1"/>
        <w:numPr>
          <w:ilvl w:val="0"/>
          <w:numId w:val="31"/>
        </w:numPr>
        <w:rPr>
          <w:highlight w:val="yellow"/>
        </w:rPr>
      </w:pPr>
      <w:r w:rsidRPr="005678A1">
        <w:rPr>
          <w:highlight w:val="yellow"/>
        </w:rPr>
        <w:t>Мастер регистрирует ____________________________;</w:t>
      </w:r>
    </w:p>
    <w:p w14:paraId="078923B4" w14:textId="77777777" w:rsidR="00FF7B2A" w:rsidRPr="005678A1" w:rsidRDefault="00FF7B2A" w:rsidP="00FF7B2A">
      <w:pPr>
        <w:pStyle w:val="af1"/>
        <w:numPr>
          <w:ilvl w:val="0"/>
          <w:numId w:val="31"/>
        </w:numPr>
        <w:rPr>
          <w:highlight w:val="yellow"/>
        </w:rPr>
      </w:pPr>
      <w:r w:rsidRPr="005678A1">
        <w:rPr>
          <w:highlight w:val="yellow"/>
        </w:rPr>
        <w:t>Если _________________________, то ___________________________ (шаги ___________ на схеме);</w:t>
      </w:r>
    </w:p>
    <w:p w14:paraId="332B70FB" w14:textId="77777777" w:rsidR="00FF7B2A" w:rsidRPr="005678A1" w:rsidRDefault="00FF7B2A" w:rsidP="00FF7B2A">
      <w:pPr>
        <w:pStyle w:val="af1"/>
        <w:numPr>
          <w:ilvl w:val="0"/>
          <w:numId w:val="31"/>
        </w:numPr>
        <w:rPr>
          <w:highlight w:val="yellow"/>
        </w:rPr>
      </w:pPr>
      <w:r w:rsidRPr="005678A1">
        <w:rPr>
          <w:highlight w:val="yellow"/>
        </w:rPr>
        <w:t>Руководитель подразделения_________________________________;</w:t>
      </w:r>
    </w:p>
    <w:p w14:paraId="249A16B1" w14:textId="77777777" w:rsidR="00FF7B2A" w:rsidRPr="005678A1" w:rsidRDefault="00FF7B2A" w:rsidP="00FF7B2A">
      <w:pPr>
        <w:pStyle w:val="af1"/>
        <w:numPr>
          <w:ilvl w:val="0"/>
          <w:numId w:val="31"/>
        </w:numPr>
        <w:rPr>
          <w:highlight w:val="yellow"/>
        </w:rPr>
      </w:pPr>
      <w:r w:rsidRPr="005678A1">
        <w:rPr>
          <w:highlight w:val="yellow"/>
        </w:rPr>
        <w:t>Технический специалист______________________________________;</w:t>
      </w:r>
    </w:p>
    <w:p w14:paraId="46653F0B" w14:textId="77777777" w:rsidR="00FF7B2A" w:rsidRPr="005678A1" w:rsidRDefault="00FF7B2A" w:rsidP="00FF7B2A">
      <w:pPr>
        <w:pStyle w:val="af1"/>
        <w:numPr>
          <w:ilvl w:val="0"/>
          <w:numId w:val="31"/>
        </w:numPr>
        <w:rPr>
          <w:highlight w:val="yellow"/>
        </w:rPr>
      </w:pPr>
      <w:r w:rsidRPr="005678A1">
        <w:rPr>
          <w:highlight w:val="yellow"/>
        </w:rPr>
        <w:t>И т.п.</w:t>
      </w:r>
    </w:p>
    <w:p w14:paraId="3530726C" w14:textId="77777777" w:rsidR="00FF7B2A" w:rsidRDefault="00FF7B2A" w:rsidP="00FF7B2A">
      <w:pPr>
        <w:pStyle w:val="IP20List1"/>
        <w:numPr>
          <w:ilvl w:val="0"/>
          <w:numId w:val="0"/>
        </w:numPr>
        <w:ind w:left="360"/>
      </w:pPr>
    </w:p>
    <w:p w14:paraId="206FA382" w14:textId="77777777" w:rsidR="00FF7B2A" w:rsidRPr="00FF7B2A" w:rsidRDefault="00FF7B2A" w:rsidP="00FF7B2A"/>
    <w:p w14:paraId="564FD1E5" w14:textId="77777777" w:rsidR="00C00F4C" w:rsidRDefault="00B221B4" w:rsidP="00FF7B2A">
      <w:pPr>
        <w:pStyle w:val="IP33ShapeName"/>
      </w:pPr>
      <w:r>
        <w:rPr>
          <w:noProof/>
        </w:rPr>
        <w:lastRenderedPageBreak/>
        <w:drawing>
          <wp:inline distT="0" distB="0" distL="0" distR="0" wp14:anchorId="507C3BEC" wp14:editId="4913BF99">
            <wp:extent cx="5669280" cy="330481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щая_динамическая_модель_чип_тюнинг_BPM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1C73" w14:textId="77777777" w:rsidR="00C00F4C" w:rsidRDefault="00B221B4" w:rsidP="00FF7B2A">
      <w:pPr>
        <w:pStyle w:val="a5"/>
      </w:pPr>
      <w:r>
        <w:t>Рисунок 2 – Сквозная динамическая модель бизнес-процесса чип-тюнинга в КИС «BMW102» (нотация BPMN 2.0)</w:t>
      </w:r>
    </w:p>
    <w:p w14:paraId="1D3454F3" w14:textId="77777777" w:rsidR="00C00F4C" w:rsidRDefault="00B221B4">
      <w:pPr>
        <w:spacing w:after="80" w:line="276" w:lineRule="auto"/>
      </w:pPr>
      <w:r>
        <w:t>Сквозной процесс декомпозирован на два специализированных подпроцесса в соответствии с индивидуальными ролями студентов проектной группы:</w:t>
      </w:r>
    </w:p>
    <w:p w14:paraId="7BABBAB3" w14:textId="77777777" w:rsidR="00C00F4C" w:rsidRDefault="00B221B4" w:rsidP="00FF7B2A">
      <w:pPr>
        <w:pStyle w:val="IP33ShapeName"/>
      </w:pPr>
      <w:r>
        <w:rPr>
          <w:noProof/>
        </w:rPr>
        <w:lastRenderedPageBreak/>
        <w:drawing>
          <wp:inline distT="0" distB="0" distL="0" distR="0" wp14:anchorId="15AA3BE2" wp14:editId="3EC804C6">
            <wp:extent cx="5669280" cy="3310168"/>
            <wp:effectExtent l="0" t="0" r="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роцесс_1_Оформление_заявки_Данил_BPM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6FB9" w14:textId="77777777" w:rsidR="00C00F4C" w:rsidRDefault="00B221B4" w:rsidP="00FF7B2A">
      <w:pPr>
        <w:pStyle w:val="a5"/>
      </w:pPr>
      <w:r>
        <w:t>Рисунок 3 – Динамическая модель подпроцесса 1 «Оформление и согласование заявки» (нотация BPMN 2.0, Студент: Данил)</w:t>
      </w:r>
    </w:p>
    <w:p w14:paraId="0B98C814" w14:textId="77777777" w:rsidR="00C00F4C" w:rsidRDefault="00B221B4" w:rsidP="00FF7B2A">
      <w:pPr>
        <w:pStyle w:val="IP33ShapeName"/>
      </w:pPr>
      <w:r>
        <w:rPr>
          <w:noProof/>
        </w:rPr>
        <w:drawing>
          <wp:inline distT="0" distB="0" distL="0" distR="0" wp14:anchorId="1A6BF833" wp14:editId="3B1D6EF4">
            <wp:extent cx="5669280" cy="3314174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роцесс_2_Исполнение_заказа_Карим_BPM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5FC2" w14:textId="77777777" w:rsidR="00C00F4C" w:rsidRDefault="00B221B4" w:rsidP="00FF7B2A">
      <w:pPr>
        <w:pStyle w:val="a5"/>
      </w:pPr>
      <w:r>
        <w:t>Рисунок 4 – Динамическая модель подпроцесса 2 «Исполнение наряд-заказа в производственной зоне» (нотация BPMN 2.0, Студент: Карим)</w:t>
      </w:r>
    </w:p>
    <w:p w14:paraId="63A69407" w14:textId="77777777" w:rsidR="00C00F4C" w:rsidRDefault="00B221B4">
      <w:pPr>
        <w:pStyle w:val="3"/>
      </w:pPr>
      <w:r>
        <w:t>4.1.3 Роли по шагам процесса</w:t>
      </w:r>
    </w:p>
    <w:p w14:paraId="0889C8CE" w14:textId="77777777" w:rsidR="00C00F4C" w:rsidRDefault="00B221B4">
      <w:pPr>
        <w:spacing w:after="80" w:line="276" w:lineRule="auto"/>
      </w:pPr>
      <w:r>
        <w:lastRenderedPageBreak/>
        <w:t>Распределение ответственности пользователей и программных модулей КИС по шагам бизнес-процесса зафиксировано в матрице распределения ответственности RACI (Таблица 4).</w:t>
      </w:r>
    </w:p>
    <w:p w14:paraId="28E94EC5" w14:textId="77777777" w:rsidR="00C00F4C" w:rsidRDefault="00B221B4" w:rsidP="00FF7B2A">
      <w:pPr>
        <w:pStyle w:val="a5"/>
      </w:pPr>
      <w:r>
        <w:t>Таблица 4 – Матрица распределения ответственности по шагам процесса (RACI)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584"/>
        <w:gridCol w:w="1584"/>
        <w:gridCol w:w="1584"/>
        <w:gridCol w:w="1296"/>
      </w:tblGrid>
      <w:tr w:rsidR="00C00F4C" w14:paraId="76ABA439" w14:textId="77777777" w:rsidTr="00FF7B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56" w:type="dxa"/>
          </w:tcPr>
          <w:p w14:paraId="197F9D6E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Шаги бизнес-процесса</w:t>
            </w:r>
          </w:p>
        </w:tc>
        <w:tc>
          <w:tcPr>
            <w:tcW w:w="1584" w:type="dxa"/>
          </w:tcPr>
          <w:p w14:paraId="4FC751D6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Ответственный УУНиТ (Данил)</w:t>
            </w:r>
          </w:p>
        </w:tc>
        <w:tc>
          <w:tcPr>
            <w:tcW w:w="1584" w:type="dxa"/>
          </w:tcPr>
          <w:p w14:paraId="2C9B668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Мастер-приемщик (Карим)</w:t>
            </w:r>
          </w:p>
        </w:tc>
        <w:tc>
          <w:tcPr>
            <w:tcW w:w="1584" w:type="dxa"/>
          </w:tcPr>
          <w:p w14:paraId="60B8C5BF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Инженер цеха (Карим)</w:t>
            </w:r>
          </w:p>
        </w:tc>
        <w:tc>
          <w:tcPr>
            <w:tcW w:w="1296" w:type="dxa"/>
          </w:tcPr>
          <w:p w14:paraId="2B870A87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Сервер КИС</w:t>
            </w:r>
          </w:p>
        </w:tc>
      </w:tr>
      <w:tr w:rsidR="00C00F4C" w14:paraId="320E5519" w14:textId="77777777" w:rsidTr="00FF7B2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1C80DFA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1: Составление заявки</w:t>
            </w:r>
          </w:p>
        </w:tc>
        <w:tc>
          <w:tcPr>
            <w:tcW w:w="1584" w:type="dxa"/>
          </w:tcPr>
          <w:p w14:paraId="62CCFF9E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</w:tcPr>
          <w:p w14:paraId="6D773B6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</w:tcPr>
          <w:p w14:paraId="122E7A38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w="1296" w:type="dxa"/>
          </w:tcPr>
          <w:p w14:paraId="1C1378CF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C00F4C" w14:paraId="546EC254" w14:textId="77777777" w:rsidTr="00FF7B2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AE366E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2: Прием заявки</w:t>
            </w:r>
          </w:p>
        </w:tc>
        <w:tc>
          <w:tcPr>
            <w:tcW w:w="1584" w:type="dxa"/>
          </w:tcPr>
          <w:p w14:paraId="30EF0542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</w:tcPr>
          <w:p w14:paraId="5CA972F1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</w:tcPr>
          <w:p w14:paraId="6BAB69B4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w="1296" w:type="dxa"/>
          </w:tcPr>
          <w:p w14:paraId="2A031CA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C00F4C" w14:paraId="421FC807" w14:textId="77777777" w:rsidTr="00FF7B2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821E8EF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3: Обмен информацией с мастером</w:t>
            </w:r>
          </w:p>
        </w:tc>
        <w:tc>
          <w:tcPr>
            <w:tcW w:w="1584" w:type="dxa"/>
          </w:tcPr>
          <w:p w14:paraId="07F1D931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</w:tcPr>
          <w:p w14:paraId="6425E166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</w:tcPr>
          <w:p w14:paraId="1C44F387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w="1296" w:type="dxa"/>
          </w:tcPr>
          <w:p w14:paraId="1C3F43FB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C00F4C" w14:paraId="52F4FA79" w14:textId="77777777" w:rsidTr="00FF7B2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8499832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4: Исполнение заявки</w:t>
            </w:r>
          </w:p>
        </w:tc>
        <w:tc>
          <w:tcPr>
            <w:tcW w:w="1584" w:type="dxa"/>
          </w:tcPr>
          <w:p w14:paraId="1A60A656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</w:tcPr>
          <w:p w14:paraId="08D9E180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</w:tcPr>
          <w:p w14:paraId="29AC9E14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296" w:type="dxa"/>
          </w:tcPr>
          <w:p w14:paraId="5E39300B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C00F4C" w14:paraId="304CEA14" w14:textId="77777777" w:rsidTr="00FF7B2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B39E40D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5: Завершение (возврат) заявки</w:t>
            </w:r>
          </w:p>
        </w:tc>
        <w:tc>
          <w:tcPr>
            <w:tcW w:w="1584" w:type="dxa"/>
          </w:tcPr>
          <w:p w14:paraId="16EE9660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</w:tcPr>
          <w:p w14:paraId="5A0B9792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</w:tcPr>
          <w:p w14:paraId="09C2ACCF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296" w:type="dxa"/>
          </w:tcPr>
          <w:p w14:paraId="0C6C42D7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C00F4C" w14:paraId="39248D11" w14:textId="77777777" w:rsidTr="00FF7B2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1BCCF0B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6: Выдача результата</w:t>
            </w:r>
          </w:p>
        </w:tc>
        <w:tc>
          <w:tcPr>
            <w:tcW w:w="1584" w:type="dxa"/>
          </w:tcPr>
          <w:p w14:paraId="135FA14E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</w:tcPr>
          <w:p w14:paraId="56BBEBAD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</w:tcPr>
          <w:p w14:paraId="024D2A7C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296" w:type="dxa"/>
          </w:tcPr>
          <w:p w14:paraId="65639A5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</w:tbl>
    <w:p w14:paraId="4A449C04" w14:textId="77777777" w:rsidR="00C00F4C" w:rsidRDefault="00B221B4">
      <w:pPr>
        <w:spacing w:after="160" w:line="276" w:lineRule="auto"/>
      </w:pPr>
      <w:r>
        <w:t>Обозначения: R (Responsible) — исполнитель действия; A (Accountable) — утверждающий результат; C (Consulted) — консультант; I (Informed) — информируемое лицо; S (System) — автоматизированная функция КИС.</w:t>
      </w:r>
    </w:p>
    <w:p w14:paraId="4522334C" w14:textId="77777777" w:rsidR="00C00F4C" w:rsidRDefault="00B221B4">
      <w:pPr>
        <w:pStyle w:val="2"/>
      </w:pPr>
      <w:r>
        <w:t>4.2 Описание шагов бизнес процесса</w:t>
      </w:r>
    </w:p>
    <w:p w14:paraId="4C16CF63" w14:textId="77777777" w:rsidR="00C00F4C" w:rsidRDefault="00B221B4">
      <w:pPr>
        <w:pStyle w:val="3"/>
      </w:pPr>
      <w:r>
        <w:t>4.2.1 Шаг 1: Составление заявки (Данил)</w:t>
      </w:r>
    </w:p>
    <w:p w14:paraId="221EEE92" w14:textId="77777777" w:rsidR="00C00F4C" w:rsidRDefault="00B221B4">
      <w:pPr>
        <w:pStyle w:val="4"/>
      </w:pPr>
      <w:r>
        <w:t>Спецификация шага</w:t>
      </w:r>
    </w:p>
    <w:p w14:paraId="17B31635" w14:textId="77777777" w:rsidR="00C00F4C" w:rsidRDefault="00B221B4" w:rsidP="00FF7B2A">
      <w:pPr>
        <w:pStyle w:val="a5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C00F4C" w14:paraId="0A306FD0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A77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C975" w14:textId="77777777" w:rsidR="00C00F4C" w:rsidRDefault="00B221B4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Возникновение плановой или оперативной потребности подразделения УУНиТ в чип-тюнинге, программном отключении экологии (Euro-2) либо комплексном ТО служебного ТС.</w:t>
            </w:r>
          </w:p>
        </w:tc>
      </w:tr>
      <w:tr w:rsidR="00C00F4C" w14:paraId="1C136762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E3E06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E669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Ответственный специалист автопарка / Ведущий аналитик Заказчика (Гайнанов Данил Ильдарович).</w:t>
            </w:r>
          </w:p>
        </w:tc>
      </w:tr>
      <w:tr w:rsidR="00C00F4C" w14:paraId="29FE11B3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E5FB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9DAF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Потребность подразделения УУНиТ, свидетельство о регистрации ТС (СТС), данные одометра и технические требования к модернизации ДВС.</w:t>
            </w:r>
          </w:p>
        </w:tc>
      </w:tr>
      <w:tr w:rsidR="00C00F4C" w14:paraId="3A13CCAD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D2AD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3F7BD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Электронная заявка № SR-2026-00102 в статусе «Сформирована», зарегистрированная в базе данных КИС «BMW102».</w:t>
            </w:r>
          </w:p>
        </w:tc>
      </w:tr>
    </w:tbl>
    <w:p w14:paraId="249FD979" w14:textId="77777777" w:rsidR="00C00F4C" w:rsidRDefault="00C00F4C">
      <w:pPr>
        <w:spacing w:after="80"/>
      </w:pPr>
    </w:p>
    <w:p w14:paraId="2366BB85" w14:textId="77777777" w:rsidR="00C00F4C" w:rsidRDefault="00B221B4">
      <w:pPr>
        <w:pStyle w:val="4"/>
      </w:pPr>
      <w:r>
        <w:t>Назначение</w:t>
      </w:r>
    </w:p>
    <w:p w14:paraId="37349883" w14:textId="77777777" w:rsidR="00C00F4C" w:rsidRDefault="00B221B4">
      <w:pPr>
        <w:spacing w:after="80" w:line="276" w:lineRule="auto"/>
      </w:pPr>
      <w:r>
        <w:t>Целью данного шага является первичная инициация бизнес-процесса в КИС «BMW102», формализация запрашиваемых калибровочных пакетов и ввод идентификационных параметров автомобиля служебного гаража УУНиТ. Шаг связывает внутреннюю потребность автопарка Заказчика с диспетчерской службой Исполнителя и инициирует последующий этап приемки ТС.</w:t>
      </w:r>
    </w:p>
    <w:p w14:paraId="77CBA018" w14:textId="77777777" w:rsidR="00C00F4C" w:rsidRDefault="00B221B4">
      <w:pPr>
        <w:pStyle w:val="4"/>
      </w:pPr>
      <w:r>
        <w:lastRenderedPageBreak/>
        <w:t>Описание действий</w:t>
      </w:r>
    </w:p>
    <w:p w14:paraId="59C9B5FF" w14:textId="77777777" w:rsidR="00C00F4C" w:rsidRDefault="00B221B4">
      <w:pPr>
        <w:spacing w:after="80" w:line="276" w:lineRule="auto"/>
      </w:pPr>
      <w:r>
        <w:t>Ответственный представитель Заказчика (Данил) авторизуется в защищенном веб-портале КИС «BMW102-ERP» с использованием корпоративной учетной записи УУНиТ. В журнале заявок нажимается команда «Создать сервисную заявку». Из встроенного гаражного реестра выбирается автомобиль BMW 530d xDrive (VIN: WBAJA710X0B102994), при этом поля модели двигателя (B57D30) и типа расчетного ЭБУ (Bosch MD1CS001) подтягиваются автоматически. Заказчик выбирает желаемый комплекс работ: «Программный чип-тюнинг Stage 1 + Программная калибровка Euro-2 (отключение DPF/EGR) + Входная диагностика». В текстовом поле примечаний фиксируются особые пожелания: проведение прошивки строго без вскрытия ЭБУ через разъем OBD-II и сохранение температурных защит. После проверки параметров заявка отправляется в сервисную службу BMW102.</w:t>
      </w:r>
    </w:p>
    <w:p w14:paraId="2A57EC74" w14:textId="77777777" w:rsidR="00C00F4C" w:rsidRDefault="00B221B4" w:rsidP="00FF7B2A">
      <w:pPr>
        <w:pStyle w:val="IP33ShapeName"/>
      </w:pPr>
      <w:r>
        <w:rPr>
          <w:noProof/>
        </w:rPr>
        <w:drawing>
          <wp:inline distT="0" distB="0" distL="0" distR="0" wp14:anchorId="733669D8" wp14:editId="09877031">
            <wp:extent cx="5303520" cy="2828544"/>
            <wp:effectExtent l="0" t="0" r="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1_requ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D870" w14:textId="77777777" w:rsidR="00C00F4C" w:rsidRDefault="00B221B4" w:rsidP="00FF7B2A">
      <w:pPr>
        <w:pStyle w:val="a5"/>
      </w:pPr>
      <w:r>
        <w:t>Рисунок 5 – Экранная форма создания заявки на чип-тюнинг в личном кабинете Заказчика УУНиТ</w:t>
      </w:r>
    </w:p>
    <w:p w14:paraId="297A004E" w14:textId="77777777" w:rsidR="00C00F4C" w:rsidRDefault="00B221B4">
      <w:pPr>
        <w:pStyle w:val="4"/>
      </w:pPr>
      <w:r>
        <w:t>Значимые атрибуты объекта шага</w:t>
      </w:r>
    </w:p>
    <w:p w14:paraId="486A6BFB" w14:textId="77777777" w:rsidR="00C00F4C" w:rsidRDefault="00B221B4" w:rsidP="00FF7B2A">
      <w:pPr>
        <w:pStyle w:val="a5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C00F4C" w14:paraId="04119960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D4624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8914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9D4C4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42EBB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C00F4C" w14:paraId="316190D2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59865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ID_Request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42E16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8E23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системный номер заявки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AA10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Автогенерация КИС (SR-2026-00102)</w:t>
            </w:r>
          </w:p>
        </w:tc>
      </w:tr>
      <w:tr w:rsidR="00C00F4C" w14:paraId="4DD0273D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D9DC9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Request_Date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AE529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DATETIME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6382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Дата и точное время создания заявки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4027D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Системное время (25.03.2026 09:30)</w:t>
            </w:r>
          </w:p>
        </w:tc>
      </w:tr>
      <w:tr w:rsidR="00C00F4C" w14:paraId="7998C336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E20FB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Client_Name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42483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97B9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Наименование организации-заказчика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682E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Выбор из справочника (ФГБОУ ВО «УУНиТ»)</w:t>
            </w:r>
          </w:p>
        </w:tc>
      </w:tr>
      <w:tr w:rsidR="00C00F4C" w14:paraId="7CC49CE6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5F30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Contact_Person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8B8CB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62395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ФИО ответственного представителя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FCAD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Гайнанов Данил Ильдарович</w:t>
            </w:r>
          </w:p>
        </w:tc>
      </w:tr>
      <w:tr w:rsidR="00C00F4C" w14:paraId="7757EEA1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40FC1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VIN_Code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D1DAF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VARCHAR(17)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8696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Идентификационный номер ТС (VIN)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FD84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17 знаков по ISO 3779 (WBAJA710X0B102994)</w:t>
            </w:r>
          </w:p>
        </w:tc>
      </w:tr>
      <w:tr w:rsidR="00C00F4C" w14:paraId="1B1CFA74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A9F76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lastRenderedPageBreak/>
              <w:t>License_Plate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426D8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VARCHAR(15)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2F00D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Государственный регистрационный знак ТС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01CC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Формат РФ (У 102 УУ 102)</w:t>
            </w:r>
          </w:p>
        </w:tc>
      </w:tr>
      <w:tr w:rsidR="00C00F4C" w14:paraId="35D8B7A2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0E6CB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Engine_Model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2CB7F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5812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Модель силового агрегата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7BF7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B57D30 (3.0L Turbo Diesel)</w:t>
            </w:r>
          </w:p>
        </w:tc>
      </w:tr>
      <w:tr w:rsidR="00C00F4C" w:rsidRPr="00FF7B2A" w14:paraId="20AD7399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98A4E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Service_Package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BC4FA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08137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Выбранный калибровочный пакет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9DF04" w14:textId="77777777" w:rsidR="00C00F4C" w:rsidRPr="00FF7B2A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7B2A">
              <w:rPr>
                <w:rFonts w:ascii="Arial" w:hAnsi="Arial"/>
                <w:sz w:val="17"/>
                <w:lang w:val="en-US"/>
              </w:rPr>
              <w:t>Stage 1 Safe + Euro-2 (DPF/EGR off)</w:t>
            </w:r>
          </w:p>
        </w:tc>
      </w:tr>
      <w:tr w:rsidR="00C00F4C" w14:paraId="446A23CE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8719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Request_Status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9E8B2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0DBC5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Текущий статус обработки заявки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BC5A6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«Сформирована»</w:t>
            </w:r>
          </w:p>
        </w:tc>
      </w:tr>
    </w:tbl>
    <w:p w14:paraId="36EC8003" w14:textId="77777777" w:rsidR="00C00F4C" w:rsidRDefault="00C00F4C">
      <w:pPr>
        <w:spacing w:after="120"/>
      </w:pPr>
    </w:p>
    <w:p w14:paraId="29F7B554" w14:textId="77777777" w:rsidR="00C00F4C" w:rsidRDefault="00B221B4">
      <w:pPr>
        <w:pStyle w:val="4"/>
      </w:pPr>
      <w:r>
        <w:t>Требуемое изменение функциональности</w:t>
      </w:r>
    </w:p>
    <w:p w14:paraId="1EF420DF" w14:textId="77777777" w:rsidR="00C00F4C" w:rsidRDefault="00B221B4">
      <w:pPr>
        <w:spacing w:after="80" w:line="276" w:lineRule="auto"/>
      </w:pPr>
      <w:r>
        <w:t>В КИС «BMW102-ERP» требуется доработка веб-модуля клиентского самообслуживания для пакетной загрузки перечня автомобилей автопарка УУНиТ из внешних файлов Excel/XML и настройка автоподбора совместимых калибровочных пакетов по VIN-коду.</w:t>
      </w:r>
    </w:p>
    <w:p w14:paraId="169DDE2F" w14:textId="77777777" w:rsidR="00C00F4C" w:rsidRDefault="00B221B4">
      <w:pPr>
        <w:pStyle w:val="4"/>
      </w:pPr>
      <w:r>
        <w:t>Требования к интеграции с другими системами</w:t>
      </w:r>
    </w:p>
    <w:p w14:paraId="41617C61" w14:textId="77777777" w:rsidR="00C00F4C" w:rsidRDefault="00B221B4">
      <w:pPr>
        <w:spacing w:after="80" w:line="276" w:lineRule="auto"/>
      </w:pPr>
      <w:r>
        <w:t>Реализация защищенного REST API шлюза для односторонней синхронизации заявок и пробегов с внутренней автоматизированной системой диспетчеризации автотранспорта УУНиТ («1С:Автотранспорт 8»). Частота синхронизации — по факту отправки заявки.</w:t>
      </w:r>
    </w:p>
    <w:p w14:paraId="53ED5DC5" w14:textId="77777777" w:rsidR="00C00F4C" w:rsidRDefault="00B221B4">
      <w:pPr>
        <w:pStyle w:val="3"/>
      </w:pPr>
      <w:r>
        <w:t>4.2.2 Шаг 2: Прием заявки (Карим)</w:t>
      </w:r>
    </w:p>
    <w:p w14:paraId="543321D0" w14:textId="77777777" w:rsidR="00C00F4C" w:rsidRDefault="00B221B4">
      <w:pPr>
        <w:pStyle w:val="4"/>
      </w:pPr>
      <w:r>
        <w:t>Спецификация шага</w:t>
      </w:r>
    </w:p>
    <w:p w14:paraId="48A4FAD5" w14:textId="77777777" w:rsidR="00C00F4C" w:rsidRDefault="00B221B4" w:rsidP="00FF7B2A">
      <w:pPr>
        <w:pStyle w:val="a5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C00F4C" w14:paraId="2D101B22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7A826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AB3C9" w14:textId="77777777" w:rsidR="00C00F4C" w:rsidRDefault="00B221B4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Поступление заявки со статусом «Сформирована» в диспетчерский журнал КИС и физическое прибытие автомобиля на пост приемки автотехцентра «BMW102».</w:t>
            </w:r>
          </w:p>
        </w:tc>
      </w:tr>
      <w:tr w:rsidR="00C00F4C" w14:paraId="087D8E99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DBD98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4CAF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Мастер-приемщик / Менеджер автотехцентра «BMW102» (Гарифуллин Карим Рамилевич).</w:t>
            </w:r>
          </w:p>
        </w:tc>
      </w:tr>
      <w:tr w:rsidR="00C00F4C" w14:paraId="19793FDD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43FD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15CF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Электронная заявка SR-2026-00102, физический автомобиль, свидетельство о регистрации ТС (СТС).</w:t>
            </w:r>
          </w:p>
        </w:tc>
      </w:tr>
      <w:tr w:rsidR="00C00F4C" w14:paraId="233085F2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3AE9E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EB91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Зарегистрированный электронный документ «Наряд-заказ № WO-2026-00441» в статусе «Открыт (На согласовании)», акт визуального осмотра ТС.</w:t>
            </w:r>
          </w:p>
        </w:tc>
      </w:tr>
    </w:tbl>
    <w:p w14:paraId="178F6AC9" w14:textId="77777777" w:rsidR="00C00F4C" w:rsidRDefault="00C00F4C">
      <w:pPr>
        <w:spacing w:after="80"/>
      </w:pPr>
    </w:p>
    <w:p w14:paraId="74005AA3" w14:textId="77777777" w:rsidR="00C00F4C" w:rsidRDefault="00B221B4">
      <w:pPr>
        <w:pStyle w:val="4"/>
      </w:pPr>
      <w:r>
        <w:t>Назначение</w:t>
      </w:r>
    </w:p>
    <w:p w14:paraId="4CA21334" w14:textId="77777777" w:rsidR="00C00F4C" w:rsidRDefault="00B221B4">
      <w:pPr>
        <w:spacing w:after="80" w:line="276" w:lineRule="auto"/>
      </w:pPr>
      <w:r>
        <w:t xml:space="preserve">Целью шага является верификация легитимности обращения, инструментальная сверка идентификационных номеров автомобиля с заводской базой данных BMW AG, первичный визуальный осмотр кузова и </w:t>
      </w:r>
      <w:r>
        <w:lastRenderedPageBreak/>
        <w:t>моторного отсека, а также преобразование входящей заявки в официальный производственный наряд-заказ с бронированием рабочего поста.</w:t>
      </w:r>
    </w:p>
    <w:p w14:paraId="00C792A1" w14:textId="77777777" w:rsidR="00C00F4C" w:rsidRDefault="00B221B4">
      <w:pPr>
        <w:pStyle w:val="4"/>
      </w:pPr>
      <w:r>
        <w:t>Описание действий</w:t>
      </w:r>
    </w:p>
    <w:p w14:paraId="0350CAB6" w14:textId="77777777" w:rsidR="00C00F4C" w:rsidRDefault="00B221B4">
      <w:pPr>
        <w:spacing w:after="80" w:line="276" w:lineRule="auto"/>
      </w:pPr>
      <w:r>
        <w:t>Мастер-приемщик (Карим) открывает заявку в журнале КИС «BMW102». Автомобиль заезжает в зону интерактивной приемки. К диагностическому разъему подключается беспроводной сканер BMW ICOM Next. В автоматическом режиме система ISTA считывает реальный VIN из Flash-памяти процессора ЭБУ и сверяет его с VIN кузова (совпадение 100%). КИС определяет тип установленного блока — Bosch MD1CS001 и версию заводского микрокода 0083B200. Мастер осматривает лакокрасочное покрытие, фиксирует чистоту ТС и отсутствие вмятин (сколы бампера в пределах нормы), проверяет уровень дизельного топлива (80%) и остаточное напряжение штатной АКБ (12.6 В). В системе генерируется наряд-заказ WO-2026-00441, автомобилю присваивается статус «Открыт (На согласовании)» и бронируется пост программирования № 2.</w:t>
      </w:r>
    </w:p>
    <w:p w14:paraId="4D7D5FA4" w14:textId="77777777" w:rsidR="00C00F4C" w:rsidRDefault="00B221B4" w:rsidP="00FF7B2A">
      <w:pPr>
        <w:pStyle w:val="IP33ShapeName"/>
      </w:pPr>
      <w:r>
        <w:rPr>
          <w:noProof/>
        </w:rPr>
        <w:drawing>
          <wp:inline distT="0" distB="0" distL="0" distR="0" wp14:anchorId="2BE7D0DB" wp14:editId="77443F37">
            <wp:extent cx="5303520" cy="2828544"/>
            <wp:effectExtent l="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2_ord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EC68" w14:textId="77777777" w:rsidR="00C00F4C" w:rsidRDefault="00B221B4" w:rsidP="00FF7B2A">
      <w:pPr>
        <w:pStyle w:val="a5"/>
      </w:pPr>
      <w:r>
        <w:t>Рисунок 6 – Экранная форма приемки автомобиля и открытия наряд-заказа в КИС «BMW102»</w:t>
      </w:r>
    </w:p>
    <w:p w14:paraId="4CDC2A7F" w14:textId="77777777" w:rsidR="00C00F4C" w:rsidRDefault="00B221B4">
      <w:pPr>
        <w:pStyle w:val="4"/>
      </w:pPr>
      <w:r>
        <w:t>Значимые атрибуты объекта шага</w:t>
      </w:r>
    </w:p>
    <w:p w14:paraId="35572660" w14:textId="77777777" w:rsidR="00C00F4C" w:rsidRDefault="00B221B4" w:rsidP="00FF7B2A">
      <w:pPr>
        <w:pStyle w:val="a5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C00F4C" w14:paraId="266EA259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7FB5A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29AAB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4460C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00F79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C00F4C" w14:paraId="1B9FD2A6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700E0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ID_Order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99BB2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6BB2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идентификатор наряд-заказа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5B50F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Автогенерация КИС (WO-2026-00441)</w:t>
            </w:r>
          </w:p>
        </w:tc>
      </w:tr>
      <w:tr w:rsidR="00C00F4C" w14:paraId="2434BB0F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0E7BF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ID_Request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76220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C5A5D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Ссылка на заявку-основание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37B7A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Внешний ключ [FK] -&gt; SR-2026-00102</w:t>
            </w:r>
          </w:p>
        </w:tc>
      </w:tr>
      <w:tr w:rsidR="00C00F4C" w14:paraId="50E29A90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8E9B8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Acceptance_Time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B0553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DATETIME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7ED96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Время фактической приемки ТС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26251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25.03.2026 10:15:22</w:t>
            </w:r>
          </w:p>
        </w:tc>
      </w:tr>
      <w:tr w:rsidR="00C00F4C" w14:paraId="2C036ED8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057B0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Master_Name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0B874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118D9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Мастер-приемщик сервиса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32D7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Гарифуллин Карим Рамилевич</w:t>
            </w:r>
          </w:p>
        </w:tc>
      </w:tr>
      <w:tr w:rsidR="00C00F4C" w14:paraId="485C2E26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014AF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lastRenderedPageBreak/>
              <w:t>ECU_Hardware_ID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64A99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8C54A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Аппаратный номер ЭБУ двигателя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5B5C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Bosch 0 281 035 102</w:t>
            </w:r>
          </w:p>
        </w:tc>
      </w:tr>
      <w:tr w:rsidR="00C00F4C" w14:paraId="58E30BD7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335F5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Software_Version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9BCC9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C617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Заводская версия софта ЭБУ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48C3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0083B200_SW10375</w:t>
            </w:r>
          </w:p>
        </w:tc>
      </w:tr>
      <w:tr w:rsidR="00C00F4C" w14:paraId="0575C015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A215B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Odometer_KM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E6943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91AF1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Пробег ТС на момент приемки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B3CB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64 250 км</w:t>
            </w:r>
          </w:p>
        </w:tc>
      </w:tr>
      <w:tr w:rsidR="00C00F4C" w14:paraId="004636F5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6998F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Assigned_Bay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DB1B4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VARCHAR(20)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72D6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Назначенный пост цеха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6325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Пост № 2 (Чип-тюнинг и диагностика)</w:t>
            </w:r>
          </w:p>
        </w:tc>
      </w:tr>
      <w:tr w:rsidR="00C00F4C" w14:paraId="07AE54B9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71871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Order_Status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16CD0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82D8C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Текущий статус наряда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8205C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«Открыт (На согласовании)»</w:t>
            </w:r>
          </w:p>
        </w:tc>
      </w:tr>
    </w:tbl>
    <w:p w14:paraId="45F4F4E1" w14:textId="77777777" w:rsidR="00C00F4C" w:rsidRDefault="00C00F4C">
      <w:pPr>
        <w:spacing w:after="120"/>
      </w:pPr>
    </w:p>
    <w:p w14:paraId="61633401" w14:textId="77777777" w:rsidR="00C00F4C" w:rsidRDefault="00B221B4">
      <w:pPr>
        <w:pStyle w:val="4"/>
      </w:pPr>
      <w:r>
        <w:t>Требуемое изменение функциональности</w:t>
      </w:r>
    </w:p>
    <w:p w14:paraId="35CEE327" w14:textId="77777777" w:rsidR="00C00F4C" w:rsidRDefault="00B221B4">
      <w:pPr>
        <w:spacing w:after="80" w:line="276" w:lineRule="auto"/>
      </w:pPr>
      <w:r>
        <w:t>Внедрение в КИС сервиса автоматической валидации VIN-кода по контрольной цифре стандарта ISO 3779 и проверки наличия действующих заводских отзывных сервисных акций через интеграционный веб-клиент BMW AOS.</w:t>
      </w:r>
    </w:p>
    <w:p w14:paraId="5CED325F" w14:textId="77777777" w:rsidR="00C00F4C" w:rsidRDefault="00B221B4">
      <w:pPr>
        <w:pStyle w:val="4"/>
      </w:pPr>
      <w:r>
        <w:t>Требования к интеграции с другими системами</w:t>
      </w:r>
    </w:p>
    <w:p w14:paraId="12B2533C" w14:textId="77777777" w:rsidR="00C00F4C" w:rsidRDefault="00B221B4">
      <w:pPr>
        <w:spacing w:after="80" w:line="276" w:lineRule="auto"/>
      </w:pPr>
      <w:r>
        <w:t>Интеграция КИС «BMW102» с оптической системой распознавания автомобильных номеров на въездном шлагбауме сервиса для автоматического открытия наряда при заезде служебного транспорта УУНиТ. Протокол — Webhook/JSON.</w:t>
      </w:r>
    </w:p>
    <w:p w14:paraId="5E2FEDC7" w14:textId="77777777" w:rsidR="00C00F4C" w:rsidRDefault="00B221B4">
      <w:pPr>
        <w:pStyle w:val="3"/>
      </w:pPr>
      <w:r>
        <w:t>4.2.3 Шаг 3: Обмен информацией с мастером (Данил)</w:t>
      </w:r>
    </w:p>
    <w:p w14:paraId="6FC1C1FB" w14:textId="77777777" w:rsidR="00C00F4C" w:rsidRDefault="00B221B4">
      <w:pPr>
        <w:pStyle w:val="4"/>
      </w:pPr>
      <w:r>
        <w:t>Спецификация шага</w:t>
      </w:r>
    </w:p>
    <w:p w14:paraId="773BC074" w14:textId="77777777" w:rsidR="00C00F4C" w:rsidRDefault="00B221B4" w:rsidP="00FF7B2A">
      <w:pPr>
        <w:pStyle w:val="a5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C00F4C" w14:paraId="22B677D5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0F29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97CD2" w14:textId="77777777" w:rsidR="00C00F4C" w:rsidRDefault="00B221B4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Открытие наряд-заказа в статусе «Открыт (На согласовании)», необходимость утверждения перечня услуг и сметы.</w:t>
            </w:r>
          </w:p>
        </w:tc>
      </w:tr>
      <w:tr w:rsidR="00C00F4C" w14:paraId="66462393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DD7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7206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Ответственный специалист автопарка УУНиТ (Гайнанов Данил) при взаимодействии с мастером (Гарифуллин Карим).</w:t>
            </w:r>
          </w:p>
        </w:tc>
      </w:tr>
      <w:tr w:rsidR="00C00F4C" w14:paraId="68DC0442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F9E9D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4A93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Предварительный наряд-заказ WO-2026-00441, корпоративный прайс-лист, результаты экспресс-теста ЭСУД.</w:t>
            </w:r>
          </w:p>
        </w:tc>
      </w:tr>
      <w:tr w:rsidR="00C00F4C" w14:paraId="2271A574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C460B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80DAF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Утвержденная смета калькуляции, подписанный наряд-заказ, статус «Согласовано Заказчиком».</w:t>
            </w:r>
          </w:p>
        </w:tc>
      </w:tr>
    </w:tbl>
    <w:p w14:paraId="7CE5136D" w14:textId="77777777" w:rsidR="00C00F4C" w:rsidRDefault="00C00F4C">
      <w:pPr>
        <w:spacing w:after="80"/>
      </w:pPr>
    </w:p>
    <w:p w14:paraId="7B2736F4" w14:textId="77777777" w:rsidR="00C00F4C" w:rsidRDefault="00B221B4">
      <w:pPr>
        <w:pStyle w:val="4"/>
      </w:pPr>
      <w:r>
        <w:t>Назначение</w:t>
      </w:r>
    </w:p>
    <w:p w14:paraId="2A74204F" w14:textId="77777777" w:rsidR="00C00F4C" w:rsidRDefault="00B221B4">
      <w:pPr>
        <w:spacing w:after="80" w:line="276" w:lineRule="auto"/>
      </w:pPr>
      <w:r>
        <w:t>Целью данного шага является согласование технических условий перепрограммирования, подтверждение целевых характеристик (мощность: 249 л.с. -&gt; 310 л.с., крутящий момент: 620 Нм -&gt; 720 Нм), применение корпоративной скидки УУНиТ и подписание сметы работ заказчиком посредством простой электронной подписи.</w:t>
      </w:r>
    </w:p>
    <w:p w14:paraId="44083F4E" w14:textId="77777777" w:rsidR="00C00F4C" w:rsidRDefault="00B221B4">
      <w:pPr>
        <w:pStyle w:val="4"/>
      </w:pPr>
      <w:r>
        <w:lastRenderedPageBreak/>
        <w:t>Описание действий</w:t>
      </w:r>
    </w:p>
    <w:p w14:paraId="0B716D8E" w14:textId="77777777" w:rsidR="00C00F4C" w:rsidRDefault="00B221B4">
      <w:pPr>
        <w:spacing w:after="80" w:line="276" w:lineRule="auto"/>
      </w:pPr>
      <w:r>
        <w:t>В личном кабинете Заказчика (Данил) открывается экран согласования наряда WO-2026-00441. Через интерактивный чат согласования КИС мастер (Карим) информирует представителя УУНиТ о результатах экспресс-диагностики и деталях калькуляции: базовая стоимость работ составляет 49 000 руб., с учетом постоянной скидки корпоративного партнера УУНиТ 15% итоговая сумма к оплате по безналичному расчету составляет 41 650,00 руб. (включая НДС 20%). Мастер подтверждает, что калибровка Stage 1 Safe оптимизирует давление наддува до 2.45 bar абс., не вызывая перегрева EGT, а лимит момента ограничен 720 Нм для сохранения ресурса коробки передач ZF 8HP76. Представитель УУНиТ (Данил) утверждает смету вводом одноразового OTP-пароля из SMS. Статус наряд-заказа автоматически изменяется на «Согласовано Заказчиком / Передано в производство».</w:t>
      </w:r>
    </w:p>
    <w:p w14:paraId="19848860" w14:textId="77777777" w:rsidR="00C00F4C" w:rsidRDefault="00B221B4" w:rsidP="00FF7B2A">
      <w:pPr>
        <w:pStyle w:val="IP33ShapeName"/>
      </w:pPr>
      <w:r>
        <w:rPr>
          <w:noProof/>
        </w:rPr>
        <w:drawing>
          <wp:inline distT="0" distB="0" distL="0" distR="0" wp14:anchorId="103A2322" wp14:editId="21629676">
            <wp:extent cx="5303520" cy="2828544"/>
            <wp:effectExtent l="0" t="0" r="0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3_agreem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8FAA" w14:textId="77777777" w:rsidR="00C00F4C" w:rsidRDefault="00B221B4" w:rsidP="00FF7B2A">
      <w:pPr>
        <w:pStyle w:val="a5"/>
      </w:pPr>
      <w:r>
        <w:t>Рисунок 7 – Экранная форма калькуляции сметы и согласования параметров калибровки</w:t>
      </w:r>
    </w:p>
    <w:p w14:paraId="5544167E" w14:textId="77777777" w:rsidR="00C00F4C" w:rsidRDefault="00B221B4">
      <w:pPr>
        <w:pStyle w:val="4"/>
      </w:pPr>
      <w:r>
        <w:t>Значимые атрибуты объекта шага</w:t>
      </w:r>
    </w:p>
    <w:p w14:paraId="301FC048" w14:textId="77777777" w:rsidR="00C00F4C" w:rsidRDefault="00B221B4" w:rsidP="00FF7B2A">
      <w:pPr>
        <w:pStyle w:val="a5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C00F4C" w14:paraId="685039E5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06232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40269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D65B7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3E2CA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C00F4C" w14:paraId="42FD24EF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9F036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Agreement_ID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148A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CB38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номер согласования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0878D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AGR-2026-00441</w:t>
            </w:r>
          </w:p>
        </w:tc>
      </w:tr>
      <w:tr w:rsidR="00C00F4C" w14:paraId="5E23861E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EBE98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Tuning_Profile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27190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B5876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Выбранный калибровочный профиль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D74B9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Stage 1 Safe + Euro-2</w:t>
            </w:r>
          </w:p>
        </w:tc>
      </w:tr>
      <w:tr w:rsidR="00C00F4C" w14:paraId="08289136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D0D7C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Power_Gain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B06B2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C9A6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Расчетный прирост мощности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D378A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+61 л.с. (Итого: 310 л.с.)</w:t>
            </w:r>
          </w:p>
        </w:tc>
      </w:tr>
      <w:tr w:rsidR="00C00F4C" w14:paraId="2BD0911E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783A2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Torque_Gain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1AE7A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F42E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Расчетный прирост крутящего момента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5934C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+100 Н·м (Итого: 720 Н·м)</w:t>
            </w:r>
          </w:p>
        </w:tc>
      </w:tr>
      <w:tr w:rsidR="00C00F4C" w14:paraId="16A9A380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C02D0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Total_Amount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4DA61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DECIMAL(10,2)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A759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Итоговая согласованная стоимость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EA841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41 650,00 руб. (в т.ч. НДС 20%)</w:t>
            </w:r>
          </w:p>
        </w:tc>
      </w:tr>
      <w:tr w:rsidR="00C00F4C" w14:paraId="03E7E059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22FD5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Discount_Percent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1B90C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DECIMAL(5,2)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4E3D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Корпоративная скидка для УУНиТ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4965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15.00%</w:t>
            </w:r>
          </w:p>
        </w:tc>
      </w:tr>
      <w:tr w:rsidR="00C00F4C" w14:paraId="64D267AD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662E9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lastRenderedPageBreak/>
              <w:t>Client_Signature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D87C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E659C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Цифровая подпись заказчика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CF1B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Подписано ПЭП (Гайнанов Д.И.)</w:t>
            </w:r>
          </w:p>
        </w:tc>
      </w:tr>
      <w:tr w:rsidR="00C00F4C" w14:paraId="23BCB490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04265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Estimated_Time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001C6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0BDC1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Плановая длительность работ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C712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240 минут (4.0 часа)</w:t>
            </w:r>
          </w:p>
        </w:tc>
      </w:tr>
    </w:tbl>
    <w:p w14:paraId="1967CD49" w14:textId="77777777" w:rsidR="00C00F4C" w:rsidRDefault="00C00F4C">
      <w:pPr>
        <w:spacing w:after="120"/>
      </w:pPr>
    </w:p>
    <w:p w14:paraId="3E3B1C3F" w14:textId="77777777" w:rsidR="00C00F4C" w:rsidRDefault="00B221B4">
      <w:pPr>
        <w:pStyle w:val="4"/>
      </w:pPr>
      <w:r>
        <w:t>Требуемое изменение функциональности</w:t>
      </w:r>
    </w:p>
    <w:p w14:paraId="7CB77599" w14:textId="77777777" w:rsidR="00C00F4C" w:rsidRDefault="00B221B4">
      <w:pPr>
        <w:spacing w:after="80" w:line="276" w:lineRule="auto"/>
      </w:pPr>
      <w:r>
        <w:t>Внедрение встроенного модуля корпоративного чата согласований непосредственно в форму документа «Наряд-заказ» с обязательным юридическим логированием всей переписки и прикрепляемых технических спецификаций.</w:t>
      </w:r>
    </w:p>
    <w:p w14:paraId="2527712F" w14:textId="77777777" w:rsidR="00C00F4C" w:rsidRDefault="00B221B4">
      <w:pPr>
        <w:pStyle w:val="4"/>
      </w:pPr>
      <w:r>
        <w:t>Требования к интеграции с другими системами</w:t>
      </w:r>
    </w:p>
    <w:p w14:paraId="752DE2A0" w14:textId="77777777" w:rsidR="00C00F4C" w:rsidRDefault="00B221B4">
      <w:pPr>
        <w:spacing w:after="80" w:line="276" w:lineRule="auto"/>
      </w:pPr>
      <w:r>
        <w:t>Интеграция с корпоративным SMS-шлюзом оператора связи и почтовым сервером mail.uust.ru для оперативной отправки одноразовых паролей авторизации и утверждения сметы расходов.</w:t>
      </w:r>
    </w:p>
    <w:p w14:paraId="7C5C0A0F" w14:textId="77777777" w:rsidR="00C00F4C" w:rsidRDefault="00B221B4">
      <w:pPr>
        <w:pStyle w:val="3"/>
      </w:pPr>
      <w:r>
        <w:t>4.2.4 Шаг 4: Исполнение заявки (Карим)</w:t>
      </w:r>
    </w:p>
    <w:p w14:paraId="71FADE0D" w14:textId="77777777" w:rsidR="00C00F4C" w:rsidRDefault="00B221B4">
      <w:pPr>
        <w:pStyle w:val="4"/>
      </w:pPr>
      <w:r>
        <w:t>Спецификация шага</w:t>
      </w:r>
    </w:p>
    <w:p w14:paraId="40259B9F" w14:textId="77777777" w:rsidR="00C00F4C" w:rsidRDefault="00B221B4" w:rsidP="00FF7B2A">
      <w:pPr>
        <w:pStyle w:val="a5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C00F4C" w14:paraId="02BB1193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092F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D5BE4" w14:textId="77777777" w:rsidR="00C00F4C" w:rsidRDefault="00B221B4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Наряд-заказ переведен в статус «Согласовано Заказчиком», автомобиль размещен на посту № 2, подключен бустер GYS 100A.</w:t>
            </w:r>
          </w:p>
        </w:tc>
      </w:tr>
      <w:tr w:rsidR="00C00F4C" w14:paraId="68CA8743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DDC6A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DA83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Ведущий инженер-калибровщик / Мастер производственного цеха (Гарифуллин Карим Рамилевич).</w:t>
            </w:r>
          </w:p>
        </w:tc>
      </w:tr>
      <w:tr w:rsidR="00C00F4C" w14:paraId="6A290DDE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41445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695D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Согласованный наряд-заказ, программатор AutoTuner Tool Master, САПР EVC WinOLS 5.0, файл оригинального софта.</w:t>
            </w:r>
          </w:p>
        </w:tc>
      </w:tr>
      <w:tr w:rsidR="00C00F4C" w14:paraId="70958947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5EBDE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684E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Модифицированная прошивка во Flash-памяти ЭБУ, резервная копия стока с хэшем SHA-256 в КИС, обязательный ТЕХНИЧЕСКИЙ КОММЕНТАРИЙ мастера.</w:t>
            </w:r>
          </w:p>
        </w:tc>
      </w:tr>
    </w:tbl>
    <w:p w14:paraId="33C05032" w14:textId="77777777" w:rsidR="00C00F4C" w:rsidRDefault="00C00F4C">
      <w:pPr>
        <w:spacing w:after="80"/>
      </w:pPr>
    </w:p>
    <w:p w14:paraId="73D15B1D" w14:textId="77777777" w:rsidR="00C00F4C" w:rsidRDefault="00B221B4">
      <w:pPr>
        <w:pStyle w:val="4"/>
      </w:pPr>
      <w:r>
        <w:t>Назначение</w:t>
      </w:r>
    </w:p>
    <w:p w14:paraId="41A15648" w14:textId="77777777" w:rsidR="00C00F4C" w:rsidRDefault="00B221B4">
      <w:pPr>
        <w:spacing w:after="80" w:line="276" w:lineRule="auto"/>
      </w:pPr>
      <w:r>
        <w:t>Целью данного шага является непосредственное проведение научно-технического и производственного цикла чип-тюнинга: вычитывание заводской прошивки, модификация калибровочных карт в WinOLS, пересчет контрольных сумм CRC, безопасная запись во Flash-память ЭБУ, внесение обязательного ТЕХНИЧЕСКОГО КОММЕНТАРИЯ мастера, сброс адаптаций и проведение выходного тест-драйва со снятием логов.</w:t>
      </w:r>
    </w:p>
    <w:p w14:paraId="6577CD9D" w14:textId="77777777" w:rsidR="00C00F4C" w:rsidRDefault="00B221B4">
      <w:pPr>
        <w:pStyle w:val="4"/>
      </w:pPr>
      <w:r>
        <w:t>Описание действий</w:t>
      </w:r>
    </w:p>
    <w:p w14:paraId="4017E87C" w14:textId="77777777" w:rsidR="00C00F4C" w:rsidRDefault="00B221B4">
      <w:pPr>
        <w:spacing w:after="80" w:line="276" w:lineRule="auto"/>
      </w:pPr>
      <w:r>
        <w:t xml:space="preserve">Инженер-калибровщик (Карим) подключает к бортовой сети автомобиля буферное зарядное устройство GYS Flash 100A, стабилизируя напряжение на уровне 14.28 В. К разъему OBD-II подключается программатор </w:t>
      </w:r>
      <w:r>
        <w:lastRenderedPageBreak/>
        <w:t>AutoTuner. Производится считывание заводского дампа процессора Infineon TriCore TC298TP. Считанный файл автоматически архивируется в базе данных КИС «BMW102» с присвоением криптографического хэша SHA-256 (`Stock_B57_MD1_0083B200.bin`). В среде WinOLS 5.0 мастер модифицирует карты впрыска, лимитеров дымности, давления турбокомпрессора (до 2.45 bar абс.) и давления в топливной рейке Common Rail (+80 bar, до 2580 bar). Программно отключается опрос датчиков сажевого фильтра DPF и клапана EGR. С использованием специализированного алгоритмического модуля производится автоматический пересчет контрольной суммы (CRC OK). Модифицированная прошивка записывается во Flash-память ЭБУ. При возникновении критического сбоя предусмотрен переход в Recovery Mode. После успешной верификации записи сканером BMW ICOM сбрасываются адаптации ДВС и коробки передач ZF 8HP. Мастер вносит обязательный развернутый ТЕХНИЧЕСКИЙ КОММЕНТАРИЙ в карточку наряда в КИС: «Калибровка Stage 1 выполнена штатно через разъем OBD-II без разбора корпуса ЭБУ. Давление в рейке Common Rail поднято на 80 bar (до 2580 bar в пике). Давление наддува поднято до 2.45 bar. Отключен опрос датчиков DPF и лямбда-зондов. Адаптации АКПП сброшены. Выходной тест-драйв подтвердил динамику 0-100 км/ч: 5.1 с (было 6.0 с). Максимальная температура выхлопа EGT 720 °C. Рекомендовано заменять моторное масло каждые 7500 км (допуск BMW LL-04 5W-30)». Проводится контрольный заезд со снятием динамических логов; подтверждено полное отсутствие детонации и кодов DTC.</w:t>
      </w:r>
    </w:p>
    <w:p w14:paraId="703EBED3" w14:textId="77777777" w:rsidR="00C00F4C" w:rsidRDefault="00B221B4" w:rsidP="00FF7B2A">
      <w:pPr>
        <w:pStyle w:val="IP33ShapeName"/>
      </w:pPr>
      <w:r>
        <w:rPr>
          <w:noProof/>
        </w:rPr>
        <w:drawing>
          <wp:inline distT="0" distB="0" distL="0" distR="0" wp14:anchorId="5E32EECD" wp14:editId="630028AE">
            <wp:extent cx="5303520" cy="2828544"/>
            <wp:effectExtent l="0" t="0" r="0" b="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4_execu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A66E" w14:textId="77777777" w:rsidR="00C00F4C" w:rsidRDefault="00B221B4" w:rsidP="00FF7B2A">
      <w:pPr>
        <w:pStyle w:val="a5"/>
      </w:pPr>
      <w:r>
        <w:t>Рисунок 8 – Экранная форма технологической карты прошивки ЭБУ и ТЕХНИЧЕСКОГО КОММЕНТАРИЯ мастера</w:t>
      </w:r>
    </w:p>
    <w:p w14:paraId="4F9C9484" w14:textId="77777777" w:rsidR="00C00F4C" w:rsidRDefault="00B221B4">
      <w:pPr>
        <w:pStyle w:val="4"/>
      </w:pPr>
      <w:r>
        <w:t>Значимые атрибуты объекта шага</w:t>
      </w:r>
    </w:p>
    <w:p w14:paraId="44FA5B87" w14:textId="77777777" w:rsidR="00C00F4C" w:rsidRDefault="00B221B4" w:rsidP="00FF7B2A">
      <w:pPr>
        <w:pStyle w:val="a5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1584"/>
        <w:gridCol w:w="3024"/>
        <w:gridCol w:w="2592"/>
      </w:tblGrid>
      <w:tr w:rsidR="00C00F4C" w14:paraId="182D77E9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62022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BAD3D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1E4C8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2D4E0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C00F4C" w14:paraId="79D0A011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DD3A7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Execution_ID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D755F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CB73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номер выполнения операции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CD267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EXEC-2026-00441</w:t>
            </w:r>
          </w:p>
        </w:tc>
      </w:tr>
      <w:tr w:rsidR="00C00F4C" w:rsidRPr="00FF7B2A" w14:paraId="080FC250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9A688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Flasher_Tool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6A113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AE1E6F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Используемый программатор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25B93" w14:textId="77777777" w:rsidR="00C00F4C" w:rsidRPr="00FF7B2A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7B2A">
              <w:rPr>
                <w:rFonts w:ascii="Arial" w:hAnsi="Arial"/>
                <w:sz w:val="17"/>
                <w:lang w:val="en-US"/>
              </w:rPr>
              <w:t>AutoTuner Tool Master OBD CAN-FD</w:t>
            </w:r>
          </w:p>
        </w:tc>
      </w:tr>
      <w:tr w:rsidR="00C00F4C" w:rsidRPr="00FF7B2A" w14:paraId="33D0B0E8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E3B78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lastRenderedPageBreak/>
              <w:t>Battery_Voltage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C6493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DECIMAL(4,2)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B508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Напряжение питания при прошивке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CAE1F" w14:textId="77777777" w:rsidR="00C00F4C" w:rsidRPr="00FF7B2A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F7B2A">
              <w:rPr>
                <w:rFonts w:ascii="Arial" w:hAnsi="Arial"/>
                <w:sz w:val="17"/>
                <w:lang w:val="en-US"/>
              </w:rPr>
              <w:t xml:space="preserve">14.28 </w:t>
            </w:r>
            <w:r>
              <w:rPr>
                <w:rFonts w:ascii="Arial" w:hAnsi="Arial"/>
                <w:sz w:val="17"/>
              </w:rPr>
              <w:t>В</w:t>
            </w:r>
            <w:r w:rsidRPr="00FF7B2A">
              <w:rPr>
                <w:rFonts w:ascii="Arial" w:hAnsi="Arial"/>
                <w:sz w:val="17"/>
                <w:lang w:val="en-US"/>
              </w:rPr>
              <w:t xml:space="preserve"> (</w:t>
            </w:r>
            <w:r>
              <w:rPr>
                <w:rFonts w:ascii="Arial" w:hAnsi="Arial"/>
                <w:sz w:val="17"/>
              </w:rPr>
              <w:t>Бустер</w:t>
            </w:r>
            <w:r w:rsidRPr="00FF7B2A">
              <w:rPr>
                <w:rFonts w:ascii="Arial" w:hAnsi="Arial"/>
                <w:sz w:val="17"/>
                <w:lang w:val="en-US"/>
              </w:rPr>
              <w:t xml:space="preserve"> GYS Flash 100A)</w:t>
            </w:r>
          </w:p>
        </w:tc>
      </w:tr>
      <w:tr w:rsidR="00C00F4C" w14:paraId="75E01350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F7F5B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Stock_File_Hash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5C66A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VARCHAR(64)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989C1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SHA-256 хэш заводского дампа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6824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8f4a2b91...c31e (Сохранено в КИС)</w:t>
            </w:r>
          </w:p>
        </w:tc>
      </w:tr>
      <w:tr w:rsidR="00C00F4C" w14:paraId="46A6185C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1CF2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Mod_File_Hash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43AEB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VARCHAR(64)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D534F7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SHA-256 хэш тюнинг-прошивки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DE1A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d51c7709...4a88 (CRC OK)</w:t>
            </w:r>
          </w:p>
        </w:tc>
      </w:tr>
      <w:tr w:rsidR="00C00F4C" w14:paraId="23CCD19D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15BB5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Boost_Pressure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82A3C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DECIMAL(4,2)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926D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Давление наддува (абсолютное)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33D1F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2.45 bar [Сток: 2.15 bar]</w:t>
            </w:r>
          </w:p>
        </w:tc>
      </w:tr>
      <w:tr w:rsidR="00C00F4C" w14:paraId="5CE04E9C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2378D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Rail_Pressure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9C297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ACE55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Давление топлива в Common Rail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A648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2 580 bar [Сток: 2 500 bar]</w:t>
            </w:r>
          </w:p>
        </w:tc>
      </w:tr>
      <w:tr w:rsidR="00C00F4C" w14:paraId="2D8F5561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AB4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Max_EGT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AF518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965B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Максимальная температура газов (EGT)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F3E8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720 °C [Безопасный порог: 800 °C]</w:t>
            </w:r>
          </w:p>
        </w:tc>
      </w:tr>
      <w:tr w:rsidR="00C00F4C" w14:paraId="3288A64B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B3FE1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MASTER_TECH_COMMENT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E8C2F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TEXT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49AD9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ТЕХНИЧЕСКИЙ КОММЕНТАРИЙ МАСТЕРА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56461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Запись по OBD-II штатно. Разгон 5.1 с. Смена масла каждые 7500 км.</w:t>
            </w:r>
          </w:p>
        </w:tc>
      </w:tr>
      <w:tr w:rsidR="00C00F4C" w14:paraId="367D977A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068E8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Execution_Status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56811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6419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Итоговый статус выполнения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E5F5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«Запись успешно завершена, тесты ОК»</w:t>
            </w:r>
          </w:p>
        </w:tc>
      </w:tr>
    </w:tbl>
    <w:p w14:paraId="0B29069B" w14:textId="77777777" w:rsidR="00C00F4C" w:rsidRDefault="00C00F4C">
      <w:pPr>
        <w:spacing w:after="120"/>
      </w:pPr>
    </w:p>
    <w:p w14:paraId="3FEF0F46" w14:textId="77777777" w:rsidR="00C00F4C" w:rsidRDefault="00B221B4">
      <w:pPr>
        <w:pStyle w:val="4"/>
      </w:pPr>
      <w:r>
        <w:t>Требуемое изменение функциональности</w:t>
      </w:r>
    </w:p>
    <w:p w14:paraId="5129B54A" w14:textId="77777777" w:rsidR="00C00F4C" w:rsidRDefault="00B221B4">
      <w:pPr>
        <w:spacing w:after="80" w:line="276" w:lineRule="auto"/>
      </w:pPr>
      <w:r>
        <w:t>Разработка системного шлюза автоматического вычисления хэш-сумм SHA-256 и верификации дубликатов прошивок в момент загрузки бинарных файлов из инженерной папки WinOLS в архив базы данных КИС.</w:t>
      </w:r>
    </w:p>
    <w:p w14:paraId="481CAEF3" w14:textId="77777777" w:rsidR="00C00F4C" w:rsidRDefault="00B221B4">
      <w:pPr>
        <w:pStyle w:val="4"/>
      </w:pPr>
      <w:r>
        <w:t>Требования к интеграции с другими системами</w:t>
      </w:r>
    </w:p>
    <w:p w14:paraId="0F707CAB" w14:textId="77777777" w:rsidR="00C00F4C" w:rsidRDefault="00B221B4">
      <w:pPr>
        <w:spacing w:after="80" w:line="276" w:lineRule="auto"/>
      </w:pPr>
      <w:r>
        <w:t>Интеграция с диагностическим комплексом BMW ISTA/D через программный интерфейс EDIABAS / Tool32 для автоматического экспорта логов рабочих параметров (давление наддува, крутящий момент, температура ОЖ) в наряд-заказ КИС.</w:t>
      </w:r>
    </w:p>
    <w:p w14:paraId="696B5E2C" w14:textId="77777777" w:rsidR="00C00F4C" w:rsidRDefault="00B221B4">
      <w:pPr>
        <w:pStyle w:val="3"/>
      </w:pPr>
      <w:r>
        <w:t>4.2.5 Шаг 5: Завершение (возврат) заявки (Карим)</w:t>
      </w:r>
    </w:p>
    <w:p w14:paraId="5708A4B6" w14:textId="77777777" w:rsidR="00C00F4C" w:rsidRDefault="00B221B4">
      <w:pPr>
        <w:pStyle w:val="4"/>
      </w:pPr>
      <w:r>
        <w:t>Спецификация шага</w:t>
      </w:r>
    </w:p>
    <w:p w14:paraId="01A3B516" w14:textId="77777777" w:rsidR="00C00F4C" w:rsidRDefault="00B221B4" w:rsidP="00FF7B2A">
      <w:pPr>
        <w:pStyle w:val="a5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C00F4C" w14:paraId="435EE5ED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6ADBD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ED98" w14:textId="77777777" w:rsidR="00C00F4C" w:rsidRDefault="00B221B4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Успешное завершение калибровки и ходовых испытаний, нулевые коды DTC во всех блоках управления автомобиля.</w:t>
            </w:r>
          </w:p>
        </w:tc>
      </w:tr>
      <w:tr w:rsidR="00C00F4C" w14:paraId="58EEF4F8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79349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A175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Ведущий мастер сервиса / Контролер качества (Гарифуллин Карим Рамилевич).</w:t>
            </w:r>
          </w:p>
        </w:tc>
      </w:tr>
      <w:tr w:rsidR="00C00F4C" w14:paraId="54051BA8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B21F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63BE9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Результаты исполнения наряд-заказа, технический комментарий калибровщика, логи ходовых испытаний.</w:t>
            </w:r>
          </w:p>
        </w:tc>
      </w:tr>
      <w:tr w:rsidR="00C00F4C" w14:paraId="30E87C8B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D6D8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8FC0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Проведенный документ «Акт выполненных работ № WCA-2026-00388», гарантийный сертификат CERT-102-G30-00994, статус «Готов к выдаче».</w:t>
            </w:r>
          </w:p>
        </w:tc>
      </w:tr>
    </w:tbl>
    <w:p w14:paraId="61FEB3BD" w14:textId="77777777" w:rsidR="00C00F4C" w:rsidRDefault="00C00F4C">
      <w:pPr>
        <w:spacing w:after="80"/>
      </w:pPr>
    </w:p>
    <w:p w14:paraId="0342524C" w14:textId="77777777" w:rsidR="00C00F4C" w:rsidRDefault="00B221B4">
      <w:pPr>
        <w:pStyle w:val="4"/>
      </w:pPr>
      <w:r>
        <w:t>Назначение</w:t>
      </w:r>
    </w:p>
    <w:p w14:paraId="225BF205" w14:textId="77777777" w:rsidR="00C00F4C" w:rsidRDefault="00B221B4">
      <w:pPr>
        <w:spacing w:after="80" w:line="276" w:lineRule="auto"/>
      </w:pPr>
      <w:r>
        <w:t>Целью данного шага является юридическое и финансовое завершение производственной фазы, автоматический расчет окончательной стоимости с учетом нормо-часов, генерация двустороннего Акта выполненных работ, выпуск фирменного гарантийного талона и перевод наряд-заказа в готовность к выдаче ТС представителю УУНиТ.</w:t>
      </w:r>
    </w:p>
    <w:p w14:paraId="3C607D70" w14:textId="77777777" w:rsidR="00C00F4C" w:rsidRDefault="00B221B4">
      <w:pPr>
        <w:pStyle w:val="4"/>
      </w:pPr>
      <w:r>
        <w:t>Описание действий</w:t>
      </w:r>
    </w:p>
    <w:p w14:paraId="5CB91770" w14:textId="77777777" w:rsidR="00C00F4C" w:rsidRDefault="00B221B4">
      <w:pPr>
        <w:spacing w:after="80" w:line="276" w:lineRule="auto"/>
      </w:pPr>
      <w:r>
        <w:t>Мастер цеха (Карим) открывает исполненный наряд-заказ WO-2026-00441 в интерфейсе КИС «BMW102». Система выполняет автоматическую валидацию заполнения обязательных полей: проверяется наличие SHA-256 хэша стока и полнота технического комментария калибровщика. Мастер нажимает команду «Сформировать закрывающие документы». КИС генерирует электронный документ «Акт выполненных работ № WCA-2026-00388» на сумму 41 650,00 руб. (в т.ч. НДС 20% — 6 941,67 руб.). Автоматически создается электронный гарантийный сертификат CERT-102-G30-00994, подтверждающий бессрочную пожизненную гарантию на программное обеспечение и право на бесплатный откат к заводскому стоку. Автомобиль перемещается на площадку готовой продукции (сектор А-04), а наряд-заказ переводится в статус «Готов к выдаче». Система направляет SMS- и E-mail уведомление представителю автопарка УУНиТ (Данилу).</w:t>
      </w:r>
    </w:p>
    <w:p w14:paraId="43C51727" w14:textId="77777777" w:rsidR="00C00F4C" w:rsidRDefault="00B221B4" w:rsidP="00FF7B2A">
      <w:pPr>
        <w:pStyle w:val="IP33ShapeName"/>
      </w:pPr>
      <w:r>
        <w:rPr>
          <w:noProof/>
        </w:rPr>
        <w:drawing>
          <wp:inline distT="0" distB="0" distL="0" distR="0" wp14:anchorId="18257EDE" wp14:editId="7180D473">
            <wp:extent cx="5303520" cy="2828544"/>
            <wp:effectExtent l="0" t="0" r="0" b="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5_comple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097B" w14:textId="77777777" w:rsidR="00C00F4C" w:rsidRDefault="00B221B4" w:rsidP="00FF7B2A">
      <w:pPr>
        <w:pStyle w:val="a5"/>
      </w:pPr>
      <w:r>
        <w:t>Рисунок 9 – Экранная форма выходного контроля и генерации Акта выполненных работ</w:t>
      </w:r>
    </w:p>
    <w:p w14:paraId="1776BD7B" w14:textId="77777777" w:rsidR="00C00F4C" w:rsidRDefault="00B221B4">
      <w:pPr>
        <w:pStyle w:val="4"/>
      </w:pPr>
      <w:r>
        <w:t>Значимые атрибуты объекта шага</w:t>
      </w:r>
    </w:p>
    <w:p w14:paraId="414FCCA8" w14:textId="77777777" w:rsidR="00C00F4C" w:rsidRDefault="00B221B4" w:rsidP="00FF7B2A">
      <w:pPr>
        <w:pStyle w:val="a5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C00F4C" w14:paraId="14486018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B32FB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F9AE2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57F76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77D8C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C00F4C" w14:paraId="63907DC6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B3257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Act_Number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7013B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7152A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номер Акта выполненных работ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3D93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WCA-2026-00388</w:t>
            </w:r>
          </w:p>
        </w:tc>
      </w:tr>
      <w:tr w:rsidR="00C00F4C" w14:paraId="27CEEF72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605B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lastRenderedPageBreak/>
              <w:t>ID_Order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565AA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A0917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Основание (номер наряд-заказа)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BAB7F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Внешний ключ [FK] -&gt; WO-2026-00441</w:t>
            </w:r>
          </w:p>
        </w:tc>
      </w:tr>
      <w:tr w:rsidR="00C00F4C" w14:paraId="332A4C58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4A6C1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Completion_Time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E18C0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DATETIME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84109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Время завершения производственного цикла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3D47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25.03.2026 14:30:00</w:t>
            </w:r>
          </w:p>
        </w:tc>
      </w:tr>
      <w:tr w:rsidR="00C00F4C" w14:paraId="008577E0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F9C8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Quality_Inspector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457E8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D451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Ответственный мастер ОТК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1173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Гарифуллин Карим Рамилевич</w:t>
            </w:r>
          </w:p>
        </w:tc>
      </w:tr>
      <w:tr w:rsidR="00C00F4C" w14:paraId="67F785AC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47164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Total_Labor_Hours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ED8D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DECIMAL(4,1)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117A5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Суммарная трудоемкость операций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4CFE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6.0 нормо-часов</w:t>
            </w:r>
          </w:p>
        </w:tc>
      </w:tr>
      <w:tr w:rsidR="00C00F4C" w14:paraId="119B5131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0100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Total_Cost_RUB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2F55E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DECIMAL(10,2)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BEC6A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Итоговая сумма по Акту с НДС 20%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9937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41 650,00 руб.</w:t>
            </w:r>
          </w:p>
        </w:tc>
      </w:tr>
      <w:tr w:rsidR="00C00F4C" w14:paraId="438CD0DA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67C2D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Warranty_Certificate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686BD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BE9F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Номер гарантийного сертификата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A578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CERT-102-G30-00994 (Пожизненная)</w:t>
            </w:r>
          </w:p>
        </w:tc>
      </w:tr>
      <w:tr w:rsidR="00C00F4C" w14:paraId="1523C011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509E0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Parking_Slot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87F3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VARCHAR(20)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5143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Место стоянки готового автомобиля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5FE9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Сектор А-04</w:t>
            </w:r>
          </w:p>
        </w:tc>
      </w:tr>
      <w:tr w:rsidR="00C00F4C" w14:paraId="78BECF1A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C1948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Order_Status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28F1C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9089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Итоговый статус наряда на шаге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BD749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«Готов к выдаче»</w:t>
            </w:r>
          </w:p>
        </w:tc>
      </w:tr>
    </w:tbl>
    <w:p w14:paraId="4B1C1E01" w14:textId="77777777" w:rsidR="00C00F4C" w:rsidRDefault="00C00F4C">
      <w:pPr>
        <w:spacing w:after="120"/>
      </w:pPr>
    </w:p>
    <w:p w14:paraId="10B7F0D8" w14:textId="77777777" w:rsidR="00C00F4C" w:rsidRDefault="00B221B4">
      <w:pPr>
        <w:pStyle w:val="4"/>
      </w:pPr>
      <w:r>
        <w:t>Требуемое изменение функциональности</w:t>
      </w:r>
    </w:p>
    <w:p w14:paraId="7B9F5832" w14:textId="77777777" w:rsidR="00C00F4C" w:rsidRDefault="00B221B4">
      <w:pPr>
        <w:spacing w:after="80" w:line="276" w:lineRule="auto"/>
      </w:pPr>
      <w:r>
        <w:t>Реализация генератора печатных форм Акта выполненных работ (форма КС-2) и гарантийного сертификата с внедрением двухмерного защитного QR-кода, содержащего зашифрованный хэш прошивки для моментальной верификации подлинности калибровки.</w:t>
      </w:r>
    </w:p>
    <w:p w14:paraId="2B076C2D" w14:textId="77777777" w:rsidR="00C00F4C" w:rsidRDefault="00B221B4">
      <w:pPr>
        <w:pStyle w:val="4"/>
      </w:pPr>
      <w:r>
        <w:t>Требования к интеграции с другими системами</w:t>
      </w:r>
    </w:p>
    <w:p w14:paraId="56CDD77C" w14:textId="77777777" w:rsidR="00C00F4C" w:rsidRDefault="00B221B4">
      <w:pPr>
        <w:spacing w:after="80" w:line="276" w:lineRule="auto"/>
      </w:pPr>
      <w:r>
        <w:t>Интеграция с системой юридически значимого электронного документооборота (Диадок / СБИС) для передачи формализованного Универсального передаточного документа (УПД) в финансово-экономическое управление УУНиТ.</w:t>
      </w:r>
    </w:p>
    <w:p w14:paraId="31D0816C" w14:textId="77777777" w:rsidR="00C00F4C" w:rsidRDefault="00B221B4">
      <w:pPr>
        <w:pStyle w:val="3"/>
      </w:pPr>
      <w:r>
        <w:t>4.2.6 Шаг 6: Выдача результата (Данил)</w:t>
      </w:r>
    </w:p>
    <w:p w14:paraId="2701C9C1" w14:textId="77777777" w:rsidR="00C00F4C" w:rsidRDefault="00B221B4">
      <w:pPr>
        <w:pStyle w:val="4"/>
      </w:pPr>
      <w:r>
        <w:t>Спецификация шага</w:t>
      </w:r>
    </w:p>
    <w:p w14:paraId="0AA5A977" w14:textId="77777777" w:rsidR="00C00F4C" w:rsidRDefault="00B221B4" w:rsidP="00FF7B2A">
      <w:pPr>
        <w:pStyle w:val="a5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C00F4C" w14:paraId="06D4C7BC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2DE20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2553" w14:textId="77777777" w:rsidR="00C00F4C" w:rsidRDefault="00B221B4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Наряд-заказ в статусе «Готов к выдаче», автомобиль размещен в зоне выдачи, представитель УУНиТ прибыл для приемки ТС.</w:t>
            </w:r>
          </w:p>
        </w:tc>
      </w:tr>
      <w:tr w:rsidR="00C00F4C" w14:paraId="62729508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F1DF6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D35B7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Ответственный специалист автопарка УУНиТ (Данил) при передаче автомобиля мастером (Карим).</w:t>
            </w:r>
          </w:p>
        </w:tc>
      </w:tr>
      <w:tr w:rsidR="00C00F4C" w14:paraId="54D21917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2EF1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1C7F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Извещение о готовности, автомобиль, Акт выполненных работ WCA-2026-00388, гарантийный сертификат, ключи от ТС.</w:t>
            </w:r>
          </w:p>
        </w:tc>
      </w:tr>
      <w:tr w:rsidR="00C00F4C" w14:paraId="0930C156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5B94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F689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Двусторонне подписанный Акт выполненных работ, переданный в эксплуатацию автомобиль, статус наряда «Закрыт / Выдан».</w:t>
            </w:r>
          </w:p>
        </w:tc>
      </w:tr>
    </w:tbl>
    <w:p w14:paraId="2E75B25F" w14:textId="77777777" w:rsidR="00C00F4C" w:rsidRDefault="00C00F4C">
      <w:pPr>
        <w:spacing w:after="80"/>
      </w:pPr>
    </w:p>
    <w:p w14:paraId="7448ADD7" w14:textId="77777777" w:rsidR="00C00F4C" w:rsidRDefault="00B221B4">
      <w:pPr>
        <w:pStyle w:val="4"/>
      </w:pPr>
      <w:r>
        <w:lastRenderedPageBreak/>
        <w:t>Назначение</w:t>
      </w:r>
    </w:p>
    <w:p w14:paraId="23420E50" w14:textId="77777777" w:rsidR="00C00F4C" w:rsidRDefault="00B221B4">
      <w:pPr>
        <w:spacing w:after="80" w:line="276" w:lineRule="auto"/>
      </w:pPr>
      <w:r>
        <w:t>Целью завершающего шага является комплексная контрольная приемка модернизированного автомобиля Заказчиком, оценка качества оказанных услуг, подписание закрывающих бухгалтерских документов, передача ключей, окончательный перевод наряд-заказа в архив КИС «BMW102» и завершение бизнес-сценария.</w:t>
      </w:r>
    </w:p>
    <w:p w14:paraId="382BDA9F" w14:textId="77777777" w:rsidR="00C00F4C" w:rsidRDefault="00B221B4">
      <w:pPr>
        <w:pStyle w:val="4"/>
      </w:pPr>
      <w:r>
        <w:t>Описание действий</w:t>
      </w:r>
    </w:p>
    <w:p w14:paraId="056ECB26" w14:textId="77777777" w:rsidR="00C00F4C" w:rsidRDefault="00B221B4">
      <w:pPr>
        <w:spacing w:after="80" w:line="276" w:lineRule="auto"/>
      </w:pPr>
      <w:r>
        <w:t>Представитель Заказчика (Данил) прибывает в сектор выдачи готовой продукции автотехцентра «BMW102». Совместно с мастером сервиса (Каримом) производится контрольный осмотр автомобиля: фиксируется чистота кузова, отсутствие повреждений, штатный запуск двигателя B57 без ошибок Check Engine. В ходе краткого контрольного выезда заказчик подтверждает существенное улучшение динамики разгона и ровную работу АКПП. Представитель УУНиТ (Данил) подписывает Акт выполненных работ № WCA-2026-00388 простой электронной подписью на планшете приемщика. Мастер передает оригиналы закрывающих документов, гарантийный талон и ключи от автомобиля. В КИС «BMW102» наряд-заказ переводится в финальный статус «Закрыт / Выдан», карточка отправляется в долгосрочный архив, а данные о сделке выгружаются в бухгалтерскую подсистему.</w:t>
      </w:r>
    </w:p>
    <w:p w14:paraId="06742BED" w14:textId="77777777" w:rsidR="00C00F4C" w:rsidRDefault="00B221B4" w:rsidP="00FF7B2A">
      <w:pPr>
        <w:pStyle w:val="IP33ShapeName"/>
      </w:pPr>
      <w:r>
        <w:rPr>
          <w:noProof/>
        </w:rPr>
        <w:drawing>
          <wp:inline distT="0" distB="0" distL="0" distR="0" wp14:anchorId="76633CC1" wp14:editId="581EB76A">
            <wp:extent cx="5303520" cy="2828544"/>
            <wp:effectExtent l="0" t="0" r="0" b="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6_handov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E2A3" w14:textId="77777777" w:rsidR="00C00F4C" w:rsidRDefault="00B221B4" w:rsidP="00FF7B2A">
      <w:pPr>
        <w:pStyle w:val="a5"/>
      </w:pPr>
      <w:r>
        <w:t>Рисунок 10 – Экранная форма выдачи ТС и подписания протокола передачи заказчику</w:t>
      </w:r>
    </w:p>
    <w:p w14:paraId="0F946242" w14:textId="77777777" w:rsidR="00C00F4C" w:rsidRDefault="00B221B4">
      <w:pPr>
        <w:pStyle w:val="4"/>
      </w:pPr>
      <w:r>
        <w:t>Значимые атрибуты объекта шага</w:t>
      </w:r>
    </w:p>
    <w:p w14:paraId="4A8A25B0" w14:textId="77777777" w:rsidR="00C00F4C" w:rsidRDefault="00B221B4" w:rsidP="00FF7B2A">
      <w:pPr>
        <w:pStyle w:val="a5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C00F4C" w14:paraId="05C0C509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4B51E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5141E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1A307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8458B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C00F4C" w14:paraId="1E201C84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38E16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Handover_Time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EB516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DATETIME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F5F7B1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Время фактической передачи автомобиля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C0DF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25.03.2026 15:45:00</w:t>
            </w:r>
          </w:p>
        </w:tc>
      </w:tr>
      <w:tr w:rsidR="00C00F4C" w14:paraId="73E08250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2A388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Customer_Signatory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87F5D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AB5ED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Подписант со стороны Заказчика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2263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Гайнанов Данил Ильдарович (Доверенность № 14)</w:t>
            </w:r>
          </w:p>
        </w:tc>
      </w:tr>
      <w:tr w:rsidR="00C00F4C" w14:paraId="4B85043D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426C9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lastRenderedPageBreak/>
              <w:t>Executor_Signatory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099E6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9D053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Подписант со стороны Исполнителя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CED37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Гарифуллин Карим Рамилевич</w:t>
            </w:r>
          </w:p>
        </w:tc>
      </w:tr>
      <w:tr w:rsidR="00C00F4C" w14:paraId="5292DE16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066E9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Acceptance_Notes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8CED0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TEXT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2D70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Отметка Заказчика о приемке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1179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«Услуги оказаны в полном объеме, претензий нет»</w:t>
            </w:r>
          </w:p>
        </w:tc>
      </w:tr>
      <w:tr w:rsidR="00C00F4C" w14:paraId="41F3C851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ED0D9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Quality_Score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F1363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78ECA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Оценка качества работ Заказчиком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D9C59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5 из 5 (Отлично)</w:t>
            </w:r>
          </w:p>
        </w:tc>
      </w:tr>
      <w:tr w:rsidR="00C00F4C" w14:paraId="61DBD788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897EE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Payment_Doc_Ref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94A66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7E2BA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Реквизиты платежного поручения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1D1D5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Платежное поручение № 4402 от 25.03.2026</w:t>
            </w:r>
          </w:p>
        </w:tc>
      </w:tr>
      <w:tr w:rsidR="00C00F4C" w14:paraId="0442F180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85FB0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Final_Order_Status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BB043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5E59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Итоговый системный статус наряда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49C7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«Закрыт / Выдан»</w:t>
            </w:r>
          </w:p>
        </w:tc>
      </w:tr>
      <w:tr w:rsidR="00C00F4C" w14:paraId="513FEC3B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76995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Archive_Flag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A47CE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BOOLEAN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17909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Признак помещения записи в архив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D27E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TRUE</w:t>
            </w:r>
          </w:p>
        </w:tc>
      </w:tr>
    </w:tbl>
    <w:p w14:paraId="1C567930" w14:textId="77777777" w:rsidR="00C00F4C" w:rsidRDefault="00C00F4C">
      <w:pPr>
        <w:spacing w:after="120"/>
      </w:pPr>
    </w:p>
    <w:p w14:paraId="3C73F38A" w14:textId="77777777" w:rsidR="00C00F4C" w:rsidRDefault="00B221B4">
      <w:pPr>
        <w:pStyle w:val="4"/>
      </w:pPr>
      <w:r>
        <w:t>Требуемое изменение функциональности</w:t>
      </w:r>
    </w:p>
    <w:p w14:paraId="4752CB73" w14:textId="77777777" w:rsidR="00C00F4C" w:rsidRDefault="00B221B4">
      <w:pPr>
        <w:spacing w:after="80" w:line="276" w:lineRule="auto"/>
      </w:pPr>
      <w:r>
        <w:t>Внедрение мобильного рабочего места мастера выдачи на планшете с поддержкой ввода рукописной подписи (Sign-on-Glass) и генерации электронного архива закрытых нарядов в формате PDF/A-1b.</w:t>
      </w:r>
    </w:p>
    <w:p w14:paraId="4E53DE35" w14:textId="77777777" w:rsidR="00C00F4C" w:rsidRDefault="00B221B4">
      <w:pPr>
        <w:pStyle w:val="4"/>
      </w:pPr>
      <w:r>
        <w:t>Требования к интеграции с другими системами</w:t>
      </w:r>
    </w:p>
    <w:p w14:paraId="02807285" w14:textId="77777777" w:rsidR="00C00F4C" w:rsidRDefault="00B221B4">
      <w:pPr>
        <w:spacing w:after="80" w:line="276" w:lineRule="auto"/>
      </w:pPr>
      <w:r>
        <w:t>Двусторонняя интеграция с конфигурацией «1С:Бухгалтерия 8.3 КОРП» ООО «BMW102» и автоматическая передача реестра выполненных работ в финансово-экономическую службу УУНиТ для окончательного закрытия расчетов по договору.</w:t>
      </w:r>
    </w:p>
    <w:sectPr w:rsidR="00C00F4C" w:rsidSect="00E752EA">
      <w:footerReference w:type="default" r:id="rId30"/>
      <w:headerReference w:type="first" r:id="rId31"/>
      <w:pgSz w:w="11906" w:h="16838"/>
      <w:pgMar w:top="1276" w:right="1134" w:bottom="1134" w:left="567" w:header="567" w:footer="720" w:gutter="0"/>
      <w:cols w:space="720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9">
      <wne:acd wne:acdName="acd0"/>
    </wne:keymap>
  </wne:keymaps>
  <wne:toolbars>
    <wne:acdManifest>
      <wne:acdEntry wne:acdName="acd0"/>
    </wne:acdManifest>
  </wne:toolbars>
  <wne:acds>
    <wne:acd wne:argValue="AgAdBDAENwQyBDAEPQQ4BDUEIAA+BDEESgQ1BDoEQgQwBDsASQBQAF8AMwAxAF8ATwBiAGoAZQBj&#10;AHQATgBhAG0AZQA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BCD7D" w14:textId="77777777" w:rsidR="004B4C5E" w:rsidRDefault="004B4C5E">
      <w:r>
        <w:separator/>
      </w:r>
    </w:p>
  </w:endnote>
  <w:endnote w:type="continuationSeparator" w:id="0">
    <w:p w14:paraId="51F15CC7" w14:textId="77777777" w:rsidR="004B4C5E" w:rsidRDefault="004B4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etersburgCTT">
    <w:charset w:val="00"/>
    <w:family w:val="roman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14E51" w14:textId="77777777" w:rsidR="00A6394B" w:rsidRDefault="00A6394B" w:rsidP="0049753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4</w:t>
    </w:r>
    <w:r>
      <w:fldChar w:fldCharType="end"/>
    </w:r>
  </w:p>
  <w:p w14:paraId="34B66300" w14:textId="77777777" w:rsidR="00A6394B" w:rsidRDefault="00A6394B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6DE2D" w14:textId="77777777" w:rsidR="00A6394B" w:rsidRDefault="00A6394B" w:rsidP="0049753A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  <w:noProof/>
      </w:rPr>
      <w:t>1</w:t>
    </w:r>
    <w:r>
      <w:rPr>
        <w:rStyle w:val="af0"/>
      </w:rPr>
      <w:fldChar w:fldCharType="end"/>
    </w:r>
  </w:p>
  <w:p w14:paraId="42B63066" w14:textId="77777777" w:rsidR="00A6394B" w:rsidRDefault="00A6394B" w:rsidP="00AA1EDA">
    <w:pPr>
      <w:tabs>
        <w:tab w:val="right" w:pos="6521"/>
      </w:tabs>
      <w:ind w:left="-1418"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26365" w14:textId="77777777" w:rsidR="00A6394B" w:rsidRDefault="00544C5F" w:rsidP="00FA640D">
    <w:pPr>
      <w:ind w:left="-1418"/>
      <w:jc w:val="center"/>
    </w:pPr>
    <w:r>
      <w:t>Уфа</w:t>
    </w:r>
    <w:r w:rsidR="00A6394B">
      <w:t>, 202</w:t>
    </w:r>
    <w:r w:rsidR="004D749A">
      <w:t>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60B36" w14:textId="77777777" w:rsidR="00A6394B" w:rsidRDefault="00A6394B">
    <w:pPr>
      <w:pStyle w:val="a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25B91" w14:textId="77777777" w:rsidR="00A6394B" w:rsidRDefault="00A6394B" w:rsidP="009B25D8">
    <w:pPr>
      <w:tabs>
        <w:tab w:val="left" w:pos="5955"/>
        <w:tab w:val="right" w:pos="8788"/>
      </w:tabs>
      <w:ind w:right="-18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E181C" w14:textId="77777777" w:rsidR="00A6394B" w:rsidRDefault="00A6394B">
    <w:pPr>
      <w:pStyle w:val="a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8A98E" w14:textId="77777777" w:rsidR="00A6394B" w:rsidRDefault="00A6394B" w:rsidP="0084783B">
    <w:pPr>
      <w:tabs>
        <w:tab w:val="right" w:pos="8788"/>
      </w:tabs>
      <w:ind w:right="-18"/>
      <w:jc w:val="right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  <w:noProof/>
      </w:rPr>
      <w:t>19</w:t>
    </w:r>
    <w:r>
      <w:rPr>
        <w:rStyle w:val="af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624B7" w14:textId="77777777" w:rsidR="004B4C5E" w:rsidRDefault="004B4C5E">
      <w:r>
        <w:separator/>
      </w:r>
    </w:p>
  </w:footnote>
  <w:footnote w:type="continuationSeparator" w:id="0">
    <w:p w14:paraId="2079B3CE" w14:textId="77777777" w:rsidR="004B4C5E" w:rsidRDefault="004B4C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0Table1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6"/>
      <w:gridCol w:w="2136"/>
      <w:gridCol w:w="3094"/>
    </w:tblGrid>
    <w:tr w:rsidR="00A6394B" w14:paraId="0E7717A5" w14:textId="77777777" w:rsidTr="00EC296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1639" w:type="pct"/>
        </w:tcPr>
        <w:p w14:paraId="7F6B7669" w14:textId="77777777" w:rsidR="00A6394B" w:rsidRDefault="00A6394B" w:rsidP="00BE7F9F">
          <w:pPr>
            <w:jc w:val="left"/>
          </w:pPr>
          <w:r w:rsidRPr="00154789">
            <w:rPr>
              <w:noProof/>
            </w:rPr>
            <w:drawing>
              <wp:inline distT="0" distB="0" distL="0" distR="0" wp14:anchorId="7CED3564" wp14:editId="33264A32">
                <wp:extent cx="1485900" cy="389164"/>
                <wp:effectExtent l="0" t="0" r="0" b="0"/>
                <wp:docPr id="21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032" cy="391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70" w:type="pct"/>
        </w:tcPr>
        <w:p w14:paraId="58AA8F08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266BBE">
            <w:rPr>
              <w:noProof/>
            </w:rPr>
            <w:drawing>
              <wp:inline distT="0" distB="0" distL="0" distR="0" wp14:anchorId="5EF92638" wp14:editId="173C2C2E">
                <wp:extent cx="1219306" cy="410548"/>
                <wp:effectExtent l="0" t="0" r="0" b="8890"/>
                <wp:docPr id="22" name="Рисунок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1" w:type="pct"/>
        </w:tcPr>
        <w:p w14:paraId="223E0D89" w14:textId="5B62D736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IP_01_Client  \* MERGEFORMAT </w:instrText>
          </w:r>
          <w:r>
            <w:rPr>
              <w:noProof/>
            </w:rPr>
            <w:fldChar w:fldCharType="separate"/>
          </w:r>
          <w:r w:rsidR="00B221B4">
            <w:rPr>
              <w:noProof/>
            </w:rPr>
            <w:t>ФГБОУ ВО «Уфимский университет науки и технологий»</w:t>
          </w:r>
          <w:r>
            <w:rPr>
              <w:noProof/>
            </w:rPr>
            <w:fldChar w:fldCharType="end"/>
          </w:r>
        </w:p>
        <w:p w14:paraId="4199FC43" w14:textId="2EF86023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IP_02_Title  \* MERGEFORMAT </w:instrText>
          </w:r>
          <w:r>
            <w:rPr>
              <w:noProof/>
            </w:rPr>
            <w:fldChar w:fldCharType="separate"/>
          </w:r>
          <w:r w:rsidR="00B221B4">
            <w:rPr>
              <w:noProof/>
            </w:rPr>
            <w:t>Детальный бизнес-сценарий</w:t>
          </w:r>
          <w:r>
            <w:rPr>
              <w:noProof/>
            </w:rPr>
            <w:fldChar w:fldCharType="end"/>
          </w:r>
        </w:p>
        <w:p w14:paraId="4B6F78B8" w14:textId="7BE9A224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IP_03_SubTitle  \* MERGEFORMAT </w:instrText>
          </w:r>
          <w:r>
            <w:rPr>
              <w:noProof/>
            </w:rPr>
            <w:fldChar w:fldCharType="separate"/>
          </w:r>
          <w:r w:rsidR="00B221B4">
            <w:rPr>
              <w:noProof/>
            </w:rPr>
            <w:t>102BMW-BS-01 «Организация и исполнение услуг чип-тюнинга и технического обслуживания автопарка»</w:t>
          </w:r>
          <w:r>
            <w:rPr>
              <w:noProof/>
            </w:rPr>
            <w:fldChar w:fldCharType="end"/>
          </w:r>
        </w:p>
      </w:tc>
    </w:tr>
  </w:tbl>
  <w:p w14:paraId="09D2BE88" w14:textId="77777777" w:rsidR="00A6394B" w:rsidRDefault="00A6394B" w:rsidP="006C015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0Table1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46"/>
      <w:gridCol w:w="2556"/>
      <w:gridCol w:w="2894"/>
    </w:tblGrid>
    <w:tr w:rsidR="00A6394B" w14:paraId="64CFCD7E" w14:textId="77777777" w:rsidTr="00ED64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1639" w:type="pct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5608B4AE" w14:textId="0BB25D3F" w:rsidR="00A6394B" w:rsidRDefault="00ED6445" w:rsidP="00BE7F9F">
          <w:pPr>
            <w:jc w:val="left"/>
          </w:pPr>
          <w:r w:rsidRPr="00266BBE">
            <w:rPr>
              <w:noProof/>
            </w:rPr>
            <w:drawing>
              <wp:inline distT="0" distB="0" distL="0" distR="0" wp14:anchorId="552C12DA" wp14:editId="16DC12A2">
                <wp:extent cx="1219306" cy="410548"/>
                <wp:effectExtent l="0" t="0" r="0" b="8890"/>
                <wp:docPr id="2" name="Рисунок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70" w:type="pct"/>
          <w:tcBorders>
            <w:top w:val="none" w:sz="0" w:space="0" w:color="auto"/>
            <w:bottom w:val="none" w:sz="0" w:space="0" w:color="auto"/>
          </w:tcBorders>
        </w:tcPr>
        <w:p w14:paraId="27084D3B" w14:textId="1DF6207C" w:rsidR="00A6394B" w:rsidRDefault="00ED6445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154789">
            <w:rPr>
              <w:noProof/>
            </w:rPr>
            <w:drawing>
              <wp:inline distT="0" distB="0" distL="0" distR="0" wp14:anchorId="0648FE08" wp14:editId="3946293C">
                <wp:extent cx="1485900" cy="389164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032" cy="391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1" w:type="pct"/>
          <w:tcBorders>
            <w:top w:val="none" w:sz="0" w:space="0" w:color="auto"/>
            <w:bottom w:val="none" w:sz="0" w:space="0" w:color="auto"/>
            <w:right w:val="none" w:sz="0" w:space="0" w:color="auto"/>
          </w:tcBorders>
        </w:tcPr>
        <w:p w14:paraId="048797FE" w14:textId="539DEB15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IP_01_Client  \* MERGEFORMAT </w:instrText>
          </w:r>
          <w:r>
            <w:rPr>
              <w:noProof/>
            </w:rPr>
            <w:fldChar w:fldCharType="separate"/>
          </w:r>
          <w:r w:rsidR="00AE6279">
            <w:rPr>
              <w:noProof/>
            </w:rPr>
            <w:t>ФГБОУ ВО «Уфимский университет науки и технологий»</w:t>
          </w:r>
          <w:r>
            <w:rPr>
              <w:noProof/>
            </w:rPr>
            <w:fldChar w:fldCharType="end"/>
          </w:r>
        </w:p>
        <w:p w14:paraId="60DEB0A8" w14:textId="61B259DC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IP_02_Title  \* MERGEFORMAT </w:instrText>
          </w:r>
          <w:r>
            <w:rPr>
              <w:noProof/>
            </w:rPr>
            <w:fldChar w:fldCharType="separate"/>
          </w:r>
          <w:r w:rsidR="00AE6279">
            <w:rPr>
              <w:noProof/>
            </w:rPr>
            <w:t>Детальный бизнес-сценарий</w:t>
          </w:r>
          <w:r>
            <w:rPr>
              <w:noProof/>
            </w:rPr>
            <w:fldChar w:fldCharType="end"/>
          </w:r>
        </w:p>
        <w:p w14:paraId="5A2BFE83" w14:textId="1243B97A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IP_03_SubTitle  \* MERGEFORMAT </w:instrText>
          </w:r>
          <w:r>
            <w:rPr>
              <w:noProof/>
            </w:rPr>
            <w:fldChar w:fldCharType="separate"/>
          </w:r>
          <w:r w:rsidR="00AE6279">
            <w:rPr>
              <w:noProof/>
            </w:rPr>
            <w:t>102BMW-BS-01 «Организация и исполнение услуг чип-тюнинга и технического обслуживания автопарка»</w:t>
          </w:r>
          <w:r>
            <w:rPr>
              <w:noProof/>
            </w:rPr>
            <w:fldChar w:fldCharType="end"/>
          </w:r>
        </w:p>
      </w:tc>
    </w:tr>
  </w:tbl>
  <w:p w14:paraId="130B35D0" w14:textId="77777777" w:rsidR="00A6394B" w:rsidRDefault="00A6394B" w:rsidP="006C015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2E3C7" w14:textId="77777777" w:rsidR="00A6394B" w:rsidRDefault="00A6394B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2Table2"/>
      <w:tblW w:w="5000" w:type="pct"/>
      <w:tblLook w:val="04A0" w:firstRow="1" w:lastRow="0" w:firstColumn="1" w:lastColumn="0" w:noHBand="0" w:noVBand="1"/>
    </w:tblPr>
    <w:tblGrid>
      <w:gridCol w:w="2346"/>
      <w:gridCol w:w="2556"/>
      <w:gridCol w:w="2894"/>
    </w:tblGrid>
    <w:tr w:rsidR="00A6394B" w14:paraId="52BA5A1E" w14:textId="77777777" w:rsidTr="00ED6445">
      <w:tc>
        <w:tcPr>
          <w:tcW w:w="1639" w:type="pct"/>
        </w:tcPr>
        <w:p w14:paraId="4587BE0D" w14:textId="72E68653" w:rsidR="00A6394B" w:rsidRDefault="00ED6445" w:rsidP="00BE7F9F">
          <w:pPr>
            <w:jc w:val="left"/>
          </w:pPr>
          <w:r w:rsidRPr="00266BBE">
            <w:rPr>
              <w:noProof/>
            </w:rPr>
            <w:drawing>
              <wp:inline distT="0" distB="0" distL="0" distR="0" wp14:anchorId="10BC1C8F" wp14:editId="1BA05DE9">
                <wp:extent cx="1219306" cy="410548"/>
                <wp:effectExtent l="0" t="0" r="0" b="8890"/>
                <wp:docPr id="4" name="Рисунок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70" w:type="pct"/>
        </w:tcPr>
        <w:p w14:paraId="0392C00F" w14:textId="164B21D9" w:rsidR="00A6394B" w:rsidRDefault="00ED6445" w:rsidP="00BE7F9F">
          <w:pPr>
            <w:jc w:val="right"/>
          </w:pPr>
          <w:r w:rsidRPr="00154789">
            <w:rPr>
              <w:noProof/>
            </w:rPr>
            <w:drawing>
              <wp:inline distT="0" distB="0" distL="0" distR="0" wp14:anchorId="4A368BFF" wp14:editId="29A5880F">
                <wp:extent cx="1485900" cy="389164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032" cy="391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1" w:type="pct"/>
        </w:tcPr>
        <w:p w14:paraId="2FDEAFEE" w14:textId="2C97B3D7" w:rsidR="00A6394B" w:rsidRDefault="00A6394B" w:rsidP="00BE7F9F">
          <w:pPr>
            <w:jc w:val="right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IP_01_Client  \* MERGEFORMAT </w:instrText>
          </w:r>
          <w:r>
            <w:rPr>
              <w:noProof/>
            </w:rPr>
            <w:fldChar w:fldCharType="separate"/>
          </w:r>
          <w:r w:rsidR="00773FFD">
            <w:rPr>
              <w:noProof/>
            </w:rPr>
            <w:t>ФГБОУ ВО «Уфимский университет науки и технологий»</w:t>
          </w:r>
          <w:r>
            <w:rPr>
              <w:noProof/>
            </w:rPr>
            <w:fldChar w:fldCharType="end"/>
          </w:r>
        </w:p>
        <w:p w14:paraId="0D1004F2" w14:textId="3AC328CD" w:rsidR="00A6394B" w:rsidRDefault="00A6394B" w:rsidP="00BE7F9F">
          <w:pPr>
            <w:jc w:val="right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IP_02_Title  \* MERGEFORMAT </w:instrText>
          </w:r>
          <w:r>
            <w:rPr>
              <w:noProof/>
            </w:rPr>
            <w:fldChar w:fldCharType="separate"/>
          </w:r>
          <w:r w:rsidR="00773FFD">
            <w:rPr>
              <w:noProof/>
            </w:rPr>
            <w:t>Детальный бизнес-сценарий</w:t>
          </w:r>
          <w:r>
            <w:rPr>
              <w:noProof/>
            </w:rPr>
            <w:fldChar w:fldCharType="end"/>
          </w:r>
        </w:p>
        <w:p w14:paraId="3A9A7654" w14:textId="016F5FD5" w:rsidR="00A6394B" w:rsidRDefault="00A6394B" w:rsidP="00BE7F9F">
          <w:pPr>
            <w:jc w:val="right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IP_03_SubTitle  \* MERGEFORMAT </w:instrText>
          </w:r>
          <w:r>
            <w:rPr>
              <w:noProof/>
            </w:rPr>
            <w:fldChar w:fldCharType="separate"/>
          </w:r>
          <w:r w:rsidR="00773FFD">
            <w:rPr>
              <w:noProof/>
            </w:rPr>
            <w:t>102BMW-BS-01 «Организация и исполнение услуг чип-тюнинга и технического обслуживания автопарка»</w:t>
          </w:r>
          <w:r>
            <w:rPr>
              <w:noProof/>
            </w:rPr>
            <w:fldChar w:fldCharType="end"/>
          </w:r>
        </w:p>
      </w:tc>
    </w:tr>
  </w:tbl>
  <w:p w14:paraId="5220166D" w14:textId="77777777" w:rsidR="00A6394B" w:rsidRDefault="00A6394B" w:rsidP="006C015B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0Table1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42"/>
      <w:gridCol w:w="2793"/>
      <w:gridCol w:w="4060"/>
    </w:tblGrid>
    <w:tr w:rsidR="00A6394B" w14:paraId="1AAB252A" w14:textId="77777777" w:rsidTr="00EC296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1639" w:type="pct"/>
        </w:tcPr>
        <w:p w14:paraId="6A83BCCC" w14:textId="77777777" w:rsidR="00A6394B" w:rsidRDefault="00A6394B" w:rsidP="00BE7F9F">
          <w:pPr>
            <w:jc w:val="left"/>
          </w:pPr>
          <w:r w:rsidRPr="00154789">
            <w:rPr>
              <w:noProof/>
            </w:rPr>
            <w:drawing>
              <wp:inline distT="0" distB="0" distL="0" distR="0" wp14:anchorId="075DC14C" wp14:editId="32CD42B2">
                <wp:extent cx="1485900" cy="389164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032" cy="391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70" w:type="pct"/>
        </w:tcPr>
        <w:p w14:paraId="5AEEC1EA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266BBE">
            <w:rPr>
              <w:noProof/>
            </w:rPr>
            <w:drawing>
              <wp:inline distT="0" distB="0" distL="0" distR="0" wp14:anchorId="07848873" wp14:editId="027358D5">
                <wp:extent cx="1219306" cy="410548"/>
                <wp:effectExtent l="0" t="0" r="0" b="8890"/>
                <wp:docPr id="6" name="Рисунок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1" w:type="pct"/>
        </w:tcPr>
        <w:p w14:paraId="149205C0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IP_01_Client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Название Заказчика</w:t>
          </w:r>
          <w:r>
            <w:rPr>
              <w:noProof/>
            </w:rPr>
            <w:fldChar w:fldCharType="end"/>
          </w:r>
        </w:p>
        <w:p w14:paraId="40F36520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IP_02_Title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Детальный бизнес-сценарий</w:t>
          </w:r>
          <w:r>
            <w:rPr>
              <w:noProof/>
            </w:rPr>
            <w:fldChar w:fldCharType="end"/>
          </w:r>
        </w:p>
        <w:p w14:paraId="547B5650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IP_03_SubTitle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123456BS XX "Название бизнес-сценария"</w:t>
          </w:r>
          <w:r>
            <w:rPr>
              <w:noProof/>
            </w:rPr>
            <w:fldChar w:fldCharType="end"/>
          </w:r>
        </w:p>
      </w:tc>
    </w:tr>
  </w:tbl>
  <w:p w14:paraId="32BD7787" w14:textId="77777777" w:rsidR="00A6394B" w:rsidRDefault="00A6394B" w:rsidP="006C015B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5C1D1" w14:textId="77777777" w:rsidR="00A6394B" w:rsidRDefault="00A6394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39A3B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4B488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C7CAC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F404C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598BF0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77CD8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8E84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3A064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06443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D215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D65AECFA"/>
    <w:name w:val="IPLC_Multilevel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9C44B49"/>
    <w:multiLevelType w:val="multilevel"/>
    <w:tmpl w:val="DF02F98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709"/>
      </w:pPr>
    </w:lvl>
    <w:lvl w:ilvl="2">
      <w:start w:val="1"/>
      <w:numFmt w:val="none"/>
      <w:lvlRestart w:val="0"/>
      <w:lvlText w:val=""/>
      <w:lvlJc w:val="left"/>
      <w:pPr>
        <w:tabs>
          <w:tab w:val="num" w:pos="1778"/>
        </w:tabs>
        <w:ind w:firstLine="1418"/>
      </w:pPr>
    </w:lvl>
    <w:lvl w:ilvl="3">
      <w:start w:val="1"/>
      <w:numFmt w:val="decimal"/>
      <w:suff w:val="nothing"/>
      <w:lvlText w:val="%4"/>
      <w:lvlJc w:val="left"/>
    </w:lvl>
    <w:lvl w:ilvl="4">
      <w:start w:val="1"/>
      <w:numFmt w:val="decimal"/>
      <w:lvlText w:val="%5"/>
      <w:lvlJc w:val="left"/>
      <w:pPr>
        <w:tabs>
          <w:tab w:val="num" w:pos="360"/>
        </w:tabs>
      </w:pPr>
    </w:lvl>
    <w:lvl w:ilvl="5">
      <w:start w:val="1"/>
      <w:numFmt w:val="decimal"/>
      <w:lvlText w:val="РАЗДЕЛ %6"/>
      <w:lvlJc w:val="left"/>
      <w:pPr>
        <w:tabs>
          <w:tab w:val="num" w:pos="1800"/>
        </w:tabs>
      </w:pPr>
    </w:lvl>
    <w:lvl w:ilvl="6">
      <w:start w:val="1"/>
      <w:numFmt w:val="decimal"/>
      <w:lvlText w:val=".%5.%6.%7"/>
      <w:lvlJc w:val="left"/>
      <w:pPr>
        <w:tabs>
          <w:tab w:val="num" w:pos="1080"/>
        </w:tabs>
      </w:pPr>
    </w:lvl>
    <w:lvl w:ilvl="7">
      <w:start w:val="1"/>
      <w:numFmt w:val="decimal"/>
      <w:lvlText w:val=".%5.%6.%7.%8"/>
      <w:lvlJc w:val="left"/>
      <w:pPr>
        <w:tabs>
          <w:tab w:val="num" w:pos="1440"/>
        </w:tabs>
      </w:pPr>
    </w:lvl>
    <w:lvl w:ilvl="8">
      <w:start w:val="1"/>
      <w:numFmt w:val="decimal"/>
      <w:lvlText w:val=".%5.%6.%7.%8.%9"/>
      <w:lvlJc w:val="left"/>
      <w:pPr>
        <w:tabs>
          <w:tab w:val="num" w:pos="0"/>
        </w:tabs>
      </w:pPr>
    </w:lvl>
  </w:abstractNum>
  <w:abstractNum w:abstractNumId="12" w15:restartNumberingAfterBreak="0">
    <w:nsid w:val="21CB279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A1E725B"/>
    <w:multiLevelType w:val="multilevel"/>
    <w:tmpl w:val="70608036"/>
    <w:lvl w:ilvl="0">
      <w:start w:val="1"/>
      <w:numFmt w:val="none"/>
      <w:lvlText w:val="%1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%2."/>
      <w:lvlJc w:val="left"/>
      <w:pPr>
        <w:tabs>
          <w:tab w:val="num" w:pos="720"/>
        </w:tabs>
        <w:ind w:left="357" w:hanging="357"/>
      </w:pPr>
    </w:lvl>
    <w:lvl w:ilvl="2">
      <w:start w:val="1"/>
      <w:numFmt w:val="decimal"/>
      <w:lvlText w:val="%2.%1%3."/>
      <w:lvlJc w:val="left"/>
      <w:pPr>
        <w:tabs>
          <w:tab w:val="num" w:pos="1077"/>
        </w:tabs>
        <w:ind w:left="737" w:hanging="380"/>
      </w:pPr>
    </w:lvl>
    <w:lvl w:ilvl="3">
      <w:start w:val="1"/>
      <w:numFmt w:val="none"/>
      <w:lvlText w:val="%1"/>
      <w:lvlJc w:val="left"/>
      <w:pPr>
        <w:tabs>
          <w:tab w:val="num" w:pos="2880"/>
        </w:tabs>
        <w:ind w:left="2880" w:hanging="720"/>
      </w:pPr>
    </w:lvl>
    <w:lvl w:ilvl="4">
      <w:start w:val="1"/>
      <w:numFmt w:val="none"/>
      <w:lvlText w:val="%1"/>
      <w:lvlJc w:val="left"/>
      <w:pPr>
        <w:tabs>
          <w:tab w:val="num" w:pos="3600"/>
        </w:tabs>
        <w:ind w:left="3600" w:hanging="720"/>
      </w:pPr>
    </w:lvl>
    <w:lvl w:ilvl="5">
      <w:start w:val="1"/>
      <w:numFmt w:val="none"/>
      <w:lvlText w:val="%1"/>
      <w:lvlJc w:val="left"/>
      <w:pPr>
        <w:tabs>
          <w:tab w:val="num" w:pos="4320"/>
        </w:tabs>
        <w:ind w:left="4320" w:hanging="720"/>
      </w:pPr>
    </w:lvl>
    <w:lvl w:ilvl="6">
      <w:start w:val="1"/>
      <w:numFmt w:val="none"/>
      <w:lvlText w:val="%1"/>
      <w:lvlJc w:val="left"/>
      <w:pPr>
        <w:tabs>
          <w:tab w:val="num" w:pos="5040"/>
        </w:tabs>
        <w:ind w:left="5040" w:hanging="720"/>
      </w:pPr>
    </w:lvl>
    <w:lvl w:ilvl="7">
      <w:start w:val="1"/>
      <w:numFmt w:val="none"/>
      <w:lvlText w:val="%1"/>
      <w:lvlJc w:val="left"/>
      <w:pPr>
        <w:tabs>
          <w:tab w:val="num" w:pos="5760"/>
        </w:tabs>
        <w:ind w:left="5760" w:hanging="720"/>
      </w:pPr>
    </w:lvl>
    <w:lvl w:ilvl="8">
      <w:start w:val="1"/>
      <w:numFmt w:val="none"/>
      <w:lvlText w:val="%1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2CF208F0"/>
    <w:multiLevelType w:val="singleLevel"/>
    <w:tmpl w:val="5E50BECE"/>
    <w:lvl w:ilvl="0">
      <w:start w:val="1"/>
      <w:numFmt w:val="bullet"/>
      <w:pStyle w:val="IP20List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3C460A87"/>
    <w:multiLevelType w:val="singleLevel"/>
    <w:tmpl w:val="F65A76BE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47205C77"/>
    <w:multiLevelType w:val="hybridMultilevel"/>
    <w:tmpl w:val="30D47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15710A"/>
    <w:multiLevelType w:val="singleLevel"/>
    <w:tmpl w:val="DC72A790"/>
    <w:lvl w:ilvl="0">
      <w:start w:val="1"/>
      <w:numFmt w:val="bullet"/>
      <w:pStyle w:val="IP24List3"/>
      <w:lvlText w:val="-"/>
      <w:lvlJc w:val="left"/>
      <w:pPr>
        <w:ind w:left="1069" w:hanging="360"/>
      </w:pPr>
      <w:rPr>
        <w:rFonts w:ascii="Arial" w:hAnsi="Arial" w:hint="default"/>
      </w:rPr>
    </w:lvl>
  </w:abstractNum>
  <w:abstractNum w:abstractNumId="18" w15:restartNumberingAfterBreak="0">
    <w:nsid w:val="51961DA4"/>
    <w:multiLevelType w:val="hybridMultilevel"/>
    <w:tmpl w:val="D8D60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74ECF"/>
    <w:multiLevelType w:val="singleLevel"/>
    <w:tmpl w:val="C3D44C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5E97095A"/>
    <w:multiLevelType w:val="hybridMultilevel"/>
    <w:tmpl w:val="7B389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2700FA"/>
    <w:multiLevelType w:val="multilevel"/>
    <w:tmpl w:val="35D8E84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4FD07C3"/>
    <w:multiLevelType w:val="singleLevel"/>
    <w:tmpl w:val="3690ADA2"/>
    <w:lvl w:ilvl="0">
      <w:start w:val="1"/>
      <w:numFmt w:val="bullet"/>
      <w:pStyle w:val="IP22List2"/>
      <w:lvlText w:val=""/>
      <w:lvlJc w:val="left"/>
      <w:pPr>
        <w:ind w:left="717" w:hanging="360"/>
      </w:pPr>
      <w:rPr>
        <w:rFonts w:ascii="Symbol" w:hAnsi="Symbol" w:hint="default"/>
      </w:rPr>
    </w:lvl>
  </w:abstractNum>
  <w:abstractNum w:abstractNumId="23" w15:restartNumberingAfterBreak="0">
    <w:nsid w:val="71FA4A56"/>
    <w:multiLevelType w:val="multilevel"/>
    <w:tmpl w:val="0CCA22EA"/>
    <w:lvl w:ilvl="0">
      <w:start w:val="1"/>
      <w:numFmt w:val="decimal"/>
      <w:lvlText w:val="%1."/>
      <w:lvlJc w:val="left"/>
      <w:pPr>
        <w:tabs>
          <w:tab w:val="num" w:pos="-1701"/>
        </w:tabs>
        <w:ind w:left="-1701" w:hanging="851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hanging="1134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hanging="851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w:abstractNumId="24" w15:restartNumberingAfterBreak="0">
    <w:nsid w:val="74315DA4"/>
    <w:multiLevelType w:val="singleLevel"/>
    <w:tmpl w:val="02EA3E6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74E12BA3"/>
    <w:multiLevelType w:val="singleLevel"/>
    <w:tmpl w:val="9F04023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</w:abstractNum>
  <w:abstractNum w:abstractNumId="26" w15:restartNumberingAfterBreak="0">
    <w:nsid w:val="79B3261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BE01554"/>
    <w:multiLevelType w:val="multilevel"/>
    <w:tmpl w:val="365E19C2"/>
    <w:lvl w:ilvl="0">
      <w:start w:val="1"/>
      <w:numFmt w:val="none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IP26Num1"/>
      <w:lvlText w:val="%1%2."/>
      <w:lvlJc w:val="left"/>
      <w:pPr>
        <w:tabs>
          <w:tab w:val="num" w:pos="720"/>
        </w:tabs>
        <w:ind w:left="357" w:hanging="357"/>
      </w:pPr>
      <w:rPr>
        <w:rFonts w:hint="default"/>
      </w:rPr>
    </w:lvl>
    <w:lvl w:ilvl="2">
      <w:start w:val="1"/>
      <w:numFmt w:val="decimal"/>
      <w:pStyle w:val="IP27Num2"/>
      <w:lvlText w:val="%2.%1%3."/>
      <w:lvlJc w:val="left"/>
      <w:pPr>
        <w:tabs>
          <w:tab w:val="num" w:pos="1077"/>
        </w:tabs>
        <w:ind w:left="737" w:hanging="380"/>
      </w:pPr>
      <w:rPr>
        <w:rFonts w:hint="default"/>
      </w:rPr>
    </w:lvl>
    <w:lvl w:ilvl="3">
      <w:start w:val="1"/>
      <w:numFmt w:val="none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none"/>
      <w:lvlText w:val="%1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none"/>
      <w:lvlText w:val="%1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none"/>
      <w:lvlText w:val="%1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none"/>
      <w:lvlText w:val="%1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none"/>
      <w:lvlText w:val="%1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num w:numId="1">
    <w:abstractNumId w:val="22"/>
  </w:num>
  <w:num w:numId="2">
    <w:abstractNumId w:val="17"/>
  </w:num>
  <w:num w:numId="3">
    <w:abstractNumId w:val="14"/>
  </w:num>
  <w:num w:numId="4">
    <w:abstractNumId w:val="27"/>
  </w:num>
  <w:num w:numId="5">
    <w:abstractNumId w:val="10"/>
  </w:num>
  <w:num w:numId="6">
    <w:abstractNumId w:val="14"/>
  </w:num>
  <w:num w:numId="7">
    <w:abstractNumId w:val="14"/>
  </w:num>
  <w:num w:numId="8">
    <w:abstractNumId w:val="24"/>
  </w:num>
  <w:num w:numId="9">
    <w:abstractNumId w:val="25"/>
    <w:lvlOverride w:ilvl="0">
      <w:startOverride w:val="1"/>
    </w:lvlOverride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9"/>
  </w:num>
  <w:num w:numId="21">
    <w:abstractNumId w:val="13"/>
  </w:num>
  <w:num w:numId="22">
    <w:abstractNumId w:val="11"/>
  </w:num>
  <w:num w:numId="23">
    <w:abstractNumId w:val="15"/>
  </w:num>
  <w:num w:numId="24">
    <w:abstractNumId w:val="23"/>
  </w:num>
  <w:num w:numId="25">
    <w:abstractNumId w:val="12"/>
  </w:num>
  <w:num w:numId="26">
    <w:abstractNumId w:val="26"/>
  </w:num>
  <w:num w:numId="27">
    <w:abstractNumId w:val="21"/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8"/>
  </w:num>
  <w:num w:numId="31">
    <w:abstractNumId w:val="16"/>
  </w:num>
  <w:num w:numId="32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1" w:dllVersion="512" w:checkStyle="1"/>
  <w:activeWritingStyle w:appName="MSWord" w:lang="en-US" w:vendorID="8" w:dllVersion="513" w:checkStyle="1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LockTheme/>
  <w:styleLockQFSet/>
  <w:defaultTabStop w:val="720"/>
  <w:autoHyphenation/>
  <w:hyphenationZone w:val="357"/>
  <w:drawingGridHorizontalSpacing w:val="26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E79"/>
    <w:rsid w:val="00000B90"/>
    <w:rsid w:val="00001ADE"/>
    <w:rsid w:val="00003E63"/>
    <w:rsid w:val="0000432A"/>
    <w:rsid w:val="00004F53"/>
    <w:rsid w:val="00005469"/>
    <w:rsid w:val="0000616A"/>
    <w:rsid w:val="00006A3E"/>
    <w:rsid w:val="00010996"/>
    <w:rsid w:val="00011648"/>
    <w:rsid w:val="00012031"/>
    <w:rsid w:val="00012BFB"/>
    <w:rsid w:val="00012D4C"/>
    <w:rsid w:val="00012F12"/>
    <w:rsid w:val="000140B6"/>
    <w:rsid w:val="000145E7"/>
    <w:rsid w:val="00014912"/>
    <w:rsid w:val="00014C85"/>
    <w:rsid w:val="00014CBD"/>
    <w:rsid w:val="000156BE"/>
    <w:rsid w:val="00015BFC"/>
    <w:rsid w:val="00016585"/>
    <w:rsid w:val="00017377"/>
    <w:rsid w:val="00021C83"/>
    <w:rsid w:val="0002239B"/>
    <w:rsid w:val="000226B2"/>
    <w:rsid w:val="00022BD6"/>
    <w:rsid w:val="00026901"/>
    <w:rsid w:val="000404A7"/>
    <w:rsid w:val="00043837"/>
    <w:rsid w:val="0004387C"/>
    <w:rsid w:val="00046438"/>
    <w:rsid w:val="00046A06"/>
    <w:rsid w:val="00046EB6"/>
    <w:rsid w:val="00046F23"/>
    <w:rsid w:val="00051042"/>
    <w:rsid w:val="000513D0"/>
    <w:rsid w:val="00053940"/>
    <w:rsid w:val="0006305D"/>
    <w:rsid w:val="00063816"/>
    <w:rsid w:val="000659B6"/>
    <w:rsid w:val="00066CD2"/>
    <w:rsid w:val="00070832"/>
    <w:rsid w:val="00070E9E"/>
    <w:rsid w:val="0007102B"/>
    <w:rsid w:val="00071BA0"/>
    <w:rsid w:val="00071F30"/>
    <w:rsid w:val="00071FA5"/>
    <w:rsid w:val="000743B4"/>
    <w:rsid w:val="00074AEE"/>
    <w:rsid w:val="00077AF0"/>
    <w:rsid w:val="00080535"/>
    <w:rsid w:val="00081EFA"/>
    <w:rsid w:val="00082941"/>
    <w:rsid w:val="00084218"/>
    <w:rsid w:val="0008467D"/>
    <w:rsid w:val="00085A37"/>
    <w:rsid w:val="00086283"/>
    <w:rsid w:val="00086BFC"/>
    <w:rsid w:val="00091F3A"/>
    <w:rsid w:val="00091F8F"/>
    <w:rsid w:val="00092678"/>
    <w:rsid w:val="00094184"/>
    <w:rsid w:val="00094276"/>
    <w:rsid w:val="000946A2"/>
    <w:rsid w:val="000961EB"/>
    <w:rsid w:val="00096578"/>
    <w:rsid w:val="000977FF"/>
    <w:rsid w:val="00097DC1"/>
    <w:rsid w:val="000A340E"/>
    <w:rsid w:val="000A487C"/>
    <w:rsid w:val="000A576F"/>
    <w:rsid w:val="000A6192"/>
    <w:rsid w:val="000B254B"/>
    <w:rsid w:val="000B2778"/>
    <w:rsid w:val="000B3B60"/>
    <w:rsid w:val="000B7B80"/>
    <w:rsid w:val="000C2D3A"/>
    <w:rsid w:val="000C44B4"/>
    <w:rsid w:val="000D156E"/>
    <w:rsid w:val="000D1C74"/>
    <w:rsid w:val="000D4991"/>
    <w:rsid w:val="000D5A57"/>
    <w:rsid w:val="000D6B94"/>
    <w:rsid w:val="000D7077"/>
    <w:rsid w:val="000E01C5"/>
    <w:rsid w:val="000E07D2"/>
    <w:rsid w:val="000E3F8D"/>
    <w:rsid w:val="000E4DE9"/>
    <w:rsid w:val="000E50AA"/>
    <w:rsid w:val="000E65B2"/>
    <w:rsid w:val="000F22EB"/>
    <w:rsid w:val="000F2900"/>
    <w:rsid w:val="000F493C"/>
    <w:rsid w:val="000F51D2"/>
    <w:rsid w:val="000F672F"/>
    <w:rsid w:val="000F761C"/>
    <w:rsid w:val="000F7E8A"/>
    <w:rsid w:val="00101BB4"/>
    <w:rsid w:val="0010380E"/>
    <w:rsid w:val="00105B63"/>
    <w:rsid w:val="00105E77"/>
    <w:rsid w:val="00111209"/>
    <w:rsid w:val="0011310C"/>
    <w:rsid w:val="0011330B"/>
    <w:rsid w:val="001135A0"/>
    <w:rsid w:val="001135CF"/>
    <w:rsid w:val="001151C6"/>
    <w:rsid w:val="00115388"/>
    <w:rsid w:val="0011621A"/>
    <w:rsid w:val="001200F2"/>
    <w:rsid w:val="0012140D"/>
    <w:rsid w:val="001237EA"/>
    <w:rsid w:val="001258A2"/>
    <w:rsid w:val="0012644C"/>
    <w:rsid w:val="0012771D"/>
    <w:rsid w:val="00127993"/>
    <w:rsid w:val="00130473"/>
    <w:rsid w:val="00131520"/>
    <w:rsid w:val="001316F7"/>
    <w:rsid w:val="00137A60"/>
    <w:rsid w:val="001427E8"/>
    <w:rsid w:val="00142CBB"/>
    <w:rsid w:val="00144C85"/>
    <w:rsid w:val="00146F00"/>
    <w:rsid w:val="001479BA"/>
    <w:rsid w:val="0015083F"/>
    <w:rsid w:val="001508D5"/>
    <w:rsid w:val="00151B44"/>
    <w:rsid w:val="00154789"/>
    <w:rsid w:val="0015648B"/>
    <w:rsid w:val="00157451"/>
    <w:rsid w:val="00160185"/>
    <w:rsid w:val="00160EF4"/>
    <w:rsid w:val="00162983"/>
    <w:rsid w:val="00163897"/>
    <w:rsid w:val="00163EAB"/>
    <w:rsid w:val="00163ECE"/>
    <w:rsid w:val="00165537"/>
    <w:rsid w:val="001667B5"/>
    <w:rsid w:val="00166B03"/>
    <w:rsid w:val="00167545"/>
    <w:rsid w:val="00170366"/>
    <w:rsid w:val="001717D7"/>
    <w:rsid w:val="001724F7"/>
    <w:rsid w:val="001739FC"/>
    <w:rsid w:val="00174874"/>
    <w:rsid w:val="00175C05"/>
    <w:rsid w:val="00175EBC"/>
    <w:rsid w:val="001770E3"/>
    <w:rsid w:val="00177129"/>
    <w:rsid w:val="00177A4E"/>
    <w:rsid w:val="00177E15"/>
    <w:rsid w:val="00181A85"/>
    <w:rsid w:val="0018242D"/>
    <w:rsid w:val="00182E7D"/>
    <w:rsid w:val="00183A7C"/>
    <w:rsid w:val="00185714"/>
    <w:rsid w:val="001861CF"/>
    <w:rsid w:val="00186F28"/>
    <w:rsid w:val="0018793E"/>
    <w:rsid w:val="00190344"/>
    <w:rsid w:val="00192C76"/>
    <w:rsid w:val="00194756"/>
    <w:rsid w:val="00194E22"/>
    <w:rsid w:val="001A049A"/>
    <w:rsid w:val="001A078F"/>
    <w:rsid w:val="001A28A1"/>
    <w:rsid w:val="001A6631"/>
    <w:rsid w:val="001A7D10"/>
    <w:rsid w:val="001B0BA7"/>
    <w:rsid w:val="001B0DBB"/>
    <w:rsid w:val="001B1BF5"/>
    <w:rsid w:val="001B1D7E"/>
    <w:rsid w:val="001B2A7A"/>
    <w:rsid w:val="001B4A67"/>
    <w:rsid w:val="001B4D65"/>
    <w:rsid w:val="001C0478"/>
    <w:rsid w:val="001C10F0"/>
    <w:rsid w:val="001C1E69"/>
    <w:rsid w:val="001C2A8F"/>
    <w:rsid w:val="001C32AD"/>
    <w:rsid w:val="001C3DCF"/>
    <w:rsid w:val="001C520C"/>
    <w:rsid w:val="001C64F2"/>
    <w:rsid w:val="001C68EE"/>
    <w:rsid w:val="001C6A55"/>
    <w:rsid w:val="001C7D38"/>
    <w:rsid w:val="001D005E"/>
    <w:rsid w:val="001D1771"/>
    <w:rsid w:val="001D17F7"/>
    <w:rsid w:val="001D1D51"/>
    <w:rsid w:val="001D4D8C"/>
    <w:rsid w:val="001D70B8"/>
    <w:rsid w:val="001D7ABB"/>
    <w:rsid w:val="001E303E"/>
    <w:rsid w:val="001E3AB0"/>
    <w:rsid w:val="001E3C2B"/>
    <w:rsid w:val="001E6BCF"/>
    <w:rsid w:val="001E7797"/>
    <w:rsid w:val="001F137F"/>
    <w:rsid w:val="001F2489"/>
    <w:rsid w:val="001F4FFB"/>
    <w:rsid w:val="001F62E4"/>
    <w:rsid w:val="001F67A0"/>
    <w:rsid w:val="001F7FD1"/>
    <w:rsid w:val="00201825"/>
    <w:rsid w:val="00201AC6"/>
    <w:rsid w:val="002027FC"/>
    <w:rsid w:val="00203992"/>
    <w:rsid w:val="00203A8A"/>
    <w:rsid w:val="00205DEF"/>
    <w:rsid w:val="00211DF3"/>
    <w:rsid w:val="00214763"/>
    <w:rsid w:val="00216857"/>
    <w:rsid w:val="002200DF"/>
    <w:rsid w:val="002224E6"/>
    <w:rsid w:val="00223027"/>
    <w:rsid w:val="00224390"/>
    <w:rsid w:val="002274A4"/>
    <w:rsid w:val="00230451"/>
    <w:rsid w:val="0023245B"/>
    <w:rsid w:val="0023329F"/>
    <w:rsid w:val="00235B94"/>
    <w:rsid w:val="002360C5"/>
    <w:rsid w:val="0024238B"/>
    <w:rsid w:val="00243146"/>
    <w:rsid w:val="00243701"/>
    <w:rsid w:val="00244B72"/>
    <w:rsid w:val="00244C51"/>
    <w:rsid w:val="00247A77"/>
    <w:rsid w:val="00251495"/>
    <w:rsid w:val="0025180F"/>
    <w:rsid w:val="00252FB3"/>
    <w:rsid w:val="002530AA"/>
    <w:rsid w:val="00253402"/>
    <w:rsid w:val="00254A9C"/>
    <w:rsid w:val="00255580"/>
    <w:rsid w:val="002578DA"/>
    <w:rsid w:val="002614FB"/>
    <w:rsid w:val="00261C3A"/>
    <w:rsid w:val="0026441D"/>
    <w:rsid w:val="00266BBE"/>
    <w:rsid w:val="00266F01"/>
    <w:rsid w:val="00270C4E"/>
    <w:rsid w:val="00272839"/>
    <w:rsid w:val="00272FB0"/>
    <w:rsid w:val="002735D3"/>
    <w:rsid w:val="0027515B"/>
    <w:rsid w:val="0027730C"/>
    <w:rsid w:val="00280457"/>
    <w:rsid w:val="00281135"/>
    <w:rsid w:val="002837E9"/>
    <w:rsid w:val="002870DF"/>
    <w:rsid w:val="00293E54"/>
    <w:rsid w:val="0029424A"/>
    <w:rsid w:val="002948BA"/>
    <w:rsid w:val="002A17BD"/>
    <w:rsid w:val="002A20F6"/>
    <w:rsid w:val="002A257C"/>
    <w:rsid w:val="002A330C"/>
    <w:rsid w:val="002A4B21"/>
    <w:rsid w:val="002A4FD5"/>
    <w:rsid w:val="002B1FEE"/>
    <w:rsid w:val="002B2FE4"/>
    <w:rsid w:val="002B4309"/>
    <w:rsid w:val="002B4513"/>
    <w:rsid w:val="002B5A54"/>
    <w:rsid w:val="002C0C6F"/>
    <w:rsid w:val="002C282C"/>
    <w:rsid w:val="002C3872"/>
    <w:rsid w:val="002C5352"/>
    <w:rsid w:val="002C6E2A"/>
    <w:rsid w:val="002C73A3"/>
    <w:rsid w:val="002D090C"/>
    <w:rsid w:val="002D2D79"/>
    <w:rsid w:val="002D32B1"/>
    <w:rsid w:val="002D5700"/>
    <w:rsid w:val="002E01B6"/>
    <w:rsid w:val="002E17FB"/>
    <w:rsid w:val="002E36E1"/>
    <w:rsid w:val="002E381D"/>
    <w:rsid w:val="002E61C2"/>
    <w:rsid w:val="002E6DE0"/>
    <w:rsid w:val="002E748D"/>
    <w:rsid w:val="002E79CF"/>
    <w:rsid w:val="002F08EE"/>
    <w:rsid w:val="002F0A1F"/>
    <w:rsid w:val="002F2CD5"/>
    <w:rsid w:val="002F2D68"/>
    <w:rsid w:val="002F4290"/>
    <w:rsid w:val="002F429D"/>
    <w:rsid w:val="002F6A94"/>
    <w:rsid w:val="003009EE"/>
    <w:rsid w:val="00302C93"/>
    <w:rsid w:val="00306576"/>
    <w:rsid w:val="00307F7C"/>
    <w:rsid w:val="00310FB7"/>
    <w:rsid w:val="003117DB"/>
    <w:rsid w:val="00311898"/>
    <w:rsid w:val="0031190A"/>
    <w:rsid w:val="00312F43"/>
    <w:rsid w:val="00316522"/>
    <w:rsid w:val="003202F4"/>
    <w:rsid w:val="00320868"/>
    <w:rsid w:val="0032174E"/>
    <w:rsid w:val="003240B3"/>
    <w:rsid w:val="00324318"/>
    <w:rsid w:val="00324C7F"/>
    <w:rsid w:val="00325CD2"/>
    <w:rsid w:val="0032673B"/>
    <w:rsid w:val="00327FC7"/>
    <w:rsid w:val="00330A09"/>
    <w:rsid w:val="00330FFF"/>
    <w:rsid w:val="00331B35"/>
    <w:rsid w:val="00332515"/>
    <w:rsid w:val="00332A77"/>
    <w:rsid w:val="00332E44"/>
    <w:rsid w:val="0033359F"/>
    <w:rsid w:val="003364EA"/>
    <w:rsid w:val="0033698D"/>
    <w:rsid w:val="003451A0"/>
    <w:rsid w:val="00346818"/>
    <w:rsid w:val="0034691A"/>
    <w:rsid w:val="00347BD3"/>
    <w:rsid w:val="00350B03"/>
    <w:rsid w:val="00355024"/>
    <w:rsid w:val="0035666B"/>
    <w:rsid w:val="003569E9"/>
    <w:rsid w:val="003578F9"/>
    <w:rsid w:val="00360337"/>
    <w:rsid w:val="00361EB5"/>
    <w:rsid w:val="00363523"/>
    <w:rsid w:val="00366791"/>
    <w:rsid w:val="00366F06"/>
    <w:rsid w:val="00367472"/>
    <w:rsid w:val="00370934"/>
    <w:rsid w:val="00376554"/>
    <w:rsid w:val="00376D9C"/>
    <w:rsid w:val="003779DD"/>
    <w:rsid w:val="00381951"/>
    <w:rsid w:val="00381A66"/>
    <w:rsid w:val="00382E88"/>
    <w:rsid w:val="00383F50"/>
    <w:rsid w:val="00385F88"/>
    <w:rsid w:val="0038700D"/>
    <w:rsid w:val="003908AE"/>
    <w:rsid w:val="003916B0"/>
    <w:rsid w:val="00393E61"/>
    <w:rsid w:val="00396DF9"/>
    <w:rsid w:val="00397654"/>
    <w:rsid w:val="003A013D"/>
    <w:rsid w:val="003A064C"/>
    <w:rsid w:val="003A45F0"/>
    <w:rsid w:val="003A51B6"/>
    <w:rsid w:val="003A52E6"/>
    <w:rsid w:val="003A5FF6"/>
    <w:rsid w:val="003A6365"/>
    <w:rsid w:val="003A674E"/>
    <w:rsid w:val="003A7A0D"/>
    <w:rsid w:val="003A7DB5"/>
    <w:rsid w:val="003B0F73"/>
    <w:rsid w:val="003B1FFE"/>
    <w:rsid w:val="003B2647"/>
    <w:rsid w:val="003B3DC7"/>
    <w:rsid w:val="003B64E8"/>
    <w:rsid w:val="003B67AA"/>
    <w:rsid w:val="003C014B"/>
    <w:rsid w:val="003C0444"/>
    <w:rsid w:val="003C191F"/>
    <w:rsid w:val="003C1D00"/>
    <w:rsid w:val="003C2320"/>
    <w:rsid w:val="003C4FB4"/>
    <w:rsid w:val="003C5F30"/>
    <w:rsid w:val="003C6D0B"/>
    <w:rsid w:val="003D3712"/>
    <w:rsid w:val="003D4F0F"/>
    <w:rsid w:val="003D5A17"/>
    <w:rsid w:val="003D6A82"/>
    <w:rsid w:val="003E0167"/>
    <w:rsid w:val="003E08F8"/>
    <w:rsid w:val="003E0EE3"/>
    <w:rsid w:val="003E58F7"/>
    <w:rsid w:val="003E7958"/>
    <w:rsid w:val="003F0D9F"/>
    <w:rsid w:val="003F1FA7"/>
    <w:rsid w:val="003F2B25"/>
    <w:rsid w:val="003F5049"/>
    <w:rsid w:val="003F5A26"/>
    <w:rsid w:val="00400151"/>
    <w:rsid w:val="0040079E"/>
    <w:rsid w:val="00402916"/>
    <w:rsid w:val="00402D6F"/>
    <w:rsid w:val="00405F6D"/>
    <w:rsid w:val="00406A5F"/>
    <w:rsid w:val="004124ED"/>
    <w:rsid w:val="0041264D"/>
    <w:rsid w:val="004134E8"/>
    <w:rsid w:val="00413B46"/>
    <w:rsid w:val="0041420E"/>
    <w:rsid w:val="00415B3E"/>
    <w:rsid w:val="00416437"/>
    <w:rsid w:val="00423D0F"/>
    <w:rsid w:val="00425579"/>
    <w:rsid w:val="00426775"/>
    <w:rsid w:val="00426966"/>
    <w:rsid w:val="00426998"/>
    <w:rsid w:val="00427A7F"/>
    <w:rsid w:val="004304E4"/>
    <w:rsid w:val="00430BA0"/>
    <w:rsid w:val="004325CE"/>
    <w:rsid w:val="00433BC7"/>
    <w:rsid w:val="0043406C"/>
    <w:rsid w:val="00434EE8"/>
    <w:rsid w:val="004437E5"/>
    <w:rsid w:val="00443988"/>
    <w:rsid w:val="00443B9F"/>
    <w:rsid w:val="004447F5"/>
    <w:rsid w:val="00444A40"/>
    <w:rsid w:val="00446065"/>
    <w:rsid w:val="00446283"/>
    <w:rsid w:val="00450DD3"/>
    <w:rsid w:val="00453F1A"/>
    <w:rsid w:val="0045570C"/>
    <w:rsid w:val="00460453"/>
    <w:rsid w:val="004609A2"/>
    <w:rsid w:val="0046150D"/>
    <w:rsid w:val="00462331"/>
    <w:rsid w:val="00462873"/>
    <w:rsid w:val="00462E83"/>
    <w:rsid w:val="00465994"/>
    <w:rsid w:val="004664E7"/>
    <w:rsid w:val="0046776C"/>
    <w:rsid w:val="004704A5"/>
    <w:rsid w:val="004752C0"/>
    <w:rsid w:val="004771E3"/>
    <w:rsid w:val="00481404"/>
    <w:rsid w:val="00481700"/>
    <w:rsid w:val="0048184B"/>
    <w:rsid w:val="00481CCA"/>
    <w:rsid w:val="00481F92"/>
    <w:rsid w:val="00483593"/>
    <w:rsid w:val="00483AEC"/>
    <w:rsid w:val="00483F1A"/>
    <w:rsid w:val="004841FB"/>
    <w:rsid w:val="004850B2"/>
    <w:rsid w:val="00485C8D"/>
    <w:rsid w:val="004874B8"/>
    <w:rsid w:val="00487EC6"/>
    <w:rsid w:val="004912DA"/>
    <w:rsid w:val="00491DB3"/>
    <w:rsid w:val="00492407"/>
    <w:rsid w:val="0049452F"/>
    <w:rsid w:val="004962A0"/>
    <w:rsid w:val="0049753A"/>
    <w:rsid w:val="004A0944"/>
    <w:rsid w:val="004A0DDC"/>
    <w:rsid w:val="004A1796"/>
    <w:rsid w:val="004A21B4"/>
    <w:rsid w:val="004A3617"/>
    <w:rsid w:val="004A66DC"/>
    <w:rsid w:val="004A7DBC"/>
    <w:rsid w:val="004B00F9"/>
    <w:rsid w:val="004B09DE"/>
    <w:rsid w:val="004B25AC"/>
    <w:rsid w:val="004B3436"/>
    <w:rsid w:val="004B375D"/>
    <w:rsid w:val="004B4C5E"/>
    <w:rsid w:val="004B5191"/>
    <w:rsid w:val="004B5BB3"/>
    <w:rsid w:val="004B6B3D"/>
    <w:rsid w:val="004B7455"/>
    <w:rsid w:val="004B76C2"/>
    <w:rsid w:val="004B7D23"/>
    <w:rsid w:val="004C0187"/>
    <w:rsid w:val="004C3574"/>
    <w:rsid w:val="004C6BCB"/>
    <w:rsid w:val="004C6F45"/>
    <w:rsid w:val="004C7C0F"/>
    <w:rsid w:val="004D2540"/>
    <w:rsid w:val="004D61E8"/>
    <w:rsid w:val="004D61EA"/>
    <w:rsid w:val="004D628A"/>
    <w:rsid w:val="004D6B7B"/>
    <w:rsid w:val="004D749A"/>
    <w:rsid w:val="004D7D94"/>
    <w:rsid w:val="004E02F6"/>
    <w:rsid w:val="004E1887"/>
    <w:rsid w:val="004E3356"/>
    <w:rsid w:val="004E5158"/>
    <w:rsid w:val="004E5EFC"/>
    <w:rsid w:val="004E69F6"/>
    <w:rsid w:val="004E6A0F"/>
    <w:rsid w:val="004F02E6"/>
    <w:rsid w:val="004F1FF7"/>
    <w:rsid w:val="004F288A"/>
    <w:rsid w:val="004F4C50"/>
    <w:rsid w:val="004F51FE"/>
    <w:rsid w:val="00501773"/>
    <w:rsid w:val="00502CA1"/>
    <w:rsid w:val="00502F2E"/>
    <w:rsid w:val="0050352B"/>
    <w:rsid w:val="005040D7"/>
    <w:rsid w:val="00504F48"/>
    <w:rsid w:val="0050506C"/>
    <w:rsid w:val="00511789"/>
    <w:rsid w:val="00512B59"/>
    <w:rsid w:val="0051435E"/>
    <w:rsid w:val="00514DDC"/>
    <w:rsid w:val="005158BC"/>
    <w:rsid w:val="005162CB"/>
    <w:rsid w:val="00520C62"/>
    <w:rsid w:val="00520F73"/>
    <w:rsid w:val="00522311"/>
    <w:rsid w:val="00523B1C"/>
    <w:rsid w:val="00525847"/>
    <w:rsid w:val="00526A45"/>
    <w:rsid w:val="005350E5"/>
    <w:rsid w:val="0053532D"/>
    <w:rsid w:val="00536A07"/>
    <w:rsid w:val="00537764"/>
    <w:rsid w:val="00541139"/>
    <w:rsid w:val="00541C50"/>
    <w:rsid w:val="00542E3F"/>
    <w:rsid w:val="00543EC3"/>
    <w:rsid w:val="00544C5F"/>
    <w:rsid w:val="00545149"/>
    <w:rsid w:val="00546B5D"/>
    <w:rsid w:val="005548B2"/>
    <w:rsid w:val="0055523C"/>
    <w:rsid w:val="00556C86"/>
    <w:rsid w:val="005571C4"/>
    <w:rsid w:val="0056044B"/>
    <w:rsid w:val="00561D27"/>
    <w:rsid w:val="00564458"/>
    <w:rsid w:val="00564A1A"/>
    <w:rsid w:val="00566485"/>
    <w:rsid w:val="005678A1"/>
    <w:rsid w:val="005714AA"/>
    <w:rsid w:val="00574656"/>
    <w:rsid w:val="00574963"/>
    <w:rsid w:val="00576BB9"/>
    <w:rsid w:val="005774A5"/>
    <w:rsid w:val="005819B4"/>
    <w:rsid w:val="00582766"/>
    <w:rsid w:val="005832E4"/>
    <w:rsid w:val="00584A38"/>
    <w:rsid w:val="00587472"/>
    <w:rsid w:val="005879AB"/>
    <w:rsid w:val="00591B18"/>
    <w:rsid w:val="0059240E"/>
    <w:rsid w:val="00592A5E"/>
    <w:rsid w:val="00594581"/>
    <w:rsid w:val="005952AA"/>
    <w:rsid w:val="00595706"/>
    <w:rsid w:val="0059757E"/>
    <w:rsid w:val="005A0FC0"/>
    <w:rsid w:val="005A1AC6"/>
    <w:rsid w:val="005A629A"/>
    <w:rsid w:val="005A6E23"/>
    <w:rsid w:val="005B011A"/>
    <w:rsid w:val="005B2D8A"/>
    <w:rsid w:val="005B2F03"/>
    <w:rsid w:val="005B58B3"/>
    <w:rsid w:val="005B5DCC"/>
    <w:rsid w:val="005B7E2B"/>
    <w:rsid w:val="005C0350"/>
    <w:rsid w:val="005C0F14"/>
    <w:rsid w:val="005C43D0"/>
    <w:rsid w:val="005C549A"/>
    <w:rsid w:val="005C573A"/>
    <w:rsid w:val="005C7266"/>
    <w:rsid w:val="005C7D3F"/>
    <w:rsid w:val="005D06B9"/>
    <w:rsid w:val="005D1889"/>
    <w:rsid w:val="005D252B"/>
    <w:rsid w:val="005D3DFC"/>
    <w:rsid w:val="005D40F1"/>
    <w:rsid w:val="005D51CC"/>
    <w:rsid w:val="005D5ED4"/>
    <w:rsid w:val="005E0144"/>
    <w:rsid w:val="005E141C"/>
    <w:rsid w:val="005E1D3A"/>
    <w:rsid w:val="005E5530"/>
    <w:rsid w:val="005E6238"/>
    <w:rsid w:val="005E6255"/>
    <w:rsid w:val="005F0699"/>
    <w:rsid w:val="005F5E6F"/>
    <w:rsid w:val="005F6317"/>
    <w:rsid w:val="005F683C"/>
    <w:rsid w:val="005F68EB"/>
    <w:rsid w:val="005F73BA"/>
    <w:rsid w:val="00603C41"/>
    <w:rsid w:val="0060412A"/>
    <w:rsid w:val="00604E64"/>
    <w:rsid w:val="0060693D"/>
    <w:rsid w:val="00610444"/>
    <w:rsid w:val="006112A6"/>
    <w:rsid w:val="00611C1A"/>
    <w:rsid w:val="0061210B"/>
    <w:rsid w:val="00612853"/>
    <w:rsid w:val="006313E5"/>
    <w:rsid w:val="006351DA"/>
    <w:rsid w:val="00636125"/>
    <w:rsid w:val="0063788A"/>
    <w:rsid w:val="00637AC6"/>
    <w:rsid w:val="00637BCC"/>
    <w:rsid w:val="00637F38"/>
    <w:rsid w:val="00640419"/>
    <w:rsid w:val="00640615"/>
    <w:rsid w:val="0064071B"/>
    <w:rsid w:val="00641169"/>
    <w:rsid w:val="006419DF"/>
    <w:rsid w:val="006428C9"/>
    <w:rsid w:val="00643370"/>
    <w:rsid w:val="00643F56"/>
    <w:rsid w:val="00644124"/>
    <w:rsid w:val="00645299"/>
    <w:rsid w:val="00645708"/>
    <w:rsid w:val="00645F8B"/>
    <w:rsid w:val="00646BD7"/>
    <w:rsid w:val="0064741E"/>
    <w:rsid w:val="00651B51"/>
    <w:rsid w:val="0065260A"/>
    <w:rsid w:val="00655454"/>
    <w:rsid w:val="00661B70"/>
    <w:rsid w:val="00661D21"/>
    <w:rsid w:val="006638FF"/>
    <w:rsid w:val="00664CED"/>
    <w:rsid w:val="0066583B"/>
    <w:rsid w:val="0066627A"/>
    <w:rsid w:val="00666992"/>
    <w:rsid w:val="00667AB0"/>
    <w:rsid w:val="00670B93"/>
    <w:rsid w:val="006716E3"/>
    <w:rsid w:val="0067354F"/>
    <w:rsid w:val="00675012"/>
    <w:rsid w:val="006769FC"/>
    <w:rsid w:val="0068068F"/>
    <w:rsid w:val="00681D3D"/>
    <w:rsid w:val="006828A2"/>
    <w:rsid w:val="00683C74"/>
    <w:rsid w:val="006847F0"/>
    <w:rsid w:val="00685513"/>
    <w:rsid w:val="006906F7"/>
    <w:rsid w:val="006919E6"/>
    <w:rsid w:val="00692466"/>
    <w:rsid w:val="00694DDC"/>
    <w:rsid w:val="006956AB"/>
    <w:rsid w:val="006978AA"/>
    <w:rsid w:val="00697BEC"/>
    <w:rsid w:val="00697BF5"/>
    <w:rsid w:val="006A1E6E"/>
    <w:rsid w:val="006A3101"/>
    <w:rsid w:val="006A695D"/>
    <w:rsid w:val="006A6B84"/>
    <w:rsid w:val="006B14EA"/>
    <w:rsid w:val="006B1F9D"/>
    <w:rsid w:val="006B2597"/>
    <w:rsid w:val="006B28DA"/>
    <w:rsid w:val="006B30BD"/>
    <w:rsid w:val="006B53F0"/>
    <w:rsid w:val="006B67A4"/>
    <w:rsid w:val="006B78C7"/>
    <w:rsid w:val="006B7D13"/>
    <w:rsid w:val="006C015B"/>
    <w:rsid w:val="006C0283"/>
    <w:rsid w:val="006C0D7E"/>
    <w:rsid w:val="006C0E13"/>
    <w:rsid w:val="006C2124"/>
    <w:rsid w:val="006C3563"/>
    <w:rsid w:val="006C609D"/>
    <w:rsid w:val="006C75BA"/>
    <w:rsid w:val="006D0CF7"/>
    <w:rsid w:val="006D6474"/>
    <w:rsid w:val="006D72D9"/>
    <w:rsid w:val="006D7AD3"/>
    <w:rsid w:val="006E023E"/>
    <w:rsid w:val="006E1AA8"/>
    <w:rsid w:val="006E24A9"/>
    <w:rsid w:val="006E2DC4"/>
    <w:rsid w:val="006E426E"/>
    <w:rsid w:val="006E5C8E"/>
    <w:rsid w:val="006F0852"/>
    <w:rsid w:val="006F1D99"/>
    <w:rsid w:val="006F2140"/>
    <w:rsid w:val="006F2A63"/>
    <w:rsid w:val="006F2A6C"/>
    <w:rsid w:val="006F2CF4"/>
    <w:rsid w:val="006F3434"/>
    <w:rsid w:val="006F5002"/>
    <w:rsid w:val="006F55D1"/>
    <w:rsid w:val="006F615C"/>
    <w:rsid w:val="00700DA3"/>
    <w:rsid w:val="007014B7"/>
    <w:rsid w:val="00702663"/>
    <w:rsid w:val="007036CF"/>
    <w:rsid w:val="00703DBC"/>
    <w:rsid w:val="007043E6"/>
    <w:rsid w:val="007058B6"/>
    <w:rsid w:val="00706236"/>
    <w:rsid w:val="007062E4"/>
    <w:rsid w:val="0070631D"/>
    <w:rsid w:val="00710474"/>
    <w:rsid w:val="0071117B"/>
    <w:rsid w:val="00711EE3"/>
    <w:rsid w:val="007129F8"/>
    <w:rsid w:val="00714350"/>
    <w:rsid w:val="00714E32"/>
    <w:rsid w:val="0071583F"/>
    <w:rsid w:val="007168C5"/>
    <w:rsid w:val="00716CAC"/>
    <w:rsid w:val="007219D2"/>
    <w:rsid w:val="007246B2"/>
    <w:rsid w:val="00724A2C"/>
    <w:rsid w:val="00726135"/>
    <w:rsid w:val="00726ABA"/>
    <w:rsid w:val="00731476"/>
    <w:rsid w:val="0073378B"/>
    <w:rsid w:val="00735EC3"/>
    <w:rsid w:val="00735F5D"/>
    <w:rsid w:val="00736885"/>
    <w:rsid w:val="007376D6"/>
    <w:rsid w:val="00737C3D"/>
    <w:rsid w:val="0074225E"/>
    <w:rsid w:val="00742A90"/>
    <w:rsid w:val="00743879"/>
    <w:rsid w:val="007501F8"/>
    <w:rsid w:val="00750832"/>
    <w:rsid w:val="00752163"/>
    <w:rsid w:val="00752BE7"/>
    <w:rsid w:val="00753D8D"/>
    <w:rsid w:val="00755AB6"/>
    <w:rsid w:val="00757FC0"/>
    <w:rsid w:val="00760D26"/>
    <w:rsid w:val="00761A34"/>
    <w:rsid w:val="00762615"/>
    <w:rsid w:val="007629ED"/>
    <w:rsid w:val="00765169"/>
    <w:rsid w:val="007655D0"/>
    <w:rsid w:val="007658D3"/>
    <w:rsid w:val="00765C1F"/>
    <w:rsid w:val="00766906"/>
    <w:rsid w:val="00766C90"/>
    <w:rsid w:val="007673E0"/>
    <w:rsid w:val="00770148"/>
    <w:rsid w:val="007701FC"/>
    <w:rsid w:val="00772FF1"/>
    <w:rsid w:val="00773FFD"/>
    <w:rsid w:val="0077760A"/>
    <w:rsid w:val="0078188C"/>
    <w:rsid w:val="00782BF7"/>
    <w:rsid w:val="00784381"/>
    <w:rsid w:val="00786C96"/>
    <w:rsid w:val="00790EF8"/>
    <w:rsid w:val="00792ABB"/>
    <w:rsid w:val="00794E9C"/>
    <w:rsid w:val="00795A92"/>
    <w:rsid w:val="007A045B"/>
    <w:rsid w:val="007A0AC3"/>
    <w:rsid w:val="007A0E34"/>
    <w:rsid w:val="007A2CE9"/>
    <w:rsid w:val="007A55BE"/>
    <w:rsid w:val="007A665B"/>
    <w:rsid w:val="007A6C35"/>
    <w:rsid w:val="007B00BB"/>
    <w:rsid w:val="007B06FC"/>
    <w:rsid w:val="007B3030"/>
    <w:rsid w:val="007B368E"/>
    <w:rsid w:val="007B36FF"/>
    <w:rsid w:val="007B4E4E"/>
    <w:rsid w:val="007B62C5"/>
    <w:rsid w:val="007C0587"/>
    <w:rsid w:val="007C257C"/>
    <w:rsid w:val="007C53A0"/>
    <w:rsid w:val="007C5677"/>
    <w:rsid w:val="007C58C9"/>
    <w:rsid w:val="007C5B6B"/>
    <w:rsid w:val="007D0CEE"/>
    <w:rsid w:val="007D1E16"/>
    <w:rsid w:val="007D2343"/>
    <w:rsid w:val="007D74E8"/>
    <w:rsid w:val="007D79BD"/>
    <w:rsid w:val="007E1235"/>
    <w:rsid w:val="007E2617"/>
    <w:rsid w:val="007E2AA8"/>
    <w:rsid w:val="007E2C01"/>
    <w:rsid w:val="007E3E64"/>
    <w:rsid w:val="007E44B2"/>
    <w:rsid w:val="007E4DA7"/>
    <w:rsid w:val="007E51B0"/>
    <w:rsid w:val="007E6B33"/>
    <w:rsid w:val="007E73E0"/>
    <w:rsid w:val="007E75FF"/>
    <w:rsid w:val="007F03A1"/>
    <w:rsid w:val="007F40E2"/>
    <w:rsid w:val="007F45D4"/>
    <w:rsid w:val="007F57B3"/>
    <w:rsid w:val="007F6A0D"/>
    <w:rsid w:val="007F72D5"/>
    <w:rsid w:val="007F74AF"/>
    <w:rsid w:val="0080042B"/>
    <w:rsid w:val="00800A91"/>
    <w:rsid w:val="00802ABB"/>
    <w:rsid w:val="0080479B"/>
    <w:rsid w:val="00804F53"/>
    <w:rsid w:val="008110EC"/>
    <w:rsid w:val="0081192B"/>
    <w:rsid w:val="008145A7"/>
    <w:rsid w:val="0081470A"/>
    <w:rsid w:val="00814BC8"/>
    <w:rsid w:val="0081586E"/>
    <w:rsid w:val="0082186A"/>
    <w:rsid w:val="00823E71"/>
    <w:rsid w:val="00824919"/>
    <w:rsid w:val="00824C51"/>
    <w:rsid w:val="00830B96"/>
    <w:rsid w:val="00830D78"/>
    <w:rsid w:val="0083204F"/>
    <w:rsid w:val="00832C9C"/>
    <w:rsid w:val="00833FA9"/>
    <w:rsid w:val="0083508D"/>
    <w:rsid w:val="00837BBF"/>
    <w:rsid w:val="00840D8D"/>
    <w:rsid w:val="0084324F"/>
    <w:rsid w:val="00843A26"/>
    <w:rsid w:val="00844FBD"/>
    <w:rsid w:val="0084783B"/>
    <w:rsid w:val="00852862"/>
    <w:rsid w:val="00852B9F"/>
    <w:rsid w:val="0085477F"/>
    <w:rsid w:val="00855E9E"/>
    <w:rsid w:val="008579DA"/>
    <w:rsid w:val="0086241C"/>
    <w:rsid w:val="00862DDC"/>
    <w:rsid w:val="0086435E"/>
    <w:rsid w:val="00867135"/>
    <w:rsid w:val="00867D2D"/>
    <w:rsid w:val="00870741"/>
    <w:rsid w:val="008708CD"/>
    <w:rsid w:val="00870FAD"/>
    <w:rsid w:val="00871030"/>
    <w:rsid w:val="00871239"/>
    <w:rsid w:val="00871B49"/>
    <w:rsid w:val="008722B7"/>
    <w:rsid w:val="00873A83"/>
    <w:rsid w:val="00874766"/>
    <w:rsid w:val="00874A13"/>
    <w:rsid w:val="008753B7"/>
    <w:rsid w:val="00875997"/>
    <w:rsid w:val="00875C6D"/>
    <w:rsid w:val="00880226"/>
    <w:rsid w:val="00882BD8"/>
    <w:rsid w:val="00884986"/>
    <w:rsid w:val="00886216"/>
    <w:rsid w:val="00886C6D"/>
    <w:rsid w:val="008873F0"/>
    <w:rsid w:val="00887928"/>
    <w:rsid w:val="00887C05"/>
    <w:rsid w:val="008904BC"/>
    <w:rsid w:val="00890E29"/>
    <w:rsid w:val="008910C5"/>
    <w:rsid w:val="00892A58"/>
    <w:rsid w:val="00892C0E"/>
    <w:rsid w:val="0089398C"/>
    <w:rsid w:val="008945EC"/>
    <w:rsid w:val="00896180"/>
    <w:rsid w:val="008969E1"/>
    <w:rsid w:val="008A0A2F"/>
    <w:rsid w:val="008A3A83"/>
    <w:rsid w:val="008B1429"/>
    <w:rsid w:val="008B42F5"/>
    <w:rsid w:val="008B57A9"/>
    <w:rsid w:val="008B7989"/>
    <w:rsid w:val="008C0FF3"/>
    <w:rsid w:val="008C3941"/>
    <w:rsid w:val="008C409E"/>
    <w:rsid w:val="008C44F1"/>
    <w:rsid w:val="008C4FA0"/>
    <w:rsid w:val="008C715A"/>
    <w:rsid w:val="008D0AE4"/>
    <w:rsid w:val="008D2057"/>
    <w:rsid w:val="008D2BC1"/>
    <w:rsid w:val="008D312C"/>
    <w:rsid w:val="008D3B3C"/>
    <w:rsid w:val="008D4B48"/>
    <w:rsid w:val="008D508F"/>
    <w:rsid w:val="008D6BCF"/>
    <w:rsid w:val="008D6DE6"/>
    <w:rsid w:val="008D78B5"/>
    <w:rsid w:val="008E08B5"/>
    <w:rsid w:val="008E0C1A"/>
    <w:rsid w:val="008E18A7"/>
    <w:rsid w:val="008E3222"/>
    <w:rsid w:val="008E4909"/>
    <w:rsid w:val="008F00C9"/>
    <w:rsid w:val="008F0F50"/>
    <w:rsid w:val="008F188F"/>
    <w:rsid w:val="008F274D"/>
    <w:rsid w:val="008F2ADC"/>
    <w:rsid w:val="008F36C8"/>
    <w:rsid w:val="008F547E"/>
    <w:rsid w:val="008F5BBD"/>
    <w:rsid w:val="008F6A3C"/>
    <w:rsid w:val="008F6E35"/>
    <w:rsid w:val="008F7E02"/>
    <w:rsid w:val="00901689"/>
    <w:rsid w:val="009019C9"/>
    <w:rsid w:val="00905228"/>
    <w:rsid w:val="00905D0D"/>
    <w:rsid w:val="00907AA9"/>
    <w:rsid w:val="00910A89"/>
    <w:rsid w:val="0091346A"/>
    <w:rsid w:val="00913B80"/>
    <w:rsid w:val="00916BE0"/>
    <w:rsid w:val="00917BE3"/>
    <w:rsid w:val="009206C9"/>
    <w:rsid w:val="009249BF"/>
    <w:rsid w:val="009302C6"/>
    <w:rsid w:val="00932D78"/>
    <w:rsid w:val="0093383E"/>
    <w:rsid w:val="009371FB"/>
    <w:rsid w:val="009404C2"/>
    <w:rsid w:val="009405ED"/>
    <w:rsid w:val="00940D2D"/>
    <w:rsid w:val="00941D84"/>
    <w:rsid w:val="009422A3"/>
    <w:rsid w:val="00950548"/>
    <w:rsid w:val="00950739"/>
    <w:rsid w:val="009516E2"/>
    <w:rsid w:val="00951B14"/>
    <w:rsid w:val="009538AC"/>
    <w:rsid w:val="00954558"/>
    <w:rsid w:val="009620B9"/>
    <w:rsid w:val="00964EF9"/>
    <w:rsid w:val="009662FE"/>
    <w:rsid w:val="00966B4A"/>
    <w:rsid w:val="009671E0"/>
    <w:rsid w:val="009715FC"/>
    <w:rsid w:val="00971D20"/>
    <w:rsid w:val="00971D95"/>
    <w:rsid w:val="0097238D"/>
    <w:rsid w:val="00972412"/>
    <w:rsid w:val="00973283"/>
    <w:rsid w:val="00973FEE"/>
    <w:rsid w:val="00976CBC"/>
    <w:rsid w:val="0097724A"/>
    <w:rsid w:val="009773A6"/>
    <w:rsid w:val="00977FE0"/>
    <w:rsid w:val="00977FE3"/>
    <w:rsid w:val="00981678"/>
    <w:rsid w:val="00981A9A"/>
    <w:rsid w:val="00983622"/>
    <w:rsid w:val="00983E4F"/>
    <w:rsid w:val="00985046"/>
    <w:rsid w:val="00985357"/>
    <w:rsid w:val="00987D79"/>
    <w:rsid w:val="00991D0E"/>
    <w:rsid w:val="00993C22"/>
    <w:rsid w:val="00994E81"/>
    <w:rsid w:val="00995038"/>
    <w:rsid w:val="009958E1"/>
    <w:rsid w:val="00995D69"/>
    <w:rsid w:val="00997BDC"/>
    <w:rsid w:val="009A0643"/>
    <w:rsid w:val="009A0CF4"/>
    <w:rsid w:val="009A0E1C"/>
    <w:rsid w:val="009A0F1A"/>
    <w:rsid w:val="009A0F3E"/>
    <w:rsid w:val="009A171B"/>
    <w:rsid w:val="009A1E0B"/>
    <w:rsid w:val="009A37AB"/>
    <w:rsid w:val="009A3DBA"/>
    <w:rsid w:val="009A44D5"/>
    <w:rsid w:val="009A5082"/>
    <w:rsid w:val="009A690B"/>
    <w:rsid w:val="009A69B7"/>
    <w:rsid w:val="009B0904"/>
    <w:rsid w:val="009B1C98"/>
    <w:rsid w:val="009B1D89"/>
    <w:rsid w:val="009B25D8"/>
    <w:rsid w:val="009B4421"/>
    <w:rsid w:val="009B4425"/>
    <w:rsid w:val="009B45B4"/>
    <w:rsid w:val="009B47DE"/>
    <w:rsid w:val="009B59C1"/>
    <w:rsid w:val="009B6952"/>
    <w:rsid w:val="009B6F15"/>
    <w:rsid w:val="009B7038"/>
    <w:rsid w:val="009B7BBF"/>
    <w:rsid w:val="009C19C9"/>
    <w:rsid w:val="009C2012"/>
    <w:rsid w:val="009C27BA"/>
    <w:rsid w:val="009C3176"/>
    <w:rsid w:val="009C3399"/>
    <w:rsid w:val="009C3E5F"/>
    <w:rsid w:val="009C58AE"/>
    <w:rsid w:val="009C5BB9"/>
    <w:rsid w:val="009C62BC"/>
    <w:rsid w:val="009C759F"/>
    <w:rsid w:val="009D0392"/>
    <w:rsid w:val="009D067D"/>
    <w:rsid w:val="009D0C6C"/>
    <w:rsid w:val="009D3664"/>
    <w:rsid w:val="009D4EB7"/>
    <w:rsid w:val="009D5823"/>
    <w:rsid w:val="009D63C6"/>
    <w:rsid w:val="009D6467"/>
    <w:rsid w:val="009D6A5C"/>
    <w:rsid w:val="009E22FD"/>
    <w:rsid w:val="009E31FB"/>
    <w:rsid w:val="009E5298"/>
    <w:rsid w:val="009E5BE9"/>
    <w:rsid w:val="009E60C6"/>
    <w:rsid w:val="009F1DB7"/>
    <w:rsid w:val="009F29DB"/>
    <w:rsid w:val="009F3948"/>
    <w:rsid w:val="009F3AD5"/>
    <w:rsid w:val="009F43D5"/>
    <w:rsid w:val="009F496D"/>
    <w:rsid w:val="009F64DD"/>
    <w:rsid w:val="009F6AD8"/>
    <w:rsid w:val="00A025FE"/>
    <w:rsid w:val="00A0594C"/>
    <w:rsid w:val="00A07338"/>
    <w:rsid w:val="00A134E9"/>
    <w:rsid w:val="00A13F3C"/>
    <w:rsid w:val="00A14F08"/>
    <w:rsid w:val="00A166DD"/>
    <w:rsid w:val="00A16EDB"/>
    <w:rsid w:val="00A17E1C"/>
    <w:rsid w:val="00A20520"/>
    <w:rsid w:val="00A22CA7"/>
    <w:rsid w:val="00A23DA1"/>
    <w:rsid w:val="00A24A03"/>
    <w:rsid w:val="00A26CD3"/>
    <w:rsid w:val="00A273D4"/>
    <w:rsid w:val="00A32482"/>
    <w:rsid w:val="00A34F49"/>
    <w:rsid w:val="00A37CB2"/>
    <w:rsid w:val="00A37F5A"/>
    <w:rsid w:val="00A41531"/>
    <w:rsid w:val="00A44EDD"/>
    <w:rsid w:val="00A47E79"/>
    <w:rsid w:val="00A5107C"/>
    <w:rsid w:val="00A51313"/>
    <w:rsid w:val="00A52E8E"/>
    <w:rsid w:val="00A54237"/>
    <w:rsid w:val="00A57276"/>
    <w:rsid w:val="00A6050D"/>
    <w:rsid w:val="00A609A0"/>
    <w:rsid w:val="00A60DC6"/>
    <w:rsid w:val="00A6394B"/>
    <w:rsid w:val="00A655C9"/>
    <w:rsid w:val="00A6578B"/>
    <w:rsid w:val="00A65E34"/>
    <w:rsid w:val="00A65F05"/>
    <w:rsid w:val="00A663BF"/>
    <w:rsid w:val="00A70346"/>
    <w:rsid w:val="00A7046B"/>
    <w:rsid w:val="00A70B14"/>
    <w:rsid w:val="00A71480"/>
    <w:rsid w:val="00A72291"/>
    <w:rsid w:val="00A72A9B"/>
    <w:rsid w:val="00A734AF"/>
    <w:rsid w:val="00A736B8"/>
    <w:rsid w:val="00A801A4"/>
    <w:rsid w:val="00A8148C"/>
    <w:rsid w:val="00A815AD"/>
    <w:rsid w:val="00A82CB4"/>
    <w:rsid w:val="00A83453"/>
    <w:rsid w:val="00A847E3"/>
    <w:rsid w:val="00A90F76"/>
    <w:rsid w:val="00A92195"/>
    <w:rsid w:val="00A9362B"/>
    <w:rsid w:val="00AA025B"/>
    <w:rsid w:val="00AA13FF"/>
    <w:rsid w:val="00AA1EDA"/>
    <w:rsid w:val="00AA3F5A"/>
    <w:rsid w:val="00AA5229"/>
    <w:rsid w:val="00AA573F"/>
    <w:rsid w:val="00AA67A5"/>
    <w:rsid w:val="00AA7390"/>
    <w:rsid w:val="00AB191F"/>
    <w:rsid w:val="00AB2000"/>
    <w:rsid w:val="00AB2173"/>
    <w:rsid w:val="00AB2A02"/>
    <w:rsid w:val="00AB2B74"/>
    <w:rsid w:val="00AB3501"/>
    <w:rsid w:val="00AB3D07"/>
    <w:rsid w:val="00AB4680"/>
    <w:rsid w:val="00AB5822"/>
    <w:rsid w:val="00AB64D1"/>
    <w:rsid w:val="00AB7720"/>
    <w:rsid w:val="00AC089E"/>
    <w:rsid w:val="00AC0F16"/>
    <w:rsid w:val="00AC2AE3"/>
    <w:rsid w:val="00AC3B7C"/>
    <w:rsid w:val="00AC4671"/>
    <w:rsid w:val="00AC4A84"/>
    <w:rsid w:val="00AC4D35"/>
    <w:rsid w:val="00AD0056"/>
    <w:rsid w:val="00AD0D35"/>
    <w:rsid w:val="00AD2389"/>
    <w:rsid w:val="00AD2E34"/>
    <w:rsid w:val="00AD3313"/>
    <w:rsid w:val="00AD3BD5"/>
    <w:rsid w:val="00AD3DD1"/>
    <w:rsid w:val="00AD4390"/>
    <w:rsid w:val="00AD5051"/>
    <w:rsid w:val="00AD5AA7"/>
    <w:rsid w:val="00AD7C3B"/>
    <w:rsid w:val="00AD7FD5"/>
    <w:rsid w:val="00AE31FF"/>
    <w:rsid w:val="00AE3F59"/>
    <w:rsid w:val="00AE4EE9"/>
    <w:rsid w:val="00AE56B6"/>
    <w:rsid w:val="00AE6279"/>
    <w:rsid w:val="00AE6321"/>
    <w:rsid w:val="00AE682B"/>
    <w:rsid w:val="00AF01E8"/>
    <w:rsid w:val="00AF0ED8"/>
    <w:rsid w:val="00AF1575"/>
    <w:rsid w:val="00AF43C7"/>
    <w:rsid w:val="00AF5B81"/>
    <w:rsid w:val="00AF5F5A"/>
    <w:rsid w:val="00B0279F"/>
    <w:rsid w:val="00B0621B"/>
    <w:rsid w:val="00B063CA"/>
    <w:rsid w:val="00B06B60"/>
    <w:rsid w:val="00B072E1"/>
    <w:rsid w:val="00B10133"/>
    <w:rsid w:val="00B10C16"/>
    <w:rsid w:val="00B11561"/>
    <w:rsid w:val="00B1253C"/>
    <w:rsid w:val="00B16C10"/>
    <w:rsid w:val="00B20090"/>
    <w:rsid w:val="00B221B4"/>
    <w:rsid w:val="00B236F8"/>
    <w:rsid w:val="00B25B91"/>
    <w:rsid w:val="00B26A92"/>
    <w:rsid w:val="00B279C9"/>
    <w:rsid w:val="00B33677"/>
    <w:rsid w:val="00B341BF"/>
    <w:rsid w:val="00B3506B"/>
    <w:rsid w:val="00B370A9"/>
    <w:rsid w:val="00B371EA"/>
    <w:rsid w:val="00B4103E"/>
    <w:rsid w:val="00B41690"/>
    <w:rsid w:val="00B420FD"/>
    <w:rsid w:val="00B421E7"/>
    <w:rsid w:val="00B43B06"/>
    <w:rsid w:val="00B44CEE"/>
    <w:rsid w:val="00B454E9"/>
    <w:rsid w:val="00B45698"/>
    <w:rsid w:val="00B50A5D"/>
    <w:rsid w:val="00B510E8"/>
    <w:rsid w:val="00B5343A"/>
    <w:rsid w:val="00B53F4D"/>
    <w:rsid w:val="00B558A4"/>
    <w:rsid w:val="00B602D1"/>
    <w:rsid w:val="00B60F5C"/>
    <w:rsid w:val="00B6114F"/>
    <w:rsid w:val="00B6215D"/>
    <w:rsid w:val="00B62B14"/>
    <w:rsid w:val="00B63CC4"/>
    <w:rsid w:val="00B6543C"/>
    <w:rsid w:val="00B656EF"/>
    <w:rsid w:val="00B669AA"/>
    <w:rsid w:val="00B67F4D"/>
    <w:rsid w:val="00B718EE"/>
    <w:rsid w:val="00B733D0"/>
    <w:rsid w:val="00B7498C"/>
    <w:rsid w:val="00B74BC5"/>
    <w:rsid w:val="00B757F6"/>
    <w:rsid w:val="00B771E9"/>
    <w:rsid w:val="00B77C3D"/>
    <w:rsid w:val="00B81109"/>
    <w:rsid w:val="00B81D3C"/>
    <w:rsid w:val="00B8426D"/>
    <w:rsid w:val="00B84C42"/>
    <w:rsid w:val="00B85483"/>
    <w:rsid w:val="00B85F6A"/>
    <w:rsid w:val="00B9088C"/>
    <w:rsid w:val="00B90A1C"/>
    <w:rsid w:val="00B9382A"/>
    <w:rsid w:val="00B94815"/>
    <w:rsid w:val="00B954A9"/>
    <w:rsid w:val="00B95DA5"/>
    <w:rsid w:val="00B96103"/>
    <w:rsid w:val="00B96712"/>
    <w:rsid w:val="00B97096"/>
    <w:rsid w:val="00BA0910"/>
    <w:rsid w:val="00BA2520"/>
    <w:rsid w:val="00BA3CC0"/>
    <w:rsid w:val="00BA432F"/>
    <w:rsid w:val="00BA457D"/>
    <w:rsid w:val="00BA4B3C"/>
    <w:rsid w:val="00BA5928"/>
    <w:rsid w:val="00BA63EE"/>
    <w:rsid w:val="00BB1630"/>
    <w:rsid w:val="00BB187A"/>
    <w:rsid w:val="00BB3D37"/>
    <w:rsid w:val="00BB420C"/>
    <w:rsid w:val="00BB4C7B"/>
    <w:rsid w:val="00BB4EA0"/>
    <w:rsid w:val="00BB5E51"/>
    <w:rsid w:val="00BB6303"/>
    <w:rsid w:val="00BB7985"/>
    <w:rsid w:val="00BC02CD"/>
    <w:rsid w:val="00BC18B5"/>
    <w:rsid w:val="00BC2A06"/>
    <w:rsid w:val="00BC43B9"/>
    <w:rsid w:val="00BC4AEA"/>
    <w:rsid w:val="00BC4F3E"/>
    <w:rsid w:val="00BC5B69"/>
    <w:rsid w:val="00BC669B"/>
    <w:rsid w:val="00BC6BB7"/>
    <w:rsid w:val="00BC79E3"/>
    <w:rsid w:val="00BC7BB2"/>
    <w:rsid w:val="00BC7CF6"/>
    <w:rsid w:val="00BD39AE"/>
    <w:rsid w:val="00BD6EFB"/>
    <w:rsid w:val="00BD7F4C"/>
    <w:rsid w:val="00BE1790"/>
    <w:rsid w:val="00BE2ECF"/>
    <w:rsid w:val="00BE3C80"/>
    <w:rsid w:val="00BE3F81"/>
    <w:rsid w:val="00BE4124"/>
    <w:rsid w:val="00BE4F80"/>
    <w:rsid w:val="00BE7F9F"/>
    <w:rsid w:val="00BF2A31"/>
    <w:rsid w:val="00BF3284"/>
    <w:rsid w:val="00BF4D51"/>
    <w:rsid w:val="00BF4F0D"/>
    <w:rsid w:val="00BF51A9"/>
    <w:rsid w:val="00BF5308"/>
    <w:rsid w:val="00BF53E4"/>
    <w:rsid w:val="00BF5E8B"/>
    <w:rsid w:val="00BF70D6"/>
    <w:rsid w:val="00BF7341"/>
    <w:rsid w:val="00C00249"/>
    <w:rsid w:val="00C00416"/>
    <w:rsid w:val="00C00F4C"/>
    <w:rsid w:val="00C02C11"/>
    <w:rsid w:val="00C03309"/>
    <w:rsid w:val="00C03950"/>
    <w:rsid w:val="00C03B47"/>
    <w:rsid w:val="00C05045"/>
    <w:rsid w:val="00C05C91"/>
    <w:rsid w:val="00C07818"/>
    <w:rsid w:val="00C11933"/>
    <w:rsid w:val="00C12B5B"/>
    <w:rsid w:val="00C144BA"/>
    <w:rsid w:val="00C14C2D"/>
    <w:rsid w:val="00C15960"/>
    <w:rsid w:val="00C16567"/>
    <w:rsid w:val="00C179AD"/>
    <w:rsid w:val="00C20146"/>
    <w:rsid w:val="00C20D6D"/>
    <w:rsid w:val="00C22427"/>
    <w:rsid w:val="00C23E63"/>
    <w:rsid w:val="00C24069"/>
    <w:rsid w:val="00C25539"/>
    <w:rsid w:val="00C25A4F"/>
    <w:rsid w:val="00C25F67"/>
    <w:rsid w:val="00C26302"/>
    <w:rsid w:val="00C3420F"/>
    <w:rsid w:val="00C353B0"/>
    <w:rsid w:val="00C36BF7"/>
    <w:rsid w:val="00C36F86"/>
    <w:rsid w:val="00C43557"/>
    <w:rsid w:val="00C45384"/>
    <w:rsid w:val="00C4576E"/>
    <w:rsid w:val="00C47AAF"/>
    <w:rsid w:val="00C5220F"/>
    <w:rsid w:val="00C52709"/>
    <w:rsid w:val="00C53C3C"/>
    <w:rsid w:val="00C556F6"/>
    <w:rsid w:val="00C55DD7"/>
    <w:rsid w:val="00C56EEC"/>
    <w:rsid w:val="00C56EF5"/>
    <w:rsid w:val="00C57669"/>
    <w:rsid w:val="00C57D14"/>
    <w:rsid w:val="00C57F4D"/>
    <w:rsid w:val="00C630A0"/>
    <w:rsid w:val="00C642CC"/>
    <w:rsid w:val="00C6516A"/>
    <w:rsid w:val="00C676DE"/>
    <w:rsid w:val="00C678C0"/>
    <w:rsid w:val="00C7002C"/>
    <w:rsid w:val="00C71E80"/>
    <w:rsid w:val="00C72ADD"/>
    <w:rsid w:val="00C7448F"/>
    <w:rsid w:val="00C74FC3"/>
    <w:rsid w:val="00C764AF"/>
    <w:rsid w:val="00C77DEA"/>
    <w:rsid w:val="00C84D2C"/>
    <w:rsid w:val="00C84D51"/>
    <w:rsid w:val="00C84DBE"/>
    <w:rsid w:val="00C85825"/>
    <w:rsid w:val="00C86468"/>
    <w:rsid w:val="00C90140"/>
    <w:rsid w:val="00C917AE"/>
    <w:rsid w:val="00C95DF1"/>
    <w:rsid w:val="00C960C6"/>
    <w:rsid w:val="00C96B31"/>
    <w:rsid w:val="00C96FCA"/>
    <w:rsid w:val="00C97299"/>
    <w:rsid w:val="00C97867"/>
    <w:rsid w:val="00C97E9D"/>
    <w:rsid w:val="00CA331C"/>
    <w:rsid w:val="00CA5F24"/>
    <w:rsid w:val="00CA7CE8"/>
    <w:rsid w:val="00CB1917"/>
    <w:rsid w:val="00CB36E4"/>
    <w:rsid w:val="00CB619D"/>
    <w:rsid w:val="00CB6684"/>
    <w:rsid w:val="00CB7CD4"/>
    <w:rsid w:val="00CC0578"/>
    <w:rsid w:val="00CC0D10"/>
    <w:rsid w:val="00CC1307"/>
    <w:rsid w:val="00CC2BB9"/>
    <w:rsid w:val="00CC2D41"/>
    <w:rsid w:val="00CD0288"/>
    <w:rsid w:val="00CD0925"/>
    <w:rsid w:val="00CD1FDF"/>
    <w:rsid w:val="00CD203B"/>
    <w:rsid w:val="00CD2DC5"/>
    <w:rsid w:val="00CD2E99"/>
    <w:rsid w:val="00CD2FB4"/>
    <w:rsid w:val="00CD388F"/>
    <w:rsid w:val="00CD3E42"/>
    <w:rsid w:val="00CD79C9"/>
    <w:rsid w:val="00CE03FD"/>
    <w:rsid w:val="00CE0982"/>
    <w:rsid w:val="00CE358C"/>
    <w:rsid w:val="00CE60BC"/>
    <w:rsid w:val="00CE735E"/>
    <w:rsid w:val="00CE74B0"/>
    <w:rsid w:val="00CF3C35"/>
    <w:rsid w:val="00CF4803"/>
    <w:rsid w:val="00CF6C14"/>
    <w:rsid w:val="00D00B77"/>
    <w:rsid w:val="00D028DE"/>
    <w:rsid w:val="00D05071"/>
    <w:rsid w:val="00D05A17"/>
    <w:rsid w:val="00D06109"/>
    <w:rsid w:val="00D0624B"/>
    <w:rsid w:val="00D062D1"/>
    <w:rsid w:val="00D069E0"/>
    <w:rsid w:val="00D06BAE"/>
    <w:rsid w:val="00D0774D"/>
    <w:rsid w:val="00D07D67"/>
    <w:rsid w:val="00D13077"/>
    <w:rsid w:val="00D131F1"/>
    <w:rsid w:val="00D15C6E"/>
    <w:rsid w:val="00D16421"/>
    <w:rsid w:val="00D16A58"/>
    <w:rsid w:val="00D17ACF"/>
    <w:rsid w:val="00D22019"/>
    <w:rsid w:val="00D228EB"/>
    <w:rsid w:val="00D324DF"/>
    <w:rsid w:val="00D32D3C"/>
    <w:rsid w:val="00D35193"/>
    <w:rsid w:val="00D35480"/>
    <w:rsid w:val="00D35EBF"/>
    <w:rsid w:val="00D36011"/>
    <w:rsid w:val="00D36C3E"/>
    <w:rsid w:val="00D371D9"/>
    <w:rsid w:val="00D374BF"/>
    <w:rsid w:val="00D40877"/>
    <w:rsid w:val="00D43767"/>
    <w:rsid w:val="00D4434E"/>
    <w:rsid w:val="00D471A8"/>
    <w:rsid w:val="00D51219"/>
    <w:rsid w:val="00D51D81"/>
    <w:rsid w:val="00D53868"/>
    <w:rsid w:val="00D541EA"/>
    <w:rsid w:val="00D54BA6"/>
    <w:rsid w:val="00D57BD2"/>
    <w:rsid w:val="00D62224"/>
    <w:rsid w:val="00D622CC"/>
    <w:rsid w:val="00D637C8"/>
    <w:rsid w:val="00D63F89"/>
    <w:rsid w:val="00D64999"/>
    <w:rsid w:val="00D66CDA"/>
    <w:rsid w:val="00D74384"/>
    <w:rsid w:val="00D7454E"/>
    <w:rsid w:val="00D745F4"/>
    <w:rsid w:val="00D75E8C"/>
    <w:rsid w:val="00D76758"/>
    <w:rsid w:val="00D76C40"/>
    <w:rsid w:val="00D807A0"/>
    <w:rsid w:val="00D834D7"/>
    <w:rsid w:val="00D83843"/>
    <w:rsid w:val="00D8720B"/>
    <w:rsid w:val="00D91E38"/>
    <w:rsid w:val="00D94560"/>
    <w:rsid w:val="00D94C4E"/>
    <w:rsid w:val="00D94E37"/>
    <w:rsid w:val="00D9690A"/>
    <w:rsid w:val="00D96A8F"/>
    <w:rsid w:val="00DA0A70"/>
    <w:rsid w:val="00DA19D3"/>
    <w:rsid w:val="00DA3352"/>
    <w:rsid w:val="00DA5F0C"/>
    <w:rsid w:val="00DA62F3"/>
    <w:rsid w:val="00DB06FF"/>
    <w:rsid w:val="00DB175B"/>
    <w:rsid w:val="00DB22CE"/>
    <w:rsid w:val="00DB32DB"/>
    <w:rsid w:val="00DB3A38"/>
    <w:rsid w:val="00DB5127"/>
    <w:rsid w:val="00DB527B"/>
    <w:rsid w:val="00DB6415"/>
    <w:rsid w:val="00DB66EE"/>
    <w:rsid w:val="00DB7775"/>
    <w:rsid w:val="00DC0467"/>
    <w:rsid w:val="00DC0F90"/>
    <w:rsid w:val="00DC101F"/>
    <w:rsid w:val="00DC24A5"/>
    <w:rsid w:val="00DC4D6A"/>
    <w:rsid w:val="00DC5B2E"/>
    <w:rsid w:val="00DC6FF9"/>
    <w:rsid w:val="00DC771E"/>
    <w:rsid w:val="00DC7D11"/>
    <w:rsid w:val="00DC7DE1"/>
    <w:rsid w:val="00DD0D9B"/>
    <w:rsid w:val="00DD17BE"/>
    <w:rsid w:val="00DD254E"/>
    <w:rsid w:val="00DD5C65"/>
    <w:rsid w:val="00DD6516"/>
    <w:rsid w:val="00DD6AA2"/>
    <w:rsid w:val="00DE06DA"/>
    <w:rsid w:val="00DE1BD9"/>
    <w:rsid w:val="00DE1EFB"/>
    <w:rsid w:val="00DE3245"/>
    <w:rsid w:val="00DE5AA9"/>
    <w:rsid w:val="00DE63AF"/>
    <w:rsid w:val="00DE733B"/>
    <w:rsid w:val="00DF0140"/>
    <w:rsid w:val="00DF019A"/>
    <w:rsid w:val="00DF60EB"/>
    <w:rsid w:val="00E01B08"/>
    <w:rsid w:val="00E02A8A"/>
    <w:rsid w:val="00E05379"/>
    <w:rsid w:val="00E058FC"/>
    <w:rsid w:val="00E06199"/>
    <w:rsid w:val="00E07980"/>
    <w:rsid w:val="00E07F2A"/>
    <w:rsid w:val="00E10F4D"/>
    <w:rsid w:val="00E11A46"/>
    <w:rsid w:val="00E11EA3"/>
    <w:rsid w:val="00E12003"/>
    <w:rsid w:val="00E13824"/>
    <w:rsid w:val="00E13D57"/>
    <w:rsid w:val="00E14967"/>
    <w:rsid w:val="00E14A7D"/>
    <w:rsid w:val="00E15789"/>
    <w:rsid w:val="00E15BEE"/>
    <w:rsid w:val="00E17659"/>
    <w:rsid w:val="00E20557"/>
    <w:rsid w:val="00E22232"/>
    <w:rsid w:val="00E22DA5"/>
    <w:rsid w:val="00E25CFF"/>
    <w:rsid w:val="00E27C41"/>
    <w:rsid w:val="00E3180F"/>
    <w:rsid w:val="00E3297B"/>
    <w:rsid w:val="00E337F7"/>
    <w:rsid w:val="00E33B1C"/>
    <w:rsid w:val="00E34131"/>
    <w:rsid w:val="00E3515D"/>
    <w:rsid w:val="00E357F6"/>
    <w:rsid w:val="00E361F8"/>
    <w:rsid w:val="00E3664A"/>
    <w:rsid w:val="00E40ECB"/>
    <w:rsid w:val="00E41A96"/>
    <w:rsid w:val="00E43C48"/>
    <w:rsid w:val="00E44C41"/>
    <w:rsid w:val="00E500A2"/>
    <w:rsid w:val="00E502FF"/>
    <w:rsid w:val="00E516AF"/>
    <w:rsid w:val="00E5231D"/>
    <w:rsid w:val="00E54ECC"/>
    <w:rsid w:val="00E55C7D"/>
    <w:rsid w:val="00E5777B"/>
    <w:rsid w:val="00E57B4D"/>
    <w:rsid w:val="00E603C7"/>
    <w:rsid w:val="00E60E2D"/>
    <w:rsid w:val="00E61AB6"/>
    <w:rsid w:val="00E6247D"/>
    <w:rsid w:val="00E62A33"/>
    <w:rsid w:val="00E62EB1"/>
    <w:rsid w:val="00E630B1"/>
    <w:rsid w:val="00E752EA"/>
    <w:rsid w:val="00E762E6"/>
    <w:rsid w:val="00E77034"/>
    <w:rsid w:val="00E80696"/>
    <w:rsid w:val="00E808A0"/>
    <w:rsid w:val="00E80DF6"/>
    <w:rsid w:val="00E81642"/>
    <w:rsid w:val="00E8333D"/>
    <w:rsid w:val="00E8424E"/>
    <w:rsid w:val="00E852F7"/>
    <w:rsid w:val="00E85515"/>
    <w:rsid w:val="00E8592C"/>
    <w:rsid w:val="00E86C5A"/>
    <w:rsid w:val="00E86F66"/>
    <w:rsid w:val="00E906DD"/>
    <w:rsid w:val="00E913AF"/>
    <w:rsid w:val="00E91C85"/>
    <w:rsid w:val="00E91CE3"/>
    <w:rsid w:val="00E949C2"/>
    <w:rsid w:val="00E96E2C"/>
    <w:rsid w:val="00E9726A"/>
    <w:rsid w:val="00E97883"/>
    <w:rsid w:val="00E97920"/>
    <w:rsid w:val="00EA0B1F"/>
    <w:rsid w:val="00EA2BE2"/>
    <w:rsid w:val="00EA386C"/>
    <w:rsid w:val="00EA4A84"/>
    <w:rsid w:val="00EA4FCA"/>
    <w:rsid w:val="00EB1C5E"/>
    <w:rsid w:val="00EB21DA"/>
    <w:rsid w:val="00EB3014"/>
    <w:rsid w:val="00EB32D6"/>
    <w:rsid w:val="00EB3576"/>
    <w:rsid w:val="00EB3CA7"/>
    <w:rsid w:val="00EB3DA2"/>
    <w:rsid w:val="00EB4B86"/>
    <w:rsid w:val="00EB73BF"/>
    <w:rsid w:val="00EC0204"/>
    <w:rsid w:val="00EC02FE"/>
    <w:rsid w:val="00EC2489"/>
    <w:rsid w:val="00EC2967"/>
    <w:rsid w:val="00EC4D79"/>
    <w:rsid w:val="00EC608B"/>
    <w:rsid w:val="00EC66A1"/>
    <w:rsid w:val="00EC6DAB"/>
    <w:rsid w:val="00EC6E34"/>
    <w:rsid w:val="00EC7253"/>
    <w:rsid w:val="00ED1138"/>
    <w:rsid w:val="00ED2CFC"/>
    <w:rsid w:val="00ED379D"/>
    <w:rsid w:val="00ED3CC1"/>
    <w:rsid w:val="00ED50C0"/>
    <w:rsid w:val="00ED59A6"/>
    <w:rsid w:val="00ED6445"/>
    <w:rsid w:val="00ED6BF0"/>
    <w:rsid w:val="00EE04C8"/>
    <w:rsid w:val="00EE0943"/>
    <w:rsid w:val="00EE36E2"/>
    <w:rsid w:val="00EE3856"/>
    <w:rsid w:val="00EE3C13"/>
    <w:rsid w:val="00EE50B1"/>
    <w:rsid w:val="00EE5B03"/>
    <w:rsid w:val="00EE718B"/>
    <w:rsid w:val="00EE71EC"/>
    <w:rsid w:val="00EE7F72"/>
    <w:rsid w:val="00EF38CF"/>
    <w:rsid w:val="00EF3C4F"/>
    <w:rsid w:val="00EF4512"/>
    <w:rsid w:val="00EF4BB5"/>
    <w:rsid w:val="00F005BF"/>
    <w:rsid w:val="00F01116"/>
    <w:rsid w:val="00F01438"/>
    <w:rsid w:val="00F02EA1"/>
    <w:rsid w:val="00F07364"/>
    <w:rsid w:val="00F11D3A"/>
    <w:rsid w:val="00F12316"/>
    <w:rsid w:val="00F148FB"/>
    <w:rsid w:val="00F155BE"/>
    <w:rsid w:val="00F15CAD"/>
    <w:rsid w:val="00F15E6C"/>
    <w:rsid w:val="00F16785"/>
    <w:rsid w:val="00F200C3"/>
    <w:rsid w:val="00F20429"/>
    <w:rsid w:val="00F2134B"/>
    <w:rsid w:val="00F2215B"/>
    <w:rsid w:val="00F22BBD"/>
    <w:rsid w:val="00F24A7E"/>
    <w:rsid w:val="00F25F67"/>
    <w:rsid w:val="00F267E6"/>
    <w:rsid w:val="00F2718A"/>
    <w:rsid w:val="00F27D52"/>
    <w:rsid w:val="00F3007D"/>
    <w:rsid w:val="00F3322D"/>
    <w:rsid w:val="00F34CBA"/>
    <w:rsid w:val="00F3523A"/>
    <w:rsid w:val="00F35DC4"/>
    <w:rsid w:val="00F3650C"/>
    <w:rsid w:val="00F408B5"/>
    <w:rsid w:val="00F40A13"/>
    <w:rsid w:val="00F41F3C"/>
    <w:rsid w:val="00F44310"/>
    <w:rsid w:val="00F46D91"/>
    <w:rsid w:val="00F47011"/>
    <w:rsid w:val="00F47707"/>
    <w:rsid w:val="00F47BE7"/>
    <w:rsid w:val="00F501E7"/>
    <w:rsid w:val="00F51F59"/>
    <w:rsid w:val="00F54580"/>
    <w:rsid w:val="00F56127"/>
    <w:rsid w:val="00F561AA"/>
    <w:rsid w:val="00F564FE"/>
    <w:rsid w:val="00F5760B"/>
    <w:rsid w:val="00F602F8"/>
    <w:rsid w:val="00F6132E"/>
    <w:rsid w:val="00F61A37"/>
    <w:rsid w:val="00F64E71"/>
    <w:rsid w:val="00F671A5"/>
    <w:rsid w:val="00F6753A"/>
    <w:rsid w:val="00F675D9"/>
    <w:rsid w:val="00F67634"/>
    <w:rsid w:val="00F67752"/>
    <w:rsid w:val="00F70380"/>
    <w:rsid w:val="00F704FC"/>
    <w:rsid w:val="00F72016"/>
    <w:rsid w:val="00F725E4"/>
    <w:rsid w:val="00F74BC4"/>
    <w:rsid w:val="00F77E4E"/>
    <w:rsid w:val="00F823B9"/>
    <w:rsid w:val="00F829CD"/>
    <w:rsid w:val="00F8343B"/>
    <w:rsid w:val="00F837CD"/>
    <w:rsid w:val="00F83C30"/>
    <w:rsid w:val="00F84792"/>
    <w:rsid w:val="00F84EB2"/>
    <w:rsid w:val="00F852B9"/>
    <w:rsid w:val="00F867CD"/>
    <w:rsid w:val="00F86A84"/>
    <w:rsid w:val="00F86BA5"/>
    <w:rsid w:val="00F900D3"/>
    <w:rsid w:val="00F9359A"/>
    <w:rsid w:val="00F96185"/>
    <w:rsid w:val="00F96E80"/>
    <w:rsid w:val="00F9720B"/>
    <w:rsid w:val="00FA035A"/>
    <w:rsid w:val="00FA042C"/>
    <w:rsid w:val="00FA1494"/>
    <w:rsid w:val="00FA222E"/>
    <w:rsid w:val="00FA3A51"/>
    <w:rsid w:val="00FA4639"/>
    <w:rsid w:val="00FA6154"/>
    <w:rsid w:val="00FA640D"/>
    <w:rsid w:val="00FA7AFE"/>
    <w:rsid w:val="00FB0FEB"/>
    <w:rsid w:val="00FB16F6"/>
    <w:rsid w:val="00FB39EF"/>
    <w:rsid w:val="00FB3E74"/>
    <w:rsid w:val="00FB564E"/>
    <w:rsid w:val="00FB7624"/>
    <w:rsid w:val="00FC00E6"/>
    <w:rsid w:val="00FC0267"/>
    <w:rsid w:val="00FC22DD"/>
    <w:rsid w:val="00FC3D0A"/>
    <w:rsid w:val="00FC655B"/>
    <w:rsid w:val="00FD026E"/>
    <w:rsid w:val="00FD09E5"/>
    <w:rsid w:val="00FD21C3"/>
    <w:rsid w:val="00FD5A88"/>
    <w:rsid w:val="00FD61FB"/>
    <w:rsid w:val="00FD6693"/>
    <w:rsid w:val="00FE032E"/>
    <w:rsid w:val="00FE1524"/>
    <w:rsid w:val="00FE17CB"/>
    <w:rsid w:val="00FE1ABE"/>
    <w:rsid w:val="00FE25F4"/>
    <w:rsid w:val="00FE2B9E"/>
    <w:rsid w:val="00FE2EE0"/>
    <w:rsid w:val="00FE310A"/>
    <w:rsid w:val="00FE32D1"/>
    <w:rsid w:val="00FE3EE3"/>
    <w:rsid w:val="00FE416A"/>
    <w:rsid w:val="00FE41F1"/>
    <w:rsid w:val="00FE48CC"/>
    <w:rsid w:val="00FE5052"/>
    <w:rsid w:val="00FF0F2B"/>
    <w:rsid w:val="00FF3775"/>
    <w:rsid w:val="00FF3D7E"/>
    <w:rsid w:val="00FF4EB4"/>
    <w:rsid w:val="00FF531C"/>
    <w:rsid w:val="00FF6C06"/>
    <w:rsid w:val="00FF6D82"/>
    <w:rsid w:val="00FF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414BB9D"/>
  <w15:docId w15:val="{42A87B2D-C857-42A0-B785-FE0B9DB7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locked="1" w:qFormat="1"/>
    <w:lsdException w:name="heading 7" w:locked="1" w:semiHidden="1" w:unhideWhenUsed="1"/>
    <w:lsdException w:name="heading 8" w:locked="1" w:semiHidden="1" w:unhideWhenUsed="1"/>
    <w:lsdException w:name="heading 9" w:locked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locked="1"/>
    <w:lsdException w:name="List 2" w:semiHidden="1" w:unhideWhenUsed="1"/>
    <w:lsdException w:name="List 3" w:semiHidden="1" w:unhideWhenUsed="1"/>
    <w:lsdException w:name="List 4" w:locked="1"/>
    <w:lsdException w:name="List 5" w:lock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Salutation" w:locked="1"/>
    <w:lsdException w:name="Date" w:locked="1"/>
    <w:lsdException w:name="Body Text First Indent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locked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locked="1" w:uiPriority="34" w:qFormat="1"/>
    <w:lsdException w:name="Quote" w:locked="1" w:uiPriority="29"/>
    <w:lsdException w:name="Intense Quote" w:locked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/>
    <w:lsdException w:name="Intense Emphasis" w:locked="1" w:uiPriority="21"/>
    <w:lsdException w:name="Subtle Reference" w:locked="1" w:uiPriority="31"/>
    <w:lsdException w:name="Intense Reference" w:locked="1" w:uiPriority="32"/>
    <w:lsdException w:name="Book Title" w:locked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locked="1" w:uiPriority="51"/>
    <w:lsdException w:name="Grid Table 7 Colorful" w:locked="1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locked="1" w:uiPriority="51"/>
    <w:lsdException w:name="Grid Table 7 Colorful Accent 1" w:locked="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locked="1" w:uiPriority="51"/>
    <w:lsdException w:name="Grid Table 7 Colorful Accent 2" w:locked="1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locked="1" w:uiPriority="51"/>
    <w:lsdException w:name="Grid Table 7 Colorful Accent 3" w:locked="1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locked="1" w:uiPriority="51"/>
    <w:lsdException w:name="Grid Table 7 Colorful Accent 4" w:locked="1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locked="1" w:uiPriority="51"/>
    <w:lsdException w:name="Grid Table 7 Colorful Accent 5" w:locked="1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locked="1" w:uiPriority="51"/>
    <w:lsdException w:name="Grid Table 7 Colorful Accent 6" w:locked="1" w:uiPriority="52"/>
    <w:lsdException w:name="List Table 1 Light" w:locked="1" w:uiPriority="46"/>
    <w:lsdException w:name="List Table 2" w:locked="1" w:uiPriority="47"/>
    <w:lsdException w:name="List Table 3" w:locked="1" w:uiPriority="48"/>
    <w:lsdException w:name="List Table 4" w:locked="1" w:uiPriority="49"/>
    <w:lsdException w:name="List Table 5 Dark" w:locked="1" w:uiPriority="50"/>
    <w:lsdException w:name="List Table 6 Colorful" w:locked="1" w:uiPriority="51"/>
    <w:lsdException w:name="List Table 7 Colorful" w:locked="1" w:uiPriority="52"/>
    <w:lsdException w:name="List Table 1 Light Accent 1" w:locked="1" w:uiPriority="46"/>
    <w:lsdException w:name="List Table 2 Accent 1" w:locked="1" w:uiPriority="47"/>
    <w:lsdException w:name="List Table 3 Accent 1" w:locked="1" w:uiPriority="48"/>
    <w:lsdException w:name="List Table 4 Accent 1" w:locked="1" w:uiPriority="49"/>
    <w:lsdException w:name="List Table 5 Dark Accent 1" w:locked="1" w:uiPriority="50"/>
    <w:lsdException w:name="List Table 6 Colorful Accent 1" w:locked="1" w:uiPriority="51"/>
    <w:lsdException w:name="List Table 7 Colorful Accent 1" w:locked="1" w:uiPriority="52"/>
    <w:lsdException w:name="List Table 1 Light Accent 2" w:locked="1" w:uiPriority="46"/>
    <w:lsdException w:name="List Table 2 Accent 2" w:locked="1" w:uiPriority="47"/>
    <w:lsdException w:name="List Table 3 Accent 2" w:locked="1" w:uiPriority="48"/>
    <w:lsdException w:name="List Table 4 Accent 2" w:locked="1" w:uiPriority="49"/>
    <w:lsdException w:name="List Table 5 Dark Accent 2" w:locked="1" w:uiPriority="50"/>
    <w:lsdException w:name="List Table 6 Colorful Accent 2" w:locked="1" w:uiPriority="51"/>
    <w:lsdException w:name="List Table 7 Colorful Accent 2" w:locked="1" w:uiPriority="52"/>
    <w:lsdException w:name="List Table 1 Light Accent 3" w:locked="1" w:uiPriority="46"/>
    <w:lsdException w:name="List Table 2 Accent 3" w:locked="1" w:uiPriority="47"/>
    <w:lsdException w:name="List Table 3 Accent 3" w:locked="1" w:uiPriority="48"/>
    <w:lsdException w:name="List Table 4 Accent 3" w:locked="1" w:uiPriority="49"/>
    <w:lsdException w:name="List Table 5 Dark Accent 3" w:locked="1" w:uiPriority="50"/>
    <w:lsdException w:name="List Table 6 Colorful Accent 3" w:locked="1" w:uiPriority="51"/>
    <w:lsdException w:name="List Table 7 Colorful Accent 3" w:locked="1" w:uiPriority="52"/>
    <w:lsdException w:name="List Table 1 Light Accent 4" w:locked="1" w:uiPriority="46"/>
    <w:lsdException w:name="List Table 2 Accent 4" w:locked="1" w:uiPriority="47"/>
    <w:lsdException w:name="List Table 3 Accent 4" w:locked="1" w:uiPriority="48"/>
    <w:lsdException w:name="List Table 4 Accent 4" w:locked="1" w:uiPriority="49"/>
    <w:lsdException w:name="List Table 5 Dark Accent 4" w:locked="1" w:uiPriority="50"/>
    <w:lsdException w:name="List Table 6 Colorful Accent 4" w:locked="1" w:uiPriority="51"/>
    <w:lsdException w:name="List Table 7 Colorful Accent 4" w:locked="1" w:uiPriority="52"/>
    <w:lsdException w:name="List Table 1 Light Accent 5" w:locked="1" w:uiPriority="46"/>
    <w:lsdException w:name="List Table 2 Accent 5" w:locked="1" w:uiPriority="47"/>
    <w:lsdException w:name="List Table 3 Accent 5" w:locked="1" w:uiPriority="48"/>
    <w:lsdException w:name="List Table 4 Accent 5" w:locked="1" w:uiPriority="49"/>
    <w:lsdException w:name="List Table 5 Dark Accent 5" w:locked="1" w:uiPriority="50"/>
    <w:lsdException w:name="List Table 6 Colorful Accent 5" w:locked="1" w:uiPriority="51"/>
    <w:lsdException w:name="List Table 7 Colorful Accent 5" w:locked="1" w:uiPriority="52"/>
    <w:lsdException w:name="List Table 1 Light Accent 6" w:locked="1" w:uiPriority="46"/>
    <w:lsdException w:name="List Table 2 Accent 6" w:locked="1" w:uiPriority="47"/>
    <w:lsdException w:name="List Table 3 Accent 6" w:locked="1" w:uiPriority="48"/>
    <w:lsdException w:name="List Table 4 Accent 6" w:locked="1" w:uiPriority="49"/>
    <w:lsdException w:name="List Table 5 Dark Accent 6" w:locked="1" w:uiPriority="50"/>
    <w:lsdException w:name="List Table 6 Colorful Accent 6" w:locked="1" w:uiPriority="51"/>
    <w:lsdException w:name="List Table 7 Colorful Accent 6" w:locked="1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38CF"/>
    <w:pPr>
      <w:spacing w:before="60" w:after="60"/>
      <w:jc w:val="both"/>
    </w:pPr>
    <w:rPr>
      <w:rFonts w:ascii="Calibri" w:hAnsi="Calibri"/>
      <w:sz w:val="22"/>
    </w:rPr>
  </w:style>
  <w:style w:type="paragraph" w:styleId="1">
    <w:name w:val="heading 1"/>
    <w:aliases w:val="IP_11_H1,IPLC_Заголовок1,H1,Раздел Договора,123456_11_H1"/>
    <w:basedOn w:val="a"/>
    <w:next w:val="a"/>
    <w:link w:val="10"/>
    <w:autoRedefine/>
    <w:qFormat/>
    <w:rsid w:val="00EF38CF"/>
    <w:pPr>
      <w:keepNext/>
      <w:pageBreakBefore/>
      <w:numPr>
        <w:numId w:val="28"/>
      </w:numPr>
      <w:suppressAutoHyphens/>
      <w:spacing w:before="240" w:after="240"/>
      <w:outlineLvl w:val="0"/>
    </w:pPr>
    <w:rPr>
      <w:b/>
      <w:caps/>
      <w:kern w:val="28"/>
      <w:sz w:val="32"/>
    </w:rPr>
  </w:style>
  <w:style w:type="paragraph" w:styleId="2">
    <w:name w:val="heading 2"/>
    <w:aliases w:val="IP_12_H2,IPLC_Заголовок2,H2,Subtopic 1,123456_12_H2"/>
    <w:basedOn w:val="a"/>
    <w:next w:val="a"/>
    <w:link w:val="20"/>
    <w:autoRedefine/>
    <w:qFormat/>
    <w:rsid w:val="00EF38CF"/>
    <w:pPr>
      <w:keepNext/>
      <w:numPr>
        <w:ilvl w:val="1"/>
        <w:numId w:val="28"/>
      </w:numPr>
      <w:spacing w:before="360" w:after="360"/>
      <w:ind w:left="578" w:hanging="578"/>
      <w:outlineLvl w:val="1"/>
    </w:pPr>
    <w:rPr>
      <w:b/>
      <w:sz w:val="30"/>
    </w:rPr>
  </w:style>
  <w:style w:type="paragraph" w:styleId="3">
    <w:name w:val="heading 3"/>
    <w:aliases w:val="IP_13_H3,IPLC_Заголовок3,H3,Heading 31,Sub Paragraph, Char1,Subtopic 2,Char1,123456_13_H3"/>
    <w:basedOn w:val="a"/>
    <w:next w:val="a"/>
    <w:link w:val="30"/>
    <w:autoRedefine/>
    <w:qFormat/>
    <w:rsid w:val="00EF38CF"/>
    <w:pPr>
      <w:keepNext/>
      <w:numPr>
        <w:ilvl w:val="2"/>
        <w:numId w:val="28"/>
      </w:numPr>
      <w:suppressAutoHyphens/>
      <w:spacing w:before="360" w:after="240"/>
      <w:jc w:val="left"/>
      <w:outlineLvl w:val="2"/>
    </w:pPr>
    <w:rPr>
      <w:b/>
      <w:smallCaps/>
      <w:sz w:val="24"/>
    </w:rPr>
  </w:style>
  <w:style w:type="paragraph" w:styleId="4">
    <w:name w:val="heading 4"/>
    <w:aliases w:val="IP_14_H4,IPLC_Заголовок4,H4"/>
    <w:basedOn w:val="a"/>
    <w:next w:val="a"/>
    <w:autoRedefine/>
    <w:qFormat/>
    <w:rsid w:val="00EF38CF"/>
    <w:pPr>
      <w:keepNext/>
      <w:suppressAutoHyphens/>
      <w:spacing w:before="240" w:after="120"/>
      <w:jc w:val="left"/>
      <w:outlineLvl w:val="3"/>
    </w:pPr>
    <w:rPr>
      <w:b/>
      <w:sz w:val="24"/>
    </w:rPr>
  </w:style>
  <w:style w:type="paragraph" w:styleId="5">
    <w:name w:val="heading 5"/>
    <w:aliases w:val="IP_15_H5"/>
    <w:basedOn w:val="a"/>
    <w:next w:val="a"/>
    <w:link w:val="50"/>
    <w:autoRedefine/>
    <w:qFormat/>
    <w:rsid w:val="00EF38CF"/>
    <w:pPr>
      <w:keepNext/>
      <w:suppressAutoHyphens/>
      <w:spacing w:before="240" w:after="120"/>
      <w:jc w:val="left"/>
      <w:outlineLvl w:val="4"/>
    </w:pPr>
    <w:rPr>
      <w:rFonts w:asciiTheme="majorHAnsi" w:hAnsiTheme="majorHAnsi"/>
      <w:spacing w:val="-20"/>
      <w:sz w:val="24"/>
    </w:rPr>
  </w:style>
  <w:style w:type="paragraph" w:styleId="6">
    <w:name w:val="heading 6"/>
    <w:aliases w:val="H6"/>
    <w:basedOn w:val="a"/>
    <w:next w:val="a"/>
    <w:qFormat/>
    <w:locked/>
    <w:rsid w:val="00EF38CF"/>
    <w:pPr>
      <w:spacing w:before="120" w:after="120"/>
      <w:outlineLvl w:val="5"/>
    </w:pPr>
    <w:rPr>
      <w:b/>
    </w:rPr>
  </w:style>
  <w:style w:type="paragraph" w:styleId="7">
    <w:name w:val="heading 7"/>
    <w:basedOn w:val="a"/>
    <w:next w:val="a"/>
    <w:locked/>
    <w:rsid w:val="00EF38CF"/>
    <w:pPr>
      <w:spacing w:before="240"/>
      <w:outlineLvl w:val="6"/>
    </w:pPr>
  </w:style>
  <w:style w:type="paragraph" w:styleId="8">
    <w:name w:val="heading 8"/>
    <w:basedOn w:val="a"/>
    <w:next w:val="a"/>
    <w:locked/>
    <w:rsid w:val="00EF38CF"/>
    <w:pPr>
      <w:spacing w:before="240"/>
      <w:outlineLvl w:val="7"/>
    </w:pPr>
    <w:rPr>
      <w:rFonts w:ascii="PetersburgCTT" w:hAnsi="PetersburgCTT"/>
      <w:i/>
    </w:rPr>
  </w:style>
  <w:style w:type="paragraph" w:styleId="9">
    <w:name w:val="heading 9"/>
    <w:basedOn w:val="a"/>
    <w:next w:val="a"/>
    <w:locked/>
    <w:rsid w:val="00EF38CF"/>
    <w:pPr>
      <w:spacing w:before="240"/>
      <w:outlineLvl w:val="8"/>
    </w:pPr>
    <w:rPr>
      <w:rFonts w:ascii="PetersburgCTT" w:hAnsi="PetersburgCTT"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P20List1">
    <w:name w:val="IP_20_List1"/>
    <w:basedOn w:val="a"/>
    <w:qFormat/>
    <w:rsid w:val="00EF38CF"/>
    <w:pPr>
      <w:numPr>
        <w:numId w:val="3"/>
      </w:numPr>
    </w:pPr>
  </w:style>
  <w:style w:type="character" w:styleId="a3">
    <w:name w:val="annotation reference"/>
    <w:basedOn w:val="a0"/>
    <w:semiHidden/>
    <w:rsid w:val="00EF38CF"/>
    <w:rPr>
      <w:sz w:val="16"/>
    </w:rPr>
  </w:style>
  <w:style w:type="character" w:styleId="a4">
    <w:name w:val="footnote reference"/>
    <w:basedOn w:val="a0"/>
    <w:semiHidden/>
    <w:rsid w:val="00EF38CF"/>
    <w:rPr>
      <w:vertAlign w:val="superscript"/>
    </w:rPr>
  </w:style>
  <w:style w:type="paragraph" w:styleId="a5">
    <w:name w:val="caption"/>
    <w:aliases w:val="IP_31_ObjectName"/>
    <w:basedOn w:val="a"/>
    <w:next w:val="a"/>
    <w:autoRedefine/>
    <w:qFormat/>
    <w:rsid w:val="00FF7B2A"/>
    <w:pPr>
      <w:keepNext/>
      <w:suppressAutoHyphens/>
      <w:spacing w:before="120" w:after="80"/>
      <w:ind w:left="851" w:hanging="850"/>
      <w:jc w:val="center"/>
    </w:pPr>
    <w:rPr>
      <w:sz w:val="20"/>
    </w:rPr>
  </w:style>
  <w:style w:type="paragraph" w:customStyle="1" w:styleId="IP21List1wp">
    <w:name w:val="IP_21_List1_wp"/>
    <w:basedOn w:val="a"/>
    <w:qFormat/>
    <w:rsid w:val="00EF38CF"/>
    <w:pPr>
      <w:ind w:left="357"/>
    </w:pPr>
    <w:rPr>
      <w:lang w:val="en-US"/>
    </w:rPr>
  </w:style>
  <w:style w:type="paragraph" w:customStyle="1" w:styleId="IP22List2">
    <w:name w:val="IP_22_List2"/>
    <w:basedOn w:val="a"/>
    <w:qFormat/>
    <w:rsid w:val="00EF38CF"/>
    <w:pPr>
      <w:numPr>
        <w:numId w:val="1"/>
      </w:numPr>
    </w:pPr>
    <w:rPr>
      <w:lang w:val="en-US"/>
    </w:rPr>
  </w:style>
  <w:style w:type="paragraph" w:customStyle="1" w:styleId="IP23List2wp">
    <w:name w:val="IP_23_List2_wp"/>
    <w:basedOn w:val="IP21List1wp"/>
    <w:qFormat/>
    <w:rsid w:val="00EF38CF"/>
    <w:pPr>
      <w:ind w:left="714"/>
    </w:pPr>
  </w:style>
  <w:style w:type="paragraph" w:styleId="11">
    <w:name w:val="toc 1"/>
    <w:basedOn w:val="a"/>
    <w:next w:val="a"/>
    <w:autoRedefine/>
    <w:uiPriority w:val="39"/>
    <w:rsid w:val="00EF38CF"/>
    <w:pPr>
      <w:tabs>
        <w:tab w:val="left" w:pos="0"/>
        <w:tab w:val="left" w:pos="567"/>
        <w:tab w:val="right" w:leader="dot" w:pos="9497"/>
      </w:tabs>
      <w:ind w:left="425" w:hanging="425"/>
      <w:jc w:val="left"/>
    </w:pPr>
    <w:rPr>
      <w:caps/>
      <w:noProof/>
      <w:sz w:val="20"/>
    </w:rPr>
  </w:style>
  <w:style w:type="paragraph" w:styleId="21">
    <w:name w:val="toc 2"/>
    <w:basedOn w:val="a"/>
    <w:next w:val="a"/>
    <w:autoRedefine/>
    <w:uiPriority w:val="39"/>
    <w:rsid w:val="00EF38CF"/>
    <w:pPr>
      <w:tabs>
        <w:tab w:val="left" w:pos="567"/>
        <w:tab w:val="left" w:pos="880"/>
        <w:tab w:val="right" w:leader="dot" w:pos="9497"/>
      </w:tabs>
      <w:spacing w:before="40" w:after="20"/>
      <w:ind w:left="567" w:hanging="567"/>
      <w:jc w:val="left"/>
    </w:pPr>
    <w:rPr>
      <w:smallCaps/>
      <w:noProof/>
      <w:sz w:val="20"/>
    </w:rPr>
  </w:style>
  <w:style w:type="paragraph" w:styleId="31">
    <w:name w:val="toc 3"/>
    <w:basedOn w:val="a"/>
    <w:next w:val="a"/>
    <w:autoRedefine/>
    <w:uiPriority w:val="39"/>
    <w:rsid w:val="00EF38CF"/>
    <w:pPr>
      <w:tabs>
        <w:tab w:val="left" w:pos="1276"/>
        <w:tab w:val="left" w:pos="1701"/>
        <w:tab w:val="right" w:leader="dot" w:pos="9497"/>
      </w:tabs>
      <w:spacing w:before="0" w:after="0"/>
      <w:ind w:left="993" w:hanging="709"/>
      <w:jc w:val="left"/>
    </w:pPr>
    <w:rPr>
      <w:noProof/>
      <w:sz w:val="20"/>
    </w:rPr>
  </w:style>
  <w:style w:type="paragraph" w:styleId="40">
    <w:name w:val="toc 4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660"/>
    </w:pPr>
    <w:rPr>
      <w:sz w:val="18"/>
    </w:rPr>
  </w:style>
  <w:style w:type="paragraph" w:styleId="51">
    <w:name w:val="toc 5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880"/>
    </w:pPr>
    <w:rPr>
      <w:sz w:val="18"/>
    </w:rPr>
  </w:style>
  <w:style w:type="paragraph" w:styleId="60">
    <w:name w:val="toc 6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100"/>
    </w:pPr>
    <w:rPr>
      <w:sz w:val="18"/>
    </w:rPr>
  </w:style>
  <w:style w:type="paragraph" w:styleId="70">
    <w:name w:val="toc 7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320"/>
    </w:pPr>
    <w:rPr>
      <w:sz w:val="18"/>
    </w:rPr>
  </w:style>
  <w:style w:type="paragraph" w:styleId="80">
    <w:name w:val="toc 8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540"/>
    </w:pPr>
    <w:rPr>
      <w:sz w:val="18"/>
    </w:rPr>
  </w:style>
  <w:style w:type="paragraph" w:styleId="90">
    <w:name w:val="toc 9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760"/>
    </w:pPr>
    <w:rPr>
      <w:sz w:val="18"/>
    </w:rPr>
  </w:style>
  <w:style w:type="paragraph" w:customStyle="1" w:styleId="IP24List3">
    <w:name w:val="IP_24_List3"/>
    <w:basedOn w:val="a"/>
    <w:qFormat/>
    <w:rsid w:val="00EF38CF"/>
    <w:pPr>
      <w:numPr>
        <w:numId w:val="2"/>
      </w:numPr>
    </w:pPr>
    <w:rPr>
      <w:lang w:val="en-US"/>
    </w:rPr>
  </w:style>
  <w:style w:type="paragraph" w:customStyle="1" w:styleId="IP04Header">
    <w:name w:val="IP_04_Header"/>
    <w:basedOn w:val="1"/>
    <w:next w:val="a"/>
    <w:rsid w:val="00EF38CF"/>
    <w:pPr>
      <w:numPr>
        <w:numId w:val="0"/>
      </w:numPr>
      <w:ind w:left="-28" w:right="992"/>
      <w:outlineLvl w:val="9"/>
    </w:pPr>
    <w:rPr>
      <w:sz w:val="28"/>
    </w:rPr>
  </w:style>
  <w:style w:type="paragraph" w:customStyle="1" w:styleId="IP25List3wp">
    <w:name w:val="IP_25_List3_wp"/>
    <w:basedOn w:val="IP21List1wp"/>
    <w:qFormat/>
    <w:rsid w:val="00EF38CF"/>
    <w:pPr>
      <w:ind w:left="1066"/>
    </w:pPr>
  </w:style>
  <w:style w:type="paragraph" w:styleId="a6">
    <w:name w:val="annotation text"/>
    <w:basedOn w:val="a"/>
    <w:semiHidden/>
    <w:rsid w:val="00EF38CF"/>
    <w:pPr>
      <w:suppressAutoHyphens/>
      <w:ind w:left="567"/>
    </w:pPr>
    <w:rPr>
      <w:sz w:val="20"/>
    </w:rPr>
  </w:style>
  <w:style w:type="paragraph" w:styleId="a7">
    <w:name w:val="footnote text"/>
    <w:basedOn w:val="a"/>
    <w:semiHidden/>
    <w:rsid w:val="00EF38CF"/>
    <w:pPr>
      <w:ind w:hanging="142"/>
    </w:pPr>
    <w:rPr>
      <w:sz w:val="16"/>
    </w:rPr>
  </w:style>
  <w:style w:type="paragraph" w:customStyle="1" w:styleId="IP26Num1">
    <w:name w:val="IP_26_Num1"/>
    <w:basedOn w:val="a"/>
    <w:rsid w:val="00EF38CF"/>
    <w:pPr>
      <w:keepNext/>
      <w:numPr>
        <w:ilvl w:val="1"/>
        <w:numId w:val="4"/>
      </w:numPr>
      <w:tabs>
        <w:tab w:val="clear" w:pos="720"/>
      </w:tabs>
      <w:spacing w:before="40" w:after="40"/>
    </w:pPr>
    <w:rPr>
      <w:lang w:val="en-US"/>
    </w:rPr>
  </w:style>
  <w:style w:type="paragraph" w:customStyle="1" w:styleId="IP27Num2">
    <w:name w:val="IP_27_Num2"/>
    <w:basedOn w:val="a"/>
    <w:rsid w:val="00EF38CF"/>
    <w:pPr>
      <w:numPr>
        <w:ilvl w:val="2"/>
        <w:numId w:val="4"/>
      </w:numPr>
      <w:tabs>
        <w:tab w:val="left" w:pos="702"/>
      </w:tabs>
      <w:spacing w:before="40" w:after="40"/>
    </w:pPr>
  </w:style>
  <w:style w:type="paragraph" w:styleId="a8">
    <w:name w:val="Balloon Text"/>
    <w:basedOn w:val="a"/>
    <w:semiHidden/>
    <w:rsid w:val="00EF38CF"/>
    <w:rPr>
      <w:rFonts w:ascii="Tahoma" w:hAnsi="Tahoma" w:cs="Tahoma"/>
      <w:sz w:val="16"/>
      <w:szCs w:val="16"/>
    </w:rPr>
  </w:style>
  <w:style w:type="paragraph" w:styleId="a9">
    <w:name w:val="Document Map"/>
    <w:basedOn w:val="a"/>
    <w:semiHidden/>
    <w:rsid w:val="00EF38CF"/>
    <w:pPr>
      <w:shd w:val="clear" w:color="auto" w:fill="000080"/>
      <w:spacing w:before="0" w:after="0" w:line="192" w:lineRule="auto"/>
    </w:pPr>
    <w:rPr>
      <w:rFonts w:ascii="Tahoma" w:hAnsi="Tahoma" w:cs="Tahoma"/>
      <w:spacing w:val="-2"/>
      <w:sz w:val="16"/>
    </w:rPr>
  </w:style>
  <w:style w:type="character" w:customStyle="1" w:styleId="50">
    <w:name w:val="Заголовок 5 Знак"/>
    <w:aliases w:val="IP_15_H5 Знак"/>
    <w:basedOn w:val="a0"/>
    <w:link w:val="5"/>
    <w:rsid w:val="00EF38CF"/>
    <w:rPr>
      <w:rFonts w:asciiTheme="majorHAnsi" w:hAnsiTheme="majorHAnsi"/>
      <w:spacing w:val="-20"/>
      <w:sz w:val="24"/>
    </w:rPr>
  </w:style>
  <w:style w:type="table" w:styleId="aa">
    <w:name w:val="Table Grid"/>
    <w:basedOn w:val="a1"/>
    <w:locked/>
    <w:rsid w:val="00EF38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1"/>
    <w:uiPriority w:val="40"/>
    <w:locked/>
    <w:rsid w:val="00EF38C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P41TableText">
    <w:name w:val="IP_41_TableText"/>
    <w:basedOn w:val="a"/>
    <w:qFormat/>
    <w:rsid w:val="00EF38CF"/>
    <w:pPr>
      <w:keepLines/>
      <w:spacing w:before="0" w:after="0"/>
      <w:jc w:val="left"/>
    </w:pPr>
    <w:rPr>
      <w:sz w:val="20"/>
    </w:rPr>
  </w:style>
  <w:style w:type="paragraph" w:customStyle="1" w:styleId="IP01Client">
    <w:name w:val="IP_01_Client"/>
    <w:basedOn w:val="a"/>
    <w:link w:val="IP01Client0"/>
    <w:qFormat/>
    <w:rsid w:val="00EF38CF"/>
    <w:pPr>
      <w:keepNext/>
      <w:suppressLineNumbers/>
      <w:suppressAutoHyphens/>
      <w:spacing w:before="1560" w:after="0"/>
      <w:jc w:val="left"/>
    </w:pPr>
    <w:rPr>
      <w:rFonts w:ascii="Arial" w:hAnsi="Arial"/>
      <w:b/>
      <w:caps/>
      <w:kern w:val="28"/>
      <w:sz w:val="28"/>
    </w:rPr>
  </w:style>
  <w:style w:type="paragraph" w:customStyle="1" w:styleId="IP02Title">
    <w:name w:val="IP_02_Title"/>
    <w:basedOn w:val="a"/>
    <w:link w:val="IP02Title0"/>
    <w:qFormat/>
    <w:rsid w:val="00EF38CF"/>
    <w:pPr>
      <w:keepNext/>
      <w:suppressLineNumbers/>
      <w:suppressAutoHyphens/>
      <w:spacing w:before="240" w:after="240"/>
      <w:jc w:val="left"/>
    </w:pPr>
    <w:rPr>
      <w:rFonts w:ascii="Arial Narrow" w:hAnsi="Arial Narrow"/>
      <w:b/>
      <w:caps/>
      <w:kern w:val="28"/>
      <w:sz w:val="38"/>
      <w:lang w:val="en-US"/>
    </w:rPr>
  </w:style>
  <w:style w:type="character" w:customStyle="1" w:styleId="10">
    <w:name w:val="Заголовок 1 Знак"/>
    <w:aliases w:val="IP_11_H1 Знак,IPLC_Заголовок1 Знак,H1 Знак,Раздел Договора Знак,123456_11_H1 Знак"/>
    <w:basedOn w:val="a0"/>
    <w:link w:val="1"/>
    <w:rsid w:val="00EF38CF"/>
    <w:rPr>
      <w:rFonts w:ascii="Calibri" w:hAnsi="Calibri"/>
      <w:b/>
      <w:caps/>
      <w:kern w:val="28"/>
      <w:sz w:val="32"/>
    </w:rPr>
  </w:style>
  <w:style w:type="character" w:customStyle="1" w:styleId="IP01Client0">
    <w:name w:val="IP_01_Client Знак"/>
    <w:basedOn w:val="a0"/>
    <w:link w:val="IP01Client"/>
    <w:rsid w:val="00EF38CF"/>
    <w:rPr>
      <w:rFonts w:ascii="Arial" w:hAnsi="Arial"/>
      <w:b/>
      <w:caps/>
      <w:kern w:val="28"/>
      <w:sz w:val="28"/>
    </w:rPr>
  </w:style>
  <w:style w:type="paragraph" w:customStyle="1" w:styleId="IP03SubTitle">
    <w:name w:val="IP_03_SubTitle"/>
    <w:basedOn w:val="a"/>
    <w:link w:val="IP03SubTitle0"/>
    <w:qFormat/>
    <w:rsid w:val="00EF38CF"/>
    <w:rPr>
      <w:sz w:val="28"/>
    </w:rPr>
  </w:style>
  <w:style w:type="character" w:customStyle="1" w:styleId="IP02Title0">
    <w:name w:val="IP_02_Title Знак"/>
    <w:basedOn w:val="a0"/>
    <w:link w:val="IP02Title"/>
    <w:rsid w:val="00EF38CF"/>
    <w:rPr>
      <w:rFonts w:ascii="Arial Narrow" w:hAnsi="Arial Narrow"/>
      <w:b/>
      <w:caps/>
      <w:kern w:val="28"/>
      <w:sz w:val="38"/>
      <w:lang w:val="en-US"/>
    </w:rPr>
  </w:style>
  <w:style w:type="character" w:customStyle="1" w:styleId="IP03SubTitle0">
    <w:name w:val="IP_03_SubTitle Знак"/>
    <w:basedOn w:val="a0"/>
    <w:link w:val="IP03SubTitle"/>
    <w:rsid w:val="00EF38CF"/>
    <w:rPr>
      <w:rFonts w:ascii="Calibri" w:hAnsi="Calibri"/>
      <w:sz w:val="28"/>
    </w:rPr>
  </w:style>
  <w:style w:type="table" w:customStyle="1" w:styleId="IP42Table2">
    <w:name w:val="IP_42_Table2"/>
    <w:basedOn w:val="a1"/>
    <w:uiPriority w:val="99"/>
    <w:rsid w:val="00EF38CF"/>
    <w:rPr>
      <w:rFonts w:asciiTheme="minorHAnsi" w:hAnsiTheme="minorHAnsi"/>
    </w:rPr>
    <w:tblPr/>
  </w:style>
  <w:style w:type="table" w:customStyle="1" w:styleId="IP40Table1">
    <w:name w:val="IP_40_Table1"/>
    <w:basedOn w:val="a1"/>
    <w:uiPriority w:val="99"/>
    <w:rsid w:val="00EF38CF"/>
    <w:rPr>
      <w:rFonts w:asciiTheme="minorHAnsi" w:hAnsiTheme="minorHAnsi"/>
    </w:rPr>
    <w:tblPr>
      <w:tblBorders>
        <w:top w:val="single" w:sz="4" w:space="0" w:color="000000" w:themeColor="accent6"/>
        <w:left w:val="single" w:sz="4" w:space="0" w:color="000000" w:themeColor="accent6"/>
        <w:bottom w:val="single" w:sz="4" w:space="0" w:color="000000" w:themeColor="accent6"/>
        <w:right w:val="single" w:sz="4" w:space="0" w:color="000000" w:themeColor="accent6"/>
        <w:insideH w:val="single" w:sz="4" w:space="0" w:color="000000" w:themeColor="accent6"/>
        <w:insideV w:val="single" w:sz="4" w:space="0" w:color="000000" w:themeColor="accent6"/>
      </w:tblBorders>
    </w:tblPr>
    <w:trPr>
      <w:cantSplit/>
    </w:trPr>
    <w:tblStylePr w:type="firstRow">
      <w:rPr>
        <w:b/>
        <w:bCs/>
        <w:color w:val="auto"/>
      </w:rPr>
      <w:tblPr/>
      <w:trPr>
        <w:tblHeader/>
      </w:trPr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accent6"/>
          <w:left w:val="nil"/>
        </w:tcBorders>
      </w:tcPr>
    </w:tblStylePr>
    <w:tblStylePr w:type="swCell">
      <w:tblPr/>
      <w:tcPr>
        <w:tcBorders>
          <w:top w:val="double" w:sz="4" w:space="0" w:color="000000" w:themeColor="accent6"/>
          <w:right w:val="nil"/>
        </w:tcBorders>
      </w:tcPr>
    </w:tblStylePr>
  </w:style>
  <w:style w:type="paragraph" w:customStyle="1" w:styleId="IP34Menu">
    <w:name w:val="IP_34_Menu"/>
    <w:basedOn w:val="a"/>
    <w:next w:val="a"/>
    <w:link w:val="IP34Menu0"/>
    <w:autoRedefine/>
    <w:qFormat/>
    <w:rsid w:val="00EF38CF"/>
    <w:pPr>
      <w:tabs>
        <w:tab w:val="left" w:pos="2835"/>
      </w:tabs>
      <w:spacing w:before="0" w:after="0"/>
    </w:pPr>
    <w:rPr>
      <w:rFonts w:asciiTheme="minorHAnsi" w:hAnsiTheme="minorHAnsi" w:cstheme="minorHAnsi"/>
      <w:i/>
      <w:szCs w:val="22"/>
      <w:lang w:val="en-US"/>
    </w:rPr>
  </w:style>
  <w:style w:type="character" w:customStyle="1" w:styleId="IP34Menu0">
    <w:name w:val="IP_34_Menu Знак"/>
    <w:basedOn w:val="a0"/>
    <w:link w:val="IP34Menu"/>
    <w:rsid w:val="00EF38CF"/>
    <w:rPr>
      <w:rFonts w:asciiTheme="minorHAnsi" w:hAnsiTheme="minorHAnsi" w:cstheme="minorHAnsi"/>
      <w:i/>
      <w:sz w:val="22"/>
      <w:szCs w:val="22"/>
      <w:lang w:val="en-US"/>
    </w:rPr>
  </w:style>
  <w:style w:type="paragraph" w:customStyle="1" w:styleId="IP32Shape">
    <w:name w:val="IP_32_Shape"/>
    <w:basedOn w:val="a"/>
    <w:link w:val="IP32Shape0"/>
    <w:qFormat/>
    <w:rsid w:val="00EF38CF"/>
    <w:pPr>
      <w:jc w:val="center"/>
    </w:pPr>
    <w:rPr>
      <w:lang w:val="en-US"/>
    </w:rPr>
  </w:style>
  <w:style w:type="character" w:customStyle="1" w:styleId="IP32Shape0">
    <w:name w:val="IP_32_Shape Знак"/>
    <w:basedOn w:val="a0"/>
    <w:link w:val="IP32Shape"/>
    <w:rsid w:val="00EF38CF"/>
    <w:rPr>
      <w:rFonts w:ascii="Calibri" w:hAnsi="Calibri"/>
      <w:sz w:val="22"/>
      <w:lang w:val="en-US"/>
    </w:rPr>
  </w:style>
  <w:style w:type="paragraph" w:customStyle="1" w:styleId="IP33ShapeName">
    <w:name w:val="IP_33_ShapeName"/>
    <w:basedOn w:val="a5"/>
    <w:next w:val="a"/>
    <w:qFormat/>
    <w:rsid w:val="00EF38CF"/>
    <w:rPr>
      <w:rFonts w:asciiTheme="minorHAnsi" w:hAnsiTheme="minorHAnsi" w:cstheme="minorHAnsi"/>
    </w:rPr>
  </w:style>
  <w:style w:type="paragraph" w:customStyle="1" w:styleId="IP35Example">
    <w:name w:val="IP_35_Example"/>
    <w:basedOn w:val="IP41TableText"/>
    <w:next w:val="a"/>
    <w:link w:val="IP35Example0"/>
    <w:qFormat/>
    <w:rsid w:val="00EF38CF"/>
    <w:rPr>
      <w:strike/>
    </w:rPr>
  </w:style>
  <w:style w:type="character" w:customStyle="1" w:styleId="IP35Example0">
    <w:name w:val="IP_35_Example Знак"/>
    <w:basedOn w:val="a0"/>
    <w:link w:val="IP35Example"/>
    <w:rsid w:val="00EF38CF"/>
    <w:rPr>
      <w:rFonts w:ascii="Calibri" w:hAnsi="Calibri"/>
      <w:strike/>
    </w:rPr>
  </w:style>
  <w:style w:type="paragraph" w:customStyle="1" w:styleId="IP12Predicat">
    <w:name w:val="IP_12_Predicat"/>
    <w:basedOn w:val="a"/>
    <w:next w:val="a"/>
    <w:qFormat/>
    <w:rsid w:val="00EF38CF"/>
    <w:pPr>
      <w:keepNext/>
      <w:suppressAutoHyphens/>
      <w:spacing w:before="0" w:after="0"/>
    </w:pPr>
    <w:rPr>
      <w:szCs w:val="24"/>
      <w:lang w:eastAsia="ar-SA"/>
    </w:rPr>
  </w:style>
  <w:style w:type="paragraph" w:styleId="ac">
    <w:name w:val="header"/>
    <w:basedOn w:val="a"/>
    <w:link w:val="ad"/>
    <w:unhideWhenUsed/>
    <w:rsid w:val="00EF38CF"/>
    <w:pPr>
      <w:tabs>
        <w:tab w:val="center" w:pos="4677"/>
        <w:tab w:val="right" w:pos="9355"/>
      </w:tabs>
      <w:spacing w:before="0" w:after="0"/>
    </w:pPr>
  </w:style>
  <w:style w:type="character" w:customStyle="1" w:styleId="ad">
    <w:name w:val="Верхний колонтитул Знак"/>
    <w:basedOn w:val="a0"/>
    <w:link w:val="ac"/>
    <w:rsid w:val="00EF38CF"/>
    <w:rPr>
      <w:rFonts w:ascii="Calibri" w:hAnsi="Calibri"/>
      <w:sz w:val="22"/>
    </w:rPr>
  </w:style>
  <w:style w:type="paragraph" w:styleId="ae">
    <w:name w:val="footer"/>
    <w:basedOn w:val="a"/>
    <w:link w:val="af"/>
    <w:semiHidden/>
    <w:unhideWhenUsed/>
    <w:rsid w:val="00EF38CF"/>
    <w:pPr>
      <w:tabs>
        <w:tab w:val="center" w:pos="4677"/>
        <w:tab w:val="right" w:pos="9355"/>
      </w:tabs>
      <w:spacing w:before="0" w:after="0"/>
    </w:pPr>
  </w:style>
  <w:style w:type="character" w:customStyle="1" w:styleId="af">
    <w:name w:val="Нижний колонтитул Знак"/>
    <w:basedOn w:val="a0"/>
    <w:link w:val="ae"/>
    <w:semiHidden/>
    <w:rsid w:val="00EF38CF"/>
    <w:rPr>
      <w:rFonts w:ascii="Calibri" w:hAnsi="Calibri"/>
      <w:sz w:val="22"/>
    </w:rPr>
  </w:style>
  <w:style w:type="character" w:styleId="af0">
    <w:name w:val="page number"/>
    <w:basedOn w:val="a0"/>
    <w:unhideWhenUsed/>
    <w:rsid w:val="00EF38CF"/>
  </w:style>
  <w:style w:type="character" w:customStyle="1" w:styleId="IPBold">
    <w:name w:val="IP_Bold"/>
    <w:basedOn w:val="a0"/>
    <w:uiPriority w:val="1"/>
    <w:qFormat/>
    <w:rsid w:val="00EF38CF"/>
    <w:rPr>
      <w:b/>
    </w:rPr>
  </w:style>
  <w:style w:type="character" w:customStyle="1" w:styleId="IPItalic">
    <w:name w:val="IP_Italic"/>
    <w:basedOn w:val="a0"/>
    <w:uiPriority w:val="1"/>
    <w:qFormat/>
    <w:rsid w:val="00EF38CF"/>
    <w:rPr>
      <w:bCs/>
      <w:i/>
      <w:iCs/>
    </w:rPr>
  </w:style>
  <w:style w:type="paragraph" w:styleId="af1">
    <w:name w:val="List Paragraph"/>
    <w:basedOn w:val="a"/>
    <w:uiPriority w:val="34"/>
    <w:qFormat/>
    <w:locked/>
    <w:rsid w:val="00A37F5A"/>
    <w:pPr>
      <w:ind w:left="720"/>
      <w:contextualSpacing/>
    </w:pPr>
  </w:style>
  <w:style w:type="paragraph" w:styleId="af2">
    <w:name w:val="List"/>
    <w:basedOn w:val="a"/>
    <w:semiHidden/>
    <w:unhideWhenUsed/>
    <w:qFormat/>
    <w:rsid w:val="00A37F5A"/>
    <w:pPr>
      <w:ind w:left="283" w:hanging="283"/>
      <w:contextualSpacing/>
    </w:pPr>
  </w:style>
  <w:style w:type="paragraph" w:customStyle="1" w:styleId="IP031Subtitilewocolontituls">
    <w:name w:val="IP_03_1_Subtitile_wo_colontituls"/>
    <w:basedOn w:val="IP03SubTitle"/>
    <w:link w:val="IP031Subtitilewocolontituls0"/>
    <w:qFormat/>
    <w:rsid w:val="00EF38CF"/>
    <w:rPr>
      <w:lang w:val="en-US"/>
    </w:rPr>
  </w:style>
  <w:style w:type="character" w:customStyle="1" w:styleId="IP031Subtitilewocolontituls0">
    <w:name w:val="IP_03_1_Subtitile_wo_colontituls Знак"/>
    <w:basedOn w:val="IP03SubTitle0"/>
    <w:link w:val="IP031Subtitilewocolontituls"/>
    <w:rsid w:val="00EF38CF"/>
    <w:rPr>
      <w:rFonts w:ascii="Calibri" w:hAnsi="Calibri"/>
      <w:sz w:val="28"/>
      <w:lang w:val="en-US"/>
    </w:rPr>
  </w:style>
  <w:style w:type="table" w:customStyle="1" w:styleId="IP43Table3">
    <w:name w:val="IP_43_Table3"/>
    <w:basedOn w:val="IP40Table1"/>
    <w:uiPriority w:val="99"/>
    <w:rsid w:val="00EF38CF"/>
    <w:tblPr/>
    <w:tblStylePr w:type="firstRow">
      <w:rPr>
        <w:b/>
        <w:bCs/>
        <w:color w:val="auto"/>
      </w:rPr>
      <w:tblPr/>
      <w:trPr>
        <w:tblHeader/>
      </w:trPr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accent6"/>
          <w:left w:val="nil"/>
        </w:tcBorders>
      </w:tcPr>
    </w:tblStylePr>
    <w:tblStylePr w:type="swCell">
      <w:tblPr/>
      <w:tcPr>
        <w:tcBorders>
          <w:top w:val="double" w:sz="4" w:space="0" w:color="000000" w:themeColor="accent6"/>
          <w:right w:val="nil"/>
        </w:tcBorders>
      </w:tcPr>
    </w:tblStylePr>
  </w:style>
  <w:style w:type="paragraph" w:customStyle="1" w:styleId="IP44TableList">
    <w:name w:val="IP_44_TableList"/>
    <w:basedOn w:val="IP20List1"/>
    <w:qFormat/>
    <w:rsid w:val="00EF38CF"/>
    <w:pPr>
      <w:jc w:val="left"/>
    </w:pPr>
    <w:rPr>
      <w:sz w:val="20"/>
    </w:rPr>
  </w:style>
  <w:style w:type="character" w:customStyle="1" w:styleId="IP99HighlightVariable">
    <w:name w:val="IP_99_HighlightVariable"/>
    <w:basedOn w:val="a0"/>
    <w:uiPriority w:val="1"/>
    <w:qFormat/>
    <w:rsid w:val="00EF38CF"/>
    <w:rPr>
      <w:color w:val="FF0000"/>
      <w:u w:val="dashLongHeavy"/>
    </w:rPr>
  </w:style>
  <w:style w:type="character" w:customStyle="1" w:styleId="IP98Commands">
    <w:name w:val="IP_98_Commands"/>
    <w:basedOn w:val="a0"/>
    <w:uiPriority w:val="1"/>
    <w:qFormat/>
    <w:rsid w:val="00EF38CF"/>
    <w:rPr>
      <w:color w:val="0000FF"/>
      <w:u w:val="dashLongHeavy"/>
    </w:rPr>
  </w:style>
  <w:style w:type="character" w:customStyle="1" w:styleId="IP97HiddenText">
    <w:name w:val="IP_97_HiddenText"/>
    <w:basedOn w:val="a0"/>
    <w:uiPriority w:val="1"/>
    <w:qFormat/>
    <w:rsid w:val="00EF38CF"/>
    <w:rPr>
      <w:vanish w:val="0"/>
      <w:color w:val="008000"/>
      <w:u w:val="dashLongHeavy"/>
    </w:rPr>
  </w:style>
  <w:style w:type="character" w:styleId="af3">
    <w:name w:val="Placeholder Text"/>
    <w:basedOn w:val="a0"/>
    <w:uiPriority w:val="99"/>
    <w:semiHidden/>
    <w:rsid w:val="00EF38CF"/>
    <w:rPr>
      <w:color w:val="808080"/>
    </w:rPr>
  </w:style>
  <w:style w:type="paragraph" w:customStyle="1" w:styleId="IP51Notes">
    <w:name w:val="IP_51_Notes"/>
    <w:basedOn w:val="IP20List1"/>
    <w:qFormat/>
    <w:rsid w:val="00EF38CF"/>
    <w:pPr>
      <w:numPr>
        <w:numId w:val="0"/>
      </w:numPr>
      <w:pBdr>
        <w:top w:val="dashed" w:sz="12" w:space="1" w:color="FFC000"/>
        <w:left w:val="dashed" w:sz="12" w:space="4" w:color="FFC000"/>
        <w:bottom w:val="dashed" w:sz="12" w:space="1" w:color="FFC000"/>
        <w:right w:val="dashed" w:sz="12" w:space="4" w:color="FFC000"/>
      </w:pBdr>
      <w:shd w:val="clear" w:color="auto" w:fill="FFF1C9" w:themeFill="accent1" w:themeFillTint="33"/>
    </w:pPr>
  </w:style>
  <w:style w:type="paragraph" w:customStyle="1" w:styleId="IPLCTableText">
    <w:name w:val="IPLC_TableText"/>
    <w:basedOn w:val="a"/>
    <w:qFormat/>
    <w:rsid w:val="00E752EA"/>
    <w:pPr>
      <w:keepLines/>
      <w:spacing w:before="0" w:after="0"/>
      <w:jc w:val="left"/>
    </w:pPr>
    <w:rPr>
      <w:sz w:val="20"/>
    </w:rPr>
  </w:style>
  <w:style w:type="table" w:customStyle="1" w:styleId="IPLCTable1">
    <w:name w:val="IPLC_Table_1"/>
    <w:basedOn w:val="a1"/>
    <w:uiPriority w:val="99"/>
    <w:rsid w:val="00E752EA"/>
    <w:rPr>
      <w:rFonts w:asciiTheme="minorHAnsi" w:hAnsiTheme="minorHAnsi"/>
    </w:rPr>
    <w:tblPr>
      <w:tblBorders>
        <w:top w:val="single" w:sz="4" w:space="0" w:color="000000" w:themeColor="accent6"/>
        <w:left w:val="single" w:sz="4" w:space="0" w:color="000000" w:themeColor="accent6"/>
        <w:bottom w:val="single" w:sz="4" w:space="0" w:color="000000" w:themeColor="accent6"/>
        <w:right w:val="single" w:sz="4" w:space="0" w:color="000000" w:themeColor="accent6"/>
        <w:insideH w:val="single" w:sz="4" w:space="0" w:color="000000" w:themeColor="accent6"/>
        <w:insideV w:val="single" w:sz="4" w:space="0" w:color="000000" w:themeColor="accent6"/>
      </w:tblBorders>
    </w:tblPr>
    <w:trPr>
      <w:cantSplit/>
    </w:trPr>
    <w:tblStylePr w:type="firstRow">
      <w:rPr>
        <w:b/>
        <w:bCs/>
        <w:color w:val="auto"/>
      </w:rPr>
      <w:tblPr/>
      <w:trPr>
        <w:tblHeader/>
      </w:trPr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accent6"/>
          <w:left w:val="nil"/>
        </w:tcBorders>
      </w:tcPr>
    </w:tblStylePr>
    <w:tblStylePr w:type="swCell">
      <w:tblPr/>
      <w:tcPr>
        <w:tcBorders>
          <w:top w:val="double" w:sz="4" w:space="0" w:color="000000" w:themeColor="accent6"/>
          <w:right w:val="nil"/>
        </w:tcBorders>
      </w:tcPr>
    </w:tblStylePr>
  </w:style>
  <w:style w:type="character" w:customStyle="1" w:styleId="20">
    <w:name w:val="Заголовок 2 Знак"/>
    <w:basedOn w:val="a0"/>
    <w:link w:val="2"/>
    <w:rsid w:val="00FF7B2A"/>
    <w:rPr>
      <w:rFonts w:ascii="Calibri" w:hAnsi="Calibri"/>
      <w:b/>
      <w:sz w:val="30"/>
    </w:rPr>
  </w:style>
  <w:style w:type="character" w:customStyle="1" w:styleId="30">
    <w:name w:val="Заголовок 3 Знак"/>
    <w:basedOn w:val="a0"/>
    <w:link w:val="3"/>
    <w:rsid w:val="00FF7B2A"/>
    <w:rPr>
      <w:rFonts w:ascii="Calibri" w:hAnsi="Calibri"/>
      <w:b/>
      <w:smallCap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7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26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4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5" Type="http://schemas.openxmlformats.org/officeDocument/2006/relationships/image" Target="media/image8.png"/><Relationship Id="rId33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oter" Target="footer4.xm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7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header" Target="header6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footer" Target="footer7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nazarenko\AppData\Roaming\Microsoft\Templates\IPLC%20Templates\123456WD%20&#1064;&#1072;&#1073;&#1083;&#1086;&#1085;%20&#1082;&#1086;&#1088;&#1087;&#1086;&#1088;&#1072;&#1090;&#1080;&#1074;&#1085;&#1086;&#1075;&#1086;%20&#1089;&#1090;&#1080;&#1083;&#1103;%20IPLC.dotm" TargetMode="External"/></Relationships>
</file>

<file path=word/theme/theme1.xml><?xml version="1.0" encoding="utf-8"?>
<a:theme xmlns:a="http://schemas.openxmlformats.org/drawingml/2006/main" name="IPLC">
  <a:themeElements>
    <a:clrScheme name="IPLC0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2B8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000000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PLC" id="{7609DD5F-BC83-4DAE-8224-30EAD999FCE1}" vid="{744C40AC-1D12-4886-AC02-8ED8FD4FB36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2D297-B0CC-4A12-96BE-A83B45052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123456WD Шаблон корпоративного стиля IPLC.dotm</Template>
  <TotalTime>135</TotalTime>
  <Pages>23</Pages>
  <Words>4612</Words>
  <Characters>26292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123456WD Документ IPLC</vt:lpstr>
    </vt:vector>
  </TitlesOfParts>
  <Company/>
  <LinksUpToDate>false</LinksUpToDate>
  <CharactersWithSpaces>30843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123456WD Документ IPLC</dc:title>
  <dc:creator>Denis Shmygalyov</dc:creator>
  <cp:lastModifiedBy>Karim Garifullin</cp:lastModifiedBy>
  <cp:revision>3</cp:revision>
  <cp:lastPrinted>2015-09-16T12:44:00Z</cp:lastPrinted>
  <dcterms:created xsi:type="dcterms:W3CDTF">2026-10-26T11:46:00Z</dcterms:created>
  <dcterms:modified xsi:type="dcterms:W3CDTF">2026-10-26T13:56:00Z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IPLC 011</vt:lpwstr>
  </property>
</Properties>
</file>