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автономное образовательное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учреждение высшего образования 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ТОМСКИЙ ГОСУДАРСТВЕННЫЙ УНИВЕРСИТЕТ СИСТЕМ </w:t>
      </w:r>
    </w:p>
    <w:p>
      <w:pPr>
        <w:pStyle w:val="Normal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УПРАВЛЕНИЯ И РАДИОЭЛЕКТРОНИКИ (ТУСУР)</w:t>
      </w:r>
    </w:p>
    <w:p>
      <w:pPr>
        <w:pStyle w:val="Style16"/>
        <w:spacing w:lineRule="auto" w:line="240" w:before="0" w:after="0"/>
        <w:jc w:val="center"/>
        <w:rPr>
          <w:rFonts w:ascii="Times New Roman" w:hAnsi="Times New Roman"/>
          <w:spacing w:val="-1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</w:r>
    </w:p>
    <w:p>
      <w:pPr>
        <w:pStyle w:val="Style16"/>
        <w:ind w:left="1005" w:right="1026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pacing w:val="-1"/>
          <w:sz w:val="28"/>
          <w:szCs w:val="28"/>
        </w:rPr>
        <w:t>Факультет инновационных технологий</w:t>
      </w:r>
    </w:p>
    <w:p>
      <w:pPr>
        <w:pStyle w:val="Style16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</w:t>
      </w:r>
      <w:r>
        <w:rPr>
          <w:rFonts w:ascii="Times New Roman" w:hAnsi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управления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инновациями</w:t>
      </w:r>
      <w:r>
        <w:rPr>
          <w:rFonts w:ascii="Times New Roman" w:hAnsi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(УИ)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before="226" w:after="0"/>
        <w:ind w:left="683" w:right="704" w:hanging="0"/>
        <w:jc w:val="center"/>
        <w:rPr>
          <w:lang w:val="en-US"/>
        </w:rPr>
      </w:pPr>
      <w:r>
        <w:rPr>
          <w:rFonts w:ascii="Times New Roman" w:hAnsi="Times New Roman"/>
          <w:b/>
          <w:sz w:val="28"/>
          <w:szCs w:val="28"/>
          <w:shd w:fill="auto" w:val="clear"/>
          <w:lang w:val="en-US"/>
        </w:rPr>
        <w:t xml:space="preserve">MIL-STD </w:t>
      </w:r>
      <w:r>
        <w:rPr>
          <w:rFonts w:ascii="Times New Roman" w:hAnsi="Times New Roman"/>
          <w:b/>
          <w:sz w:val="28"/>
          <w:szCs w:val="28"/>
          <w:shd w:fill="auto" w:val="clear"/>
          <w:lang w:val="ru-RU"/>
        </w:rPr>
        <w:t xml:space="preserve">В </w:t>
      </w:r>
      <w:r>
        <w:rPr>
          <w:rFonts w:ascii="Times New Roman" w:hAnsi="Times New Roman"/>
          <w:b/>
          <w:sz w:val="28"/>
          <w:szCs w:val="28"/>
          <w:shd w:fill="auto" w:val="clear"/>
          <w:lang w:val="ru-RU"/>
        </w:rPr>
        <w:t xml:space="preserve">ОБЛАСТИ </w:t>
      </w:r>
      <w:r>
        <w:rPr>
          <w:rFonts w:ascii="Times New Roman" w:hAnsi="Times New Roman"/>
          <w:b/>
          <w:sz w:val="28"/>
          <w:szCs w:val="28"/>
          <w:shd w:fill="auto" w:val="clear"/>
          <w:lang w:val="ru-RU"/>
        </w:rPr>
        <w:t>ПРОГРАММНОЙ ИНЖЕНЕРИИ</w:t>
      </w:r>
    </w:p>
    <w:p>
      <w:pPr>
        <w:pStyle w:val="Style16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Отчет по практической работе №1</w:t>
      </w:r>
    </w:p>
    <w:p>
      <w:pPr>
        <w:pStyle w:val="Style16"/>
        <w:spacing w:before="160" w:after="0"/>
        <w:ind w:left="683" w:right="704" w:hanging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9"/>
          <w:sz w:val="28"/>
          <w:szCs w:val="28"/>
        </w:rPr>
        <w:t>по дисциплине «Программная инженерия»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4048760</wp:posOffset>
                </wp:positionH>
                <wp:positionV relativeFrom="paragraph">
                  <wp:posOffset>8255</wp:posOffset>
                </wp:positionV>
                <wp:extent cx="2419350" cy="2893060"/>
                <wp:effectExtent l="0" t="0" r="0" b="0"/>
                <wp:wrapNone/>
                <wp:docPr id="1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200" cy="289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Студент гр. 053 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  К.Д. Ахмадеева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________ А.А. Зоркальцев </w:t>
                            </w:r>
                          </w:p>
                          <w:p>
                            <w:pPr>
                              <w:pStyle w:val="Style24"/>
                              <w:spacing w:lineRule="auto" w:line="36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>«__»_______2026г.</w:t>
                            </w:r>
                          </w:p>
                          <w:p>
                            <w:pPr>
                              <w:pStyle w:val="Style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f" o:allowincell="f" style="position:absolute;margin-left:318.8pt;margin-top:0.65pt;width:190.45pt;height:227.75pt;mso-wrap-style:square;v-text-anchor:top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Выполнил: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Студент гр. 053 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  К.Д. Ахмадеева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Проверил: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________ А.А. Зоркальцев </w:t>
                      </w:r>
                    </w:p>
                    <w:p>
                      <w:pPr>
                        <w:pStyle w:val="Style24"/>
                        <w:spacing w:lineRule="auto" w:line="36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>«__»_______2026г.</w:t>
                      </w:r>
                    </w:p>
                    <w:p>
                      <w:pPr>
                        <w:pStyle w:val="Style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________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оценка</w:t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before="145" w:after="0"/>
        <w:ind w:left="0" w:right="704" w:hanging="0"/>
        <w:jc w:val="center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Томск</w:t>
      </w:r>
      <w:r>
        <w:rPr>
          <w:rFonts w:cs="Times New Roman" w:ascii="Times New Roman" w:hAnsi="Times New Roman"/>
          <w:spacing w:val="-16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2026</w:t>
      </w:r>
      <w:r>
        <w:br w:type="page"/>
      </w:r>
    </w:p>
    <w:p>
      <w:pPr>
        <w:pStyle w:val="Style16"/>
        <w:spacing w:lineRule="auto" w:line="360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Цель: </w:t>
      </w:r>
      <w:r>
        <w:rPr>
          <w:rFonts w:ascii="Times New Roman" w:hAnsi="Times New Roman"/>
          <w:sz w:val="28"/>
          <w:szCs w:val="28"/>
        </w:rPr>
        <w:t>з</w:t>
      </w:r>
      <w:r>
        <w:rPr>
          <w:rFonts w:ascii="Times New Roman" w:hAnsi="Times New Roman"/>
          <w:sz w:val="28"/>
          <w:szCs w:val="28"/>
        </w:rPr>
        <w:t xml:space="preserve">накомство со стандартизацией программной инженерии. </w:t>
      </w:r>
    </w:p>
    <w:p>
      <w:pPr>
        <w:pStyle w:val="Style16"/>
        <w:spacing w:lineRule="auto" w:line="360" w:before="0" w:after="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Задач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lang w:val="ru-RU"/>
        </w:rPr>
        <w:t xml:space="preserve">Изучить стандарты </w:t>
      </w:r>
      <w:r>
        <w:rPr>
          <w:rFonts w:ascii="Times New Roman" w:hAnsi="Times New Roman"/>
          <w:sz w:val="28"/>
          <w:szCs w:val="28"/>
          <w:lang w:val="en-US"/>
        </w:rPr>
        <w:t xml:space="preserve">MIL-STD </w:t>
      </w:r>
      <w:r>
        <w:rPr>
          <w:rFonts w:ascii="Times New Roman" w:hAnsi="Times New Roman"/>
          <w:sz w:val="28"/>
          <w:szCs w:val="28"/>
          <w:lang w:val="ru-RU"/>
        </w:rPr>
        <w:t>в области программной инженерии.</w:t>
      </w:r>
    </w:p>
    <w:p>
      <w:pPr>
        <w:pStyle w:val="Style16"/>
        <w:spacing w:lineRule="auto" w:line="360" w:before="0" w:after="0"/>
        <w:ind w:left="0" w:right="0" w:hanging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Наследие MIL-STD-498 в современной разработке ПО начинается с его самого практичного вклада — шаблонов документов, известных как Data Item Descriptions (DIDs). Центральное место среди них занимает Software Requirements Specification (SRS) — документ, который определяет scope, состояния и режимы работы CSCI (Computer Software Configuration Item), содержит функциональные и нефункциональные требования, включая безопасность и ограничения по ресурсам, а также включает раздел о методах верификации и трассировке требований. Многие организации до сих пор используют эти шаблоны как основу для собственной документации.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Хотя сам MIL-STD-498 был отменён, его идеи не исчезли. Сегодня безопасность программного обеспечения в военной сфере регулируется стандартом MIL-STD-882E (System Safety), который остаётся краеугольным камнем на протяжении всего жизненного цикла систем. Для ПО ключевыми понятиями здесь становятся идентификация опасностей (Hazard) и оценка риска как сочетания вероятности и серьёзности последствий. Задача программного обеспечения — выявлять и устранять программно-индуцированные опасности системы, поскольку сложность ПО является главным источником современных рисков.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концепции MIL-STD не просто сохраняются, а интегрируются в новые подходы. Так, IEEE/EIA 12207 (ISO/IEC 12207) стал основным стандартом процессов жизненного цикла, вобрав в себя содержание MIL-STD-498. Современные оборонные проекты всё чаще используют Agile и DevSecOps, адаптируя требования MIL-STD под итеративные процессы, например двухнедельные спринты. А цифровая инженерия (MBSE) позволяет интегрировать эти стандарты в моделирование для увязки требований с цифровыми моделями систем.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полноты картины стоит упомянуть и другие MIL-STD, обеспечивающие среду, в которой работает военное ПО. Среди них — MIL-STD-1553 (протокол передачи данных для авионики, цифровая шина), MIL-STD-461 (требования к электромагнитной совместимости и помехозащищённости) и MIL-STD-810 (испытания на воздействие окружающей среды, включая температуру и вибрацию). Все они формируют то «железное» окружение, без которого немыслима работа встраиваемых систем.</w:t>
      </w:r>
    </w:p>
    <w:p>
      <w:pPr>
        <w:pStyle w:val="Style16"/>
        <w:spacing w:lineRule="auto" w:line="360" w:before="0" w:after="0"/>
        <w:ind w:left="0" w:righ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итоге можно выделить несколько ключевых выводов. MIL-STD-498 был важным эволюционным шагом, сместившим акцент с документации на процесс и совместимость с различными моделями разработки. Хотя он отменён, его наследие — DIDs и подход к SRS — живёт в стандартах ISO/IEC 12207 и IEEE/EIA 12207. Безопасность ПО сегодня регулируется MIL-STD-882E, требующим управления рисками на всех этапах. А современная инженерия движется к гибким методологиям и цифровой трансформации, но фундамент, заложенный MIL-STD, остаётся основой для критических систем.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708" w:top="1134" w:footer="708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</w:r>
  </w:p>
  <w:p>
    <w:pPr>
      <w:pStyle w:val="Style23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</w:r>
  </w:p>
  <w:p>
    <w:pPr>
      <w:pStyle w:val="Style23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20">
    <w:name w:val="Title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3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4">
    <w:name w:val="Содержимое врезки"/>
    <w:basedOn w:val="Normal"/>
    <w:qFormat/>
    <w:pPr/>
    <w:rPr/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jc w:val="center"/>
    </w:pPr>
    <w:rPr>
      <w:b/>
      <w:bCs/>
    </w:rPr>
  </w:style>
  <w:style w:type="numbering" w:styleId="Style27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Application>LibreOffice/7.5.5.2$Windows_X86_64 LibreOffice_project/ca8fe7424262805f223b9a2334bc7181abbcbf5e</Application>
  <AppVersion>15.0000</AppVersion>
  <Pages>3</Pages>
  <Words>406</Words>
  <Characters>2960</Characters>
  <CharactersWithSpaces>3657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2025-10-19T13:22:00Z</dcterms:created>
  <dc:creator>Карина Дамировна Ахмадеева</dc:creator>
  <dc:description/>
  <dc:language>ru-RU</dc:language>
  <cp:lastModifiedBy>Карина Дамировна Ахмадеева</cp:lastModifiedBy>
  <cp:lastPrinted>2025-10-19T21:17:00Z</cp:lastPrinted>
  <dcterms:modified xsi:type="dcterms:W3CDTF">2026-09-24T14:28:31Z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