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53B1C" w:rsidR="00853B1C" w:rsidP="00853B1C" w:rsidRDefault="00853B1C" w14:paraId="3C843623" w14:textId="77777777">
      <w:pPr>
        <w:jc w:val="center"/>
        <w:rPr>
          <w:rFonts w:ascii="Arial" w:hAnsi="Arial" w:cs="Arial"/>
          <w:b/>
          <w:bCs/>
        </w:rPr>
      </w:pPr>
      <w:r w:rsidRPr="00853B1C">
        <w:rPr>
          <w:rFonts w:ascii="Arial" w:hAnsi="Arial" w:cs="Arial"/>
          <w:b/>
          <w:bCs/>
        </w:rPr>
        <w:t>PROPOSTA DE IMPLANTAÇÃO DE COMISSÃO</w:t>
      </w:r>
    </w:p>
    <w:p w:rsidRPr="00853B1C" w:rsidR="00853B1C" w:rsidP="00853B1C" w:rsidRDefault="00853B1C" w14:paraId="371DB49B" w14:textId="77777777">
      <w:pPr>
        <w:rPr>
          <w:rFonts w:ascii="Arial" w:hAnsi="Arial" w:cs="Arial"/>
        </w:rPr>
      </w:pPr>
    </w:p>
    <w:p w:rsidRPr="00853B1C" w:rsidR="00853B1C" w:rsidP="00853B1C" w:rsidRDefault="00853B1C" w14:paraId="09A67AA0" w14:textId="77777777">
      <w:pPr>
        <w:jc w:val="both"/>
        <w:rPr>
          <w:rFonts w:ascii="Arial" w:hAnsi="Arial" w:cs="Arial"/>
          <w:b/>
          <w:bCs/>
        </w:rPr>
      </w:pPr>
      <w:r w:rsidRPr="00853B1C">
        <w:rPr>
          <w:rFonts w:ascii="Arial" w:hAnsi="Arial" w:cs="Arial"/>
          <w:b/>
          <w:bCs/>
        </w:rPr>
        <w:t>NOME SUGERIDO:</w:t>
      </w:r>
    </w:p>
    <w:p w:rsidR="00853B1C" w:rsidP="00853B1C" w:rsidRDefault="00853B1C" w14:paraId="52BAF735" w14:textId="77777777">
      <w:pPr>
        <w:jc w:val="both"/>
        <w:rPr>
          <w:rFonts w:ascii="Arial" w:hAnsi="Arial" w:cs="Arial"/>
        </w:rPr>
      </w:pPr>
      <w:r w:rsidRPr="00853B1C">
        <w:rPr>
          <w:rFonts w:ascii="Arial" w:hAnsi="Arial" w:cs="Arial"/>
        </w:rPr>
        <w:t>COMISSÃO DE GESTÃO, CONTROLADORIA JURÍDICA E LEGAL OPS</w:t>
      </w:r>
    </w:p>
    <w:p w:rsidRPr="00853B1C" w:rsidR="00853B1C" w:rsidP="00853B1C" w:rsidRDefault="00853B1C" w14:paraId="29402DF9" w14:textId="77777777">
      <w:pPr>
        <w:jc w:val="both"/>
        <w:rPr>
          <w:rFonts w:ascii="Arial" w:hAnsi="Arial" w:cs="Arial"/>
        </w:rPr>
      </w:pPr>
    </w:p>
    <w:p w:rsidR="00853B1C" w:rsidP="00853B1C" w:rsidRDefault="00853B1C" w14:paraId="69AA9719" w14:textId="3B8FD81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853B1C">
        <w:rPr>
          <w:rFonts w:ascii="Arial" w:hAnsi="Arial" w:cs="Arial"/>
          <w:b/>
          <w:bCs/>
        </w:rPr>
        <w:t>Apresentação</w:t>
      </w:r>
    </w:p>
    <w:p w:rsidRPr="004813F8" w:rsidR="004813F8" w:rsidP="004813F8" w:rsidRDefault="004813F8" w14:paraId="246F1EFF" w14:textId="77777777">
      <w:pPr>
        <w:jc w:val="both"/>
        <w:rPr>
          <w:rFonts w:ascii="Arial" w:hAnsi="Arial" w:cs="Arial"/>
        </w:rPr>
      </w:pPr>
      <w:r w:rsidRPr="004813F8">
        <w:rPr>
          <w:rFonts w:ascii="Arial" w:hAnsi="Arial" w:cs="Arial"/>
        </w:rPr>
        <w:t>A advocacia contemporânea passa por transformações constantes e o avanço tecnológico, a crescente complexidade das demandas jurídicas e a necessidade de eficiência exigem dos escritórios e departamentos jurídicos uma atuação cada vez mais estratégica.</w:t>
      </w:r>
    </w:p>
    <w:p w:rsidRPr="004813F8" w:rsidR="004813F8" w:rsidP="004813F8" w:rsidRDefault="004813F8" w14:paraId="5604E385" w14:textId="77777777">
      <w:pPr>
        <w:jc w:val="both"/>
        <w:rPr>
          <w:rFonts w:ascii="Arial" w:hAnsi="Arial" w:cs="Arial"/>
        </w:rPr>
      </w:pPr>
      <w:r w:rsidRPr="004813F8">
        <w:rPr>
          <w:rFonts w:ascii="Arial" w:hAnsi="Arial" w:cs="Arial"/>
        </w:rPr>
        <w:t xml:space="preserve">Nesse contexto, áreas como gestão jurídica, legal </w:t>
      </w:r>
      <w:proofErr w:type="spellStart"/>
      <w:r w:rsidRPr="004813F8">
        <w:rPr>
          <w:rFonts w:ascii="Arial" w:hAnsi="Arial" w:cs="Arial"/>
        </w:rPr>
        <w:t>operations</w:t>
      </w:r>
      <w:proofErr w:type="spellEnd"/>
      <w:r w:rsidRPr="004813F8">
        <w:rPr>
          <w:rFonts w:ascii="Arial" w:hAnsi="Arial" w:cs="Arial"/>
        </w:rPr>
        <w:t xml:space="preserve"> e controladoria jurídica tornam-se fundamentais, garantindo segurança, produtividade, inovação e qualidade no exercício profissional.</w:t>
      </w:r>
    </w:p>
    <w:p w:rsidRPr="004813F8" w:rsidR="004813F8" w:rsidP="004813F8" w:rsidRDefault="004813F8" w14:paraId="149938B7" w14:textId="77777777">
      <w:pPr>
        <w:jc w:val="both"/>
        <w:rPr>
          <w:rFonts w:ascii="Arial" w:hAnsi="Arial" w:cs="Arial"/>
        </w:rPr>
      </w:pPr>
      <w:r w:rsidRPr="004813F8">
        <w:rPr>
          <w:rFonts w:ascii="Arial" w:hAnsi="Arial" w:cs="Arial"/>
        </w:rPr>
        <w:t>No entanto, ainda há pouca conscientização e formação de profissionais nessas áreas, o que limita o desenvolvimento dos escritórios e departamentos jurídicos.</w:t>
      </w:r>
    </w:p>
    <w:p w:rsidR="004813F8" w:rsidP="004813F8" w:rsidRDefault="004813F8" w14:paraId="1EA98463" w14:textId="55217E53">
      <w:pPr>
        <w:jc w:val="both"/>
        <w:rPr>
          <w:rFonts w:ascii="Arial" w:hAnsi="Arial" w:cs="Arial"/>
        </w:rPr>
      </w:pPr>
      <w:r w:rsidRPr="004813F8">
        <w:rPr>
          <w:rFonts w:ascii="Arial" w:hAnsi="Arial" w:cs="Arial"/>
        </w:rPr>
        <w:t xml:space="preserve">Diante desse cenário, a criação da Comissão de Gestão Jurídica, Legal </w:t>
      </w:r>
      <w:proofErr w:type="spellStart"/>
      <w:r w:rsidRPr="004813F8">
        <w:rPr>
          <w:rFonts w:ascii="Arial" w:hAnsi="Arial" w:cs="Arial"/>
        </w:rPr>
        <w:t>Ops</w:t>
      </w:r>
      <w:proofErr w:type="spellEnd"/>
      <w:r w:rsidRPr="004813F8">
        <w:rPr>
          <w:rFonts w:ascii="Arial" w:hAnsi="Arial" w:cs="Arial"/>
        </w:rPr>
        <w:t xml:space="preserve"> e Controladoria Jurídica da OAB/RS se mostra essencial, oferecendo um espaço dedicado ao estudo, à capacitação, à difusão de conhecimento e ao fortalecimento institucional da advocacia gaúcha.</w:t>
      </w:r>
    </w:p>
    <w:p w:rsidRPr="004813F8" w:rsidR="004813F8" w:rsidP="004813F8" w:rsidRDefault="004813F8" w14:paraId="48D7C5F1" w14:textId="77777777">
      <w:pPr>
        <w:jc w:val="both"/>
        <w:rPr>
          <w:rFonts w:ascii="Arial" w:hAnsi="Arial" w:cs="Arial"/>
        </w:rPr>
      </w:pPr>
    </w:p>
    <w:p w:rsidRPr="00853B1C" w:rsidR="004813F8" w:rsidP="00853B1C" w:rsidRDefault="004813F8" w14:paraId="31F53A2F" w14:textId="24559B6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 que é Legal </w:t>
      </w:r>
      <w:proofErr w:type="spellStart"/>
      <w:r>
        <w:rPr>
          <w:rFonts w:ascii="Arial" w:hAnsi="Arial" w:cs="Arial"/>
          <w:b/>
          <w:bCs/>
        </w:rPr>
        <w:t>Operations</w:t>
      </w:r>
      <w:proofErr w:type="spellEnd"/>
      <w:r>
        <w:rPr>
          <w:rFonts w:ascii="Arial" w:hAnsi="Arial" w:cs="Arial"/>
          <w:b/>
          <w:bCs/>
        </w:rPr>
        <w:t xml:space="preserve"> e Controladoria Jurídica</w:t>
      </w:r>
    </w:p>
    <w:p w:rsidR="004813F8" w:rsidP="004813F8" w:rsidRDefault="004813F8" w14:paraId="53BF4081" w14:textId="77777777">
      <w:pPr>
        <w:jc w:val="both"/>
        <w:rPr>
          <w:rFonts w:ascii="Arial" w:hAnsi="Arial" w:cs="Arial"/>
        </w:rPr>
      </w:pPr>
      <w:r w:rsidRPr="004813F8">
        <w:rPr>
          <w:rFonts w:ascii="Arial" w:hAnsi="Arial" w:cs="Arial"/>
        </w:rPr>
        <w:t xml:space="preserve">Legal </w:t>
      </w:r>
      <w:proofErr w:type="spellStart"/>
      <w:r w:rsidRPr="004813F8">
        <w:rPr>
          <w:rFonts w:ascii="Arial" w:hAnsi="Arial" w:cs="Arial"/>
        </w:rPr>
        <w:t>Operations</w:t>
      </w:r>
      <w:proofErr w:type="spellEnd"/>
      <w:r w:rsidRPr="004813F8">
        <w:rPr>
          <w:rFonts w:ascii="Arial" w:hAnsi="Arial" w:cs="Arial"/>
        </w:rPr>
        <w:t xml:space="preserve"> (Legal </w:t>
      </w:r>
      <w:proofErr w:type="spellStart"/>
      <w:r w:rsidRPr="004813F8">
        <w:rPr>
          <w:rFonts w:ascii="Arial" w:hAnsi="Arial" w:cs="Arial"/>
        </w:rPr>
        <w:t>Ops</w:t>
      </w:r>
      <w:proofErr w:type="spellEnd"/>
      <w:r w:rsidRPr="004813F8">
        <w:rPr>
          <w:rFonts w:ascii="Arial" w:hAnsi="Arial" w:cs="Arial"/>
        </w:rPr>
        <w:t>) representa a gestão estratégica da atividade jurídica, voltada a estruturar o funcionamento do escritório ou departamento de forma inteligente, eficiente e sustentável. Essa abordagem envolve organizar processos, otimizar recursos, implantar tecnologia, desenvolver pessoas e estabelecer indicadores que orientem decisões assertivas e baseadas em dados.</w:t>
      </w:r>
    </w:p>
    <w:p w:rsidR="004813F8" w:rsidP="004813F8" w:rsidRDefault="004813F8" w14:paraId="626E82B2" w14:textId="77777777">
      <w:pPr>
        <w:jc w:val="both"/>
        <w:rPr>
          <w:rFonts w:ascii="Arial" w:hAnsi="Arial" w:cs="Arial"/>
        </w:rPr>
      </w:pPr>
      <w:r w:rsidRPr="004813F8">
        <w:rPr>
          <w:rFonts w:ascii="Arial" w:hAnsi="Arial" w:cs="Arial"/>
        </w:rPr>
        <w:t xml:space="preserve">Dentro desse mesmo ecossistema, a Controladoria Jurídica atua como o núcleo operacional e técnico do Legal </w:t>
      </w:r>
      <w:proofErr w:type="spellStart"/>
      <w:r w:rsidRPr="004813F8">
        <w:rPr>
          <w:rFonts w:ascii="Arial" w:hAnsi="Arial" w:cs="Arial"/>
        </w:rPr>
        <w:t>Ops</w:t>
      </w:r>
      <w:proofErr w:type="spellEnd"/>
      <w:r w:rsidRPr="004813F8">
        <w:rPr>
          <w:rFonts w:ascii="Arial" w:hAnsi="Arial" w:cs="Arial"/>
        </w:rPr>
        <w:t>, assegurando qualidade jurídica, previsibilidade, padronização e conformidade em todas as etapas do trabalho.</w:t>
      </w:r>
    </w:p>
    <w:p w:rsidRPr="004813F8" w:rsidR="00853B1C" w:rsidP="004813F8" w:rsidRDefault="004813F8" w14:paraId="41CB9E97" w14:textId="6F386B05">
      <w:pPr>
        <w:jc w:val="both"/>
        <w:rPr>
          <w:rFonts w:ascii="Arial" w:hAnsi="Arial" w:cs="Arial"/>
        </w:rPr>
      </w:pPr>
      <w:r w:rsidRPr="004813F8">
        <w:rPr>
          <w:rFonts w:ascii="Arial" w:hAnsi="Arial" w:cs="Arial"/>
        </w:rPr>
        <w:t xml:space="preserve">A integração entre Legal </w:t>
      </w:r>
      <w:proofErr w:type="spellStart"/>
      <w:r w:rsidRPr="004813F8">
        <w:rPr>
          <w:rFonts w:ascii="Arial" w:hAnsi="Arial" w:cs="Arial"/>
        </w:rPr>
        <w:t>Ops</w:t>
      </w:r>
      <w:proofErr w:type="spellEnd"/>
      <w:r w:rsidRPr="004813F8">
        <w:rPr>
          <w:rFonts w:ascii="Arial" w:hAnsi="Arial" w:cs="Arial"/>
        </w:rPr>
        <w:t xml:space="preserve"> e Controladoria Jurídica fortalece a governança, amplia a capacidade de planejamento e consolida a cultura de dados na advocacia. Juntas, essas frentes transformam a gestão em um diferencial competitivo, impulsionando inovação, eficiência e sustentabilidade nos escritórios e departamentos jurídicos.</w:t>
      </w:r>
    </w:p>
    <w:p w:rsidR="004813F8" w:rsidP="00853B1C" w:rsidRDefault="004813F8" w14:paraId="4B047D80" w14:textId="77777777">
      <w:pPr>
        <w:spacing w:line="276" w:lineRule="auto"/>
        <w:jc w:val="both"/>
        <w:rPr>
          <w:rFonts w:ascii="Arial" w:hAnsi="Arial" w:cs="Arial"/>
        </w:rPr>
      </w:pPr>
    </w:p>
    <w:p w:rsidRPr="00853B1C" w:rsidR="00853B1C" w:rsidP="00853B1C" w:rsidRDefault="00853B1C" w14:paraId="268B4503" w14:textId="77777777">
      <w:pPr>
        <w:spacing w:line="276" w:lineRule="auto"/>
        <w:jc w:val="both"/>
        <w:rPr>
          <w:rFonts w:ascii="Arial" w:hAnsi="Arial" w:cs="Arial"/>
        </w:rPr>
      </w:pPr>
    </w:p>
    <w:p w:rsidRPr="00853B1C" w:rsidR="00853B1C" w:rsidP="00853B1C" w:rsidRDefault="00853B1C" w14:paraId="59B3ECDB" w14:textId="394749C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853B1C">
        <w:rPr>
          <w:rFonts w:ascii="Arial" w:hAnsi="Arial" w:cs="Arial"/>
          <w:b/>
          <w:bCs/>
        </w:rPr>
        <w:t>Fundamentos</w:t>
      </w:r>
    </w:p>
    <w:p w:rsidRPr="00853B1C" w:rsidR="00853B1C" w:rsidP="00853B1C" w:rsidRDefault="00853B1C" w14:paraId="760502BF" w14:textId="77777777">
      <w:pPr>
        <w:pStyle w:val="PargrafodaLista"/>
        <w:jc w:val="both"/>
        <w:rPr>
          <w:rFonts w:ascii="Arial" w:hAnsi="Arial" w:cs="Arial"/>
        </w:rPr>
      </w:pPr>
    </w:p>
    <w:p w:rsidRPr="00853B1C" w:rsidR="00853B1C" w:rsidP="00853B1C" w:rsidRDefault="00853B1C" w14:paraId="66926DB1" w14:textId="7F07E5C9">
      <w:pPr>
        <w:jc w:val="both"/>
        <w:rPr>
          <w:rFonts w:ascii="Arial" w:hAnsi="Arial" w:cs="Arial"/>
        </w:rPr>
      </w:pPr>
      <w:r w:rsidRPr="00853B1C">
        <w:rPr>
          <w:rFonts w:ascii="Arial" w:hAnsi="Arial" w:cs="Arial"/>
        </w:rPr>
        <w:t>A advocacia em nosso estado, assim como em todo o Brasil, passa por uma transformação profunda. Com mais de 1,3 milhão de advogados no país, a concorrência se intensificou significativamente, exigindo dos profissionais não apenas excelência técnica, mas também competências em gestão, tecnologia e inovação.</w:t>
      </w:r>
    </w:p>
    <w:p w:rsidRPr="00853B1C" w:rsidR="00853B1C" w:rsidP="00853B1C" w:rsidRDefault="00853B1C" w14:paraId="1A86FADE" w14:textId="77777777">
      <w:pPr>
        <w:jc w:val="both"/>
        <w:rPr>
          <w:rFonts w:ascii="Arial" w:hAnsi="Arial" w:cs="Arial"/>
        </w:rPr>
      </w:pPr>
      <w:r w:rsidRPr="00853B1C">
        <w:rPr>
          <w:rFonts w:ascii="Arial" w:hAnsi="Arial" w:cs="Arial"/>
        </w:rPr>
        <w:t>O cenário estadual apresenta características específicas que justificam a criação desta comissão:</w:t>
      </w:r>
    </w:p>
    <w:p w:rsidRPr="00853B1C" w:rsidR="00853B1C" w:rsidP="00853B1C" w:rsidRDefault="00853B1C" w14:paraId="4752C8C6" w14:textId="6D075C35">
      <w:pPr>
        <w:jc w:val="both"/>
        <w:rPr>
          <w:rFonts w:ascii="Arial" w:hAnsi="Arial" w:cs="Arial"/>
        </w:rPr>
      </w:pPr>
      <w:r w:rsidRPr="00853B1C">
        <w:rPr>
          <w:rFonts w:ascii="Arial" w:hAnsi="Arial" w:cs="Arial"/>
          <w:b/>
          <w:bCs/>
        </w:rPr>
        <w:t>Realidade dos Escritórios Locais:</w:t>
      </w:r>
      <w:r w:rsidRPr="00853B1C">
        <w:rPr>
          <w:rFonts w:ascii="Arial" w:hAnsi="Arial" w:cs="Arial"/>
        </w:rPr>
        <w:t xml:space="preserve"> A maioria dos escritórios em nosso estado são de pequeno e médio porte, muitas vezes conduzidos por advogados que, apesar da competência técnica, carecem de formação específica em gestão empresarial. Estes profissionais enfrentam dificuldades para implementar controles financeiros, estabelecer processos eficientes e utilizar tecnologias que poderiam otimizar sua prática.</w:t>
      </w:r>
    </w:p>
    <w:p w:rsidR="00853B1C" w:rsidP="00853B1C" w:rsidRDefault="00853B1C" w14:paraId="76F4BEEA" w14:textId="77777777">
      <w:pPr>
        <w:jc w:val="both"/>
        <w:rPr>
          <w:rFonts w:ascii="Arial" w:hAnsi="Arial" w:cs="Arial"/>
        </w:rPr>
      </w:pPr>
      <w:r w:rsidRPr="00853B1C">
        <w:rPr>
          <w:rFonts w:ascii="Arial" w:hAnsi="Arial" w:cs="Arial"/>
          <w:b/>
          <w:bCs/>
        </w:rPr>
        <w:t>Digitalização do Judiciário Estadual:</w:t>
      </w:r>
      <w:r w:rsidRPr="00853B1C">
        <w:rPr>
          <w:rFonts w:ascii="Arial" w:hAnsi="Arial" w:cs="Arial"/>
        </w:rPr>
        <w:t xml:space="preserve"> O Tribunal de Justiça do estado tem implementado diversas inovações tecnológicas, desde o processo eletrônico até inteligência artificial para análise de processos. Os advogados precisam se adaptar rapidamente a essas mudanças para manter sua competitividade e eficiência. </w:t>
      </w:r>
    </w:p>
    <w:p w:rsidRPr="00853B1C" w:rsidR="00853B1C" w:rsidP="00853B1C" w:rsidRDefault="00853B1C" w14:paraId="4DED41A0" w14:textId="3A58AD15">
      <w:pPr>
        <w:jc w:val="both"/>
        <w:rPr>
          <w:rFonts w:ascii="Arial" w:hAnsi="Arial" w:cs="Arial"/>
        </w:rPr>
      </w:pPr>
      <w:r w:rsidRPr="00853B1C">
        <w:rPr>
          <w:rFonts w:ascii="Arial" w:hAnsi="Arial" w:cs="Arial"/>
          <w:b/>
          <w:bCs/>
        </w:rPr>
        <w:t>Oportunidades de Mercado:</w:t>
      </w:r>
      <w:r w:rsidRPr="00853B1C">
        <w:rPr>
          <w:rFonts w:ascii="Arial" w:hAnsi="Arial" w:cs="Arial"/>
        </w:rPr>
        <w:t xml:space="preserve"> O crescimento econômico regional e o surgimento de novas demandas jurídicas criam oportunidades para escritórios bem estruturados e tecnologicamente preparados. A gestão jurídica profissional pode ser o diferencial competitivo necessário.</w:t>
      </w:r>
    </w:p>
    <w:p w:rsidRPr="00853B1C" w:rsidR="00853B1C" w:rsidP="00853B1C" w:rsidRDefault="00853B1C" w14:paraId="21FB6DF8" w14:textId="7D04DA96">
      <w:pPr>
        <w:jc w:val="both"/>
        <w:rPr>
          <w:rFonts w:ascii="Arial" w:hAnsi="Arial" w:cs="Arial"/>
        </w:rPr>
      </w:pPr>
      <w:r w:rsidRPr="00853B1C">
        <w:rPr>
          <w:rFonts w:ascii="Arial" w:hAnsi="Arial" w:cs="Arial"/>
          <w:b/>
          <w:bCs/>
        </w:rPr>
        <w:t>Lacuna de Conhecimento:</w:t>
      </w:r>
      <w:r w:rsidRPr="00853B1C">
        <w:rPr>
          <w:rFonts w:ascii="Arial" w:hAnsi="Arial" w:cs="Arial"/>
        </w:rPr>
        <w:t xml:space="preserve"> Existe uma carência de informações e capacitação específica sobre gestão jurídica adaptada à realidade local. Muitos advogados desconhecem ferramentas básicas de gestão financeira, marketing jurídico ético, ou como implementar tecnologias em seus </w:t>
      </w:r>
      <w:r w:rsidRPr="00853B1C">
        <w:rPr>
          <w:rFonts w:ascii="Arial" w:hAnsi="Arial" w:cs="Arial"/>
        </w:rPr>
        <w:t>escritór</w:t>
      </w:r>
      <w:r>
        <w:rPr>
          <w:rFonts w:ascii="Arial" w:hAnsi="Arial" w:cs="Arial"/>
        </w:rPr>
        <w:t>i</w:t>
      </w:r>
      <w:r w:rsidRPr="00853B1C">
        <w:rPr>
          <w:rFonts w:ascii="Arial" w:hAnsi="Arial" w:cs="Arial"/>
        </w:rPr>
        <w:t>os</w:t>
      </w:r>
      <w:r w:rsidR="007C780B">
        <w:rPr>
          <w:rFonts w:ascii="Arial" w:hAnsi="Arial" w:cs="Arial"/>
        </w:rPr>
        <w:t xml:space="preserve">, principalmente pela ausência desse ensino nas faculdades de direito. Além do fato que, termos como inovação, legal </w:t>
      </w:r>
      <w:proofErr w:type="spellStart"/>
      <w:r w:rsidR="007C780B">
        <w:rPr>
          <w:rFonts w:ascii="Arial" w:hAnsi="Arial" w:cs="Arial"/>
        </w:rPr>
        <w:t>operations</w:t>
      </w:r>
      <w:proofErr w:type="spellEnd"/>
      <w:r w:rsidR="007C780B">
        <w:rPr>
          <w:rFonts w:ascii="Arial" w:hAnsi="Arial" w:cs="Arial"/>
        </w:rPr>
        <w:t xml:space="preserve"> e controladoria jurídica, ainda são mal compreendidos, muitas vezes vistos como burocracia, quando na verdade são estratégicos para a sustentabilidade do negócio jurídico.</w:t>
      </w:r>
    </w:p>
    <w:p w:rsidRPr="00853B1C" w:rsidR="00853B1C" w:rsidP="00853B1C" w:rsidRDefault="00853B1C" w14:paraId="221796E9" w14:textId="77777777">
      <w:pPr>
        <w:jc w:val="both"/>
        <w:rPr>
          <w:rFonts w:ascii="Arial" w:hAnsi="Arial" w:cs="Arial"/>
        </w:rPr>
      </w:pPr>
    </w:p>
    <w:p w:rsidRPr="00853B1C" w:rsidR="00853B1C" w:rsidP="00853B1C" w:rsidRDefault="00853B1C" w14:paraId="1BFFE051" w14:textId="07A5AE3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853B1C">
        <w:rPr>
          <w:rFonts w:ascii="Arial" w:hAnsi="Arial" w:cs="Arial"/>
          <w:b/>
          <w:bCs/>
        </w:rPr>
        <w:t>Objetivos e Metas da Comissão</w:t>
      </w:r>
    </w:p>
    <w:p w:rsidRPr="00853B1C" w:rsidR="00853B1C" w:rsidP="00853B1C" w:rsidRDefault="00853B1C" w14:paraId="282DFF3E" w14:textId="77777777">
      <w:pPr>
        <w:pStyle w:val="PargrafodaLista"/>
        <w:jc w:val="both"/>
        <w:rPr>
          <w:rFonts w:ascii="Arial" w:hAnsi="Arial" w:cs="Arial"/>
        </w:rPr>
      </w:pPr>
    </w:p>
    <w:p w:rsidRPr="00693DCA" w:rsidR="00853B1C" w:rsidP="00853B1C" w:rsidRDefault="00853B1C" w14:paraId="424D4297" w14:textId="77777777">
      <w:pPr>
        <w:jc w:val="both"/>
        <w:rPr>
          <w:rFonts w:ascii="Arial" w:hAnsi="Arial" w:cs="Arial"/>
          <w:u w:val="single"/>
        </w:rPr>
      </w:pPr>
      <w:r w:rsidRPr="00693DCA">
        <w:rPr>
          <w:rFonts w:ascii="Arial" w:hAnsi="Arial" w:cs="Arial"/>
          <w:u w:val="single"/>
        </w:rPr>
        <w:t>Objetivo Geral</w:t>
      </w:r>
    </w:p>
    <w:p w:rsidR="00853B1C" w:rsidP="00693DCA" w:rsidRDefault="00853B1C" w14:paraId="123EBA31" w14:textId="78AF3C19">
      <w:pPr>
        <w:jc w:val="both"/>
        <w:rPr>
          <w:rFonts w:ascii="Arial" w:hAnsi="Arial" w:cs="Arial"/>
        </w:rPr>
      </w:pPr>
      <w:r w:rsidRPr="00853B1C">
        <w:rPr>
          <w:rFonts w:ascii="Arial" w:hAnsi="Arial" w:cs="Arial"/>
        </w:rPr>
        <w:lastRenderedPageBreak/>
        <w:t xml:space="preserve">Promover o desenvolvimento e a valorização da gestão aplicada ao Direito, por meio da controladoria jurídica e do legal </w:t>
      </w:r>
      <w:proofErr w:type="spellStart"/>
      <w:r w:rsidRPr="00853B1C">
        <w:rPr>
          <w:rFonts w:ascii="Arial" w:hAnsi="Arial" w:cs="Arial"/>
        </w:rPr>
        <w:t>operations</w:t>
      </w:r>
      <w:proofErr w:type="spellEnd"/>
      <w:r w:rsidRPr="00853B1C">
        <w:rPr>
          <w:rFonts w:ascii="Arial" w:hAnsi="Arial" w:cs="Arial"/>
        </w:rPr>
        <w:t>, visando à profissionalização da advocacia e ao fortalecimento de escritórios e</w:t>
      </w:r>
      <w:r w:rsidR="00693DCA">
        <w:rPr>
          <w:rFonts w:ascii="Arial" w:hAnsi="Arial" w:cs="Arial"/>
        </w:rPr>
        <w:t xml:space="preserve"> </w:t>
      </w:r>
      <w:r w:rsidRPr="00853B1C">
        <w:rPr>
          <w:rFonts w:ascii="Arial" w:hAnsi="Arial" w:cs="Arial"/>
        </w:rPr>
        <w:t>departamentos jurídicos</w:t>
      </w:r>
      <w:r w:rsidR="004813F8">
        <w:rPr>
          <w:rFonts w:ascii="Arial" w:hAnsi="Arial" w:cs="Arial"/>
        </w:rPr>
        <w:t xml:space="preserve">, desmistificando conceitos como inovação, gestão e legal </w:t>
      </w:r>
      <w:proofErr w:type="spellStart"/>
      <w:r w:rsidR="004813F8">
        <w:rPr>
          <w:rFonts w:ascii="Arial" w:hAnsi="Arial" w:cs="Arial"/>
        </w:rPr>
        <w:t>operations</w:t>
      </w:r>
      <w:proofErr w:type="spellEnd"/>
      <w:r w:rsidR="004813F8">
        <w:rPr>
          <w:rFonts w:ascii="Arial" w:hAnsi="Arial" w:cs="Arial"/>
        </w:rPr>
        <w:t>, traduzindo-os para a realidade da advocacia gaúcha, superando o preconceito de que são meros instrumentos de apoio.</w:t>
      </w:r>
    </w:p>
    <w:p w:rsidRPr="00853B1C" w:rsidR="00693DCA" w:rsidP="00693DCA" w:rsidRDefault="00693DCA" w14:paraId="1784F402" w14:textId="77777777">
      <w:pPr>
        <w:jc w:val="both"/>
        <w:rPr>
          <w:rFonts w:ascii="Arial" w:hAnsi="Arial" w:cs="Arial"/>
        </w:rPr>
      </w:pPr>
    </w:p>
    <w:p w:rsidRPr="00693DCA" w:rsidR="00853B1C" w:rsidP="00853B1C" w:rsidRDefault="00853B1C" w14:paraId="0B79A5BF" w14:textId="77777777">
      <w:pPr>
        <w:jc w:val="both"/>
        <w:rPr>
          <w:rFonts w:ascii="Arial" w:hAnsi="Arial" w:cs="Arial"/>
          <w:u w:val="single"/>
        </w:rPr>
      </w:pPr>
      <w:r w:rsidRPr="00693DCA">
        <w:rPr>
          <w:rFonts w:ascii="Arial" w:hAnsi="Arial" w:cs="Arial"/>
          <w:u w:val="single"/>
        </w:rPr>
        <w:t>Principais Ações</w:t>
      </w:r>
    </w:p>
    <w:p w:rsidR="00693DCA" w:rsidP="00853B1C" w:rsidRDefault="00853B1C" w14:paraId="25CDE10F" w14:textId="7777777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693DCA">
        <w:rPr>
          <w:rFonts w:ascii="Arial" w:hAnsi="Arial" w:cs="Arial"/>
        </w:rPr>
        <w:t xml:space="preserve">Capacitar profissionais em gestão, controladoria jurídica e legal </w:t>
      </w:r>
      <w:proofErr w:type="spellStart"/>
      <w:r w:rsidRPr="00693DCA">
        <w:rPr>
          <w:rFonts w:ascii="Arial" w:hAnsi="Arial" w:cs="Arial"/>
        </w:rPr>
        <w:t>operations;</w:t>
      </w:r>
      <w:proofErr w:type="spellEnd"/>
    </w:p>
    <w:p w:rsidR="00693DCA" w:rsidP="00853B1C" w:rsidRDefault="00853B1C" w14:paraId="2636B25E" w14:textId="7777777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693DCA">
        <w:rPr>
          <w:rFonts w:ascii="Arial" w:hAnsi="Arial" w:cs="Arial"/>
        </w:rPr>
        <w:t>Esclarecer conceitos e reforçar a importância da controladoria como ferramenta estratégica;</w:t>
      </w:r>
    </w:p>
    <w:p w:rsidR="00693DCA" w:rsidP="00853B1C" w:rsidRDefault="00853B1C" w14:paraId="53745CC9" w14:textId="7777777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693DCA">
        <w:rPr>
          <w:rFonts w:ascii="Arial" w:hAnsi="Arial" w:cs="Arial"/>
        </w:rPr>
        <w:t>Incentivar a implementação de boas práticas de controle de prazos,</w:t>
      </w:r>
      <w:r w:rsidR="00693DCA">
        <w:rPr>
          <w:rFonts w:ascii="Arial" w:hAnsi="Arial" w:cs="Arial"/>
        </w:rPr>
        <w:t xml:space="preserve"> </w:t>
      </w:r>
      <w:r w:rsidRPr="00693DCA">
        <w:rPr>
          <w:rFonts w:ascii="Arial" w:hAnsi="Arial" w:cs="Arial"/>
        </w:rPr>
        <w:t>padronização de fluxos, gestão de informações e uso de tecnologia;</w:t>
      </w:r>
    </w:p>
    <w:p w:rsidRPr="00693DCA" w:rsidR="00853B1C" w:rsidP="00853B1C" w:rsidRDefault="00853B1C" w14:paraId="097C3245" w14:textId="52B70CD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693DCA">
        <w:rPr>
          <w:rFonts w:ascii="Arial" w:hAnsi="Arial" w:cs="Arial"/>
        </w:rPr>
        <w:t>Promover inovação, organização e eficiência na advocacia, fortalecendo segurança jurídica, qualidade técnica e sustentabilidade institucional;</w:t>
      </w:r>
    </w:p>
    <w:p w:rsidR="00693DCA" w:rsidP="00853B1C" w:rsidRDefault="00693DCA" w14:paraId="6DFBD0EB" w14:textId="77777777">
      <w:pPr>
        <w:jc w:val="both"/>
        <w:rPr>
          <w:rFonts w:ascii="Arial" w:hAnsi="Arial" w:cs="Arial"/>
        </w:rPr>
      </w:pPr>
    </w:p>
    <w:p w:rsidR="00853B1C" w:rsidP="00853B1C" w:rsidRDefault="00853B1C" w14:paraId="7CA12CE5" w14:textId="32186C34">
      <w:pPr>
        <w:jc w:val="both"/>
        <w:rPr>
          <w:rFonts w:ascii="Arial" w:hAnsi="Arial" w:cs="Arial"/>
          <w:u w:val="single"/>
        </w:rPr>
      </w:pPr>
      <w:r w:rsidRPr="00693DCA">
        <w:rPr>
          <w:rFonts w:ascii="Arial" w:hAnsi="Arial" w:cs="Arial"/>
          <w:u w:val="single"/>
        </w:rPr>
        <w:t>Focos de Atuação</w:t>
      </w:r>
    </w:p>
    <w:p w:rsidR="00693DCA" w:rsidP="00853B1C" w:rsidRDefault="00693DCA" w14:paraId="6CFDB17C" w14:textId="77777777">
      <w:pPr>
        <w:jc w:val="both"/>
        <w:rPr>
          <w:rFonts w:ascii="Arial" w:hAnsi="Arial" w:cs="Arial"/>
          <w:u w:val="single"/>
        </w:rPr>
      </w:pPr>
    </w:p>
    <w:p w:rsidR="00693DCA" w:rsidP="00853B1C" w:rsidRDefault="00853B1C" w14:paraId="3A48E98E" w14:textId="1A34B053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693DCA">
        <w:rPr>
          <w:rFonts w:ascii="Arial" w:hAnsi="Arial" w:cs="Arial"/>
        </w:rPr>
        <w:t>Apoiar a profissionalização de escritórios e departamentos jurídicos por</w:t>
      </w:r>
      <w:r w:rsidR="00693DCA">
        <w:rPr>
          <w:rFonts w:ascii="Arial" w:hAnsi="Arial" w:cs="Arial"/>
        </w:rPr>
        <w:t xml:space="preserve"> </w:t>
      </w:r>
      <w:r w:rsidRPr="00693DCA">
        <w:rPr>
          <w:rFonts w:ascii="Arial" w:hAnsi="Arial" w:cs="Arial"/>
        </w:rPr>
        <w:t>meio de boas práticas, indicadores e metodologias inovadoras;</w:t>
      </w:r>
    </w:p>
    <w:p w:rsidR="00A0128D" w:rsidP="00853B1C" w:rsidRDefault="00853B1C" w14:paraId="7744898E" w14:textId="77777777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693DCA">
        <w:rPr>
          <w:rFonts w:ascii="Arial" w:hAnsi="Arial" w:cs="Arial"/>
        </w:rPr>
        <w:t>Promover debates, estudos e eventos sobre processos, pessoas, tecnologia</w:t>
      </w:r>
      <w:r w:rsidR="00693DCA">
        <w:rPr>
          <w:rFonts w:ascii="Arial" w:hAnsi="Arial" w:cs="Arial"/>
        </w:rPr>
        <w:t xml:space="preserve"> </w:t>
      </w:r>
      <w:r w:rsidRPr="00693DCA">
        <w:rPr>
          <w:rFonts w:ascii="Arial" w:hAnsi="Arial" w:cs="Arial"/>
        </w:rPr>
        <w:t>e estratégia na gestão jurídica;</w:t>
      </w:r>
    </w:p>
    <w:p w:rsidR="00A0128D" w:rsidP="00853B1C" w:rsidRDefault="00853B1C" w14:paraId="5F6DD4EF" w14:textId="77777777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Acompanhar mudanças nos tribunais e adaptações de procedimentos e</w:t>
      </w:r>
      <w:r w:rsidRPr="00A0128D" w:rsidR="00A0128D">
        <w:rPr>
          <w:rFonts w:ascii="Arial" w:hAnsi="Arial" w:cs="Arial"/>
        </w:rPr>
        <w:t xml:space="preserve"> </w:t>
      </w:r>
      <w:r w:rsidRPr="00A0128D">
        <w:rPr>
          <w:rFonts w:ascii="Arial" w:hAnsi="Arial" w:cs="Arial"/>
        </w:rPr>
        <w:t>ferramentas, como o DJEN;</w:t>
      </w:r>
    </w:p>
    <w:p w:rsidR="00A0128D" w:rsidP="00853B1C" w:rsidRDefault="00853B1C" w14:paraId="0F6CFD0A" w14:textId="77777777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Propor parcerias com o Poder Judiciário para capacitação em novas práticas</w:t>
      </w:r>
      <w:r w:rsidR="00A0128D">
        <w:rPr>
          <w:rFonts w:ascii="Arial" w:hAnsi="Arial" w:cs="Arial"/>
        </w:rPr>
        <w:t xml:space="preserve"> </w:t>
      </w:r>
      <w:r w:rsidRPr="00A0128D">
        <w:rPr>
          <w:rFonts w:ascii="Arial" w:hAnsi="Arial" w:cs="Arial"/>
        </w:rPr>
        <w:t>e ferramentas;</w:t>
      </w:r>
    </w:p>
    <w:p w:rsidR="00A0128D" w:rsidP="00853B1C" w:rsidRDefault="00853B1C" w14:paraId="1B378638" w14:textId="77777777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Estimular a integração com universidades, entidades de classe e escolas de</w:t>
      </w:r>
      <w:r w:rsidR="00A0128D">
        <w:rPr>
          <w:rFonts w:ascii="Arial" w:hAnsi="Arial" w:cs="Arial"/>
        </w:rPr>
        <w:t xml:space="preserve"> </w:t>
      </w:r>
      <w:r w:rsidRPr="00A0128D">
        <w:rPr>
          <w:rFonts w:ascii="Arial" w:hAnsi="Arial" w:cs="Arial"/>
        </w:rPr>
        <w:t>negócios, aproximando teoria e prática;</w:t>
      </w:r>
    </w:p>
    <w:p w:rsidRPr="00A0128D" w:rsidR="00853B1C" w:rsidP="00853B1C" w:rsidRDefault="00853B1C" w14:paraId="72A17BA6" w14:textId="3D6ABEBC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Estabelecer diálogo e parcerias com outras comissões temáticas da</w:t>
      </w:r>
      <w:r w:rsidR="00A0128D">
        <w:rPr>
          <w:rFonts w:ascii="Arial" w:hAnsi="Arial" w:cs="Arial"/>
        </w:rPr>
        <w:t xml:space="preserve"> </w:t>
      </w:r>
      <w:r w:rsidRPr="00A0128D">
        <w:rPr>
          <w:rFonts w:ascii="Arial" w:hAnsi="Arial" w:cs="Arial"/>
        </w:rPr>
        <w:t>OAB/RS, fomentando inovação na advocacia;</w:t>
      </w:r>
    </w:p>
    <w:p w:rsidR="00A0128D" w:rsidP="00853B1C" w:rsidRDefault="00A0128D" w14:paraId="59C739D1" w14:textId="77777777">
      <w:pPr>
        <w:jc w:val="both"/>
        <w:rPr>
          <w:rFonts w:ascii="Arial" w:hAnsi="Arial" w:cs="Arial"/>
        </w:rPr>
      </w:pPr>
    </w:p>
    <w:p w:rsidR="00853B1C" w:rsidP="00853B1C" w:rsidRDefault="00853B1C" w14:paraId="38118877" w14:textId="432411AF">
      <w:pPr>
        <w:jc w:val="both"/>
        <w:rPr>
          <w:rFonts w:ascii="Arial" w:hAnsi="Arial" w:cs="Arial"/>
          <w:u w:val="single"/>
        </w:rPr>
      </w:pPr>
      <w:r w:rsidRPr="00A0128D">
        <w:rPr>
          <w:rFonts w:ascii="Arial" w:hAnsi="Arial" w:cs="Arial"/>
          <w:u w:val="single"/>
        </w:rPr>
        <w:t>Metas</w:t>
      </w:r>
    </w:p>
    <w:p w:rsidRPr="00A0128D" w:rsidR="00A0128D" w:rsidP="00853B1C" w:rsidRDefault="00A0128D" w14:paraId="26B5FBB9" w14:textId="77777777">
      <w:pPr>
        <w:jc w:val="both"/>
        <w:rPr>
          <w:rFonts w:ascii="Arial" w:hAnsi="Arial" w:cs="Arial"/>
          <w:u w:val="single"/>
        </w:rPr>
      </w:pPr>
    </w:p>
    <w:p w:rsidR="00A0128D" w:rsidP="00853B1C" w:rsidRDefault="00853B1C" w14:paraId="14C19366" w14:textId="77777777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Realizar palestras, cursos, workshops e publicações de caráter técnico e</w:t>
      </w:r>
      <w:r w:rsidR="00A0128D">
        <w:rPr>
          <w:rFonts w:ascii="Arial" w:hAnsi="Arial" w:cs="Arial"/>
        </w:rPr>
        <w:t xml:space="preserve"> </w:t>
      </w:r>
      <w:r w:rsidRPr="00A0128D">
        <w:rPr>
          <w:rFonts w:ascii="Arial" w:hAnsi="Arial" w:cs="Arial"/>
        </w:rPr>
        <w:t>orientativo;</w:t>
      </w:r>
    </w:p>
    <w:p w:rsidR="00A0128D" w:rsidP="00853B1C" w:rsidRDefault="00853B1C" w14:paraId="77673983" w14:textId="4E1645D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lastRenderedPageBreak/>
        <w:t>Criar grupos de estudo sobre indicadores, dados e fluxos jurídicos</w:t>
      </w:r>
      <w:r w:rsidR="00A0128D">
        <w:rPr>
          <w:rFonts w:ascii="Arial" w:hAnsi="Arial" w:cs="Arial"/>
        </w:rPr>
        <w:t xml:space="preserve"> </w:t>
      </w:r>
      <w:r w:rsidRPr="00A0128D">
        <w:rPr>
          <w:rFonts w:ascii="Arial" w:hAnsi="Arial" w:cs="Arial"/>
        </w:rPr>
        <w:t>essenciais;</w:t>
      </w:r>
    </w:p>
    <w:p w:rsidR="00A0128D" w:rsidP="00853B1C" w:rsidRDefault="00853B1C" w14:paraId="4B956F14" w14:textId="77777777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Capacitar jovens advogados e estagiários para atuação em controladoria e</w:t>
      </w:r>
      <w:r w:rsidR="00A0128D">
        <w:rPr>
          <w:rFonts w:ascii="Arial" w:hAnsi="Arial" w:cs="Arial"/>
        </w:rPr>
        <w:t xml:space="preserve"> </w:t>
      </w:r>
      <w:r w:rsidRPr="00A0128D">
        <w:rPr>
          <w:rFonts w:ascii="Arial" w:hAnsi="Arial" w:cs="Arial"/>
        </w:rPr>
        <w:t xml:space="preserve">legal </w:t>
      </w:r>
      <w:proofErr w:type="spellStart"/>
      <w:r w:rsidRPr="00A0128D">
        <w:rPr>
          <w:rFonts w:ascii="Arial" w:hAnsi="Arial" w:cs="Arial"/>
        </w:rPr>
        <w:t>ops;</w:t>
      </w:r>
      <w:proofErr w:type="spellEnd"/>
    </w:p>
    <w:p w:rsidR="00A0128D" w:rsidP="00853B1C" w:rsidRDefault="00853B1C" w14:paraId="45719223" w14:textId="77777777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Publicar anualmente relatório de boas práticas em gestão jurídica;</w:t>
      </w:r>
    </w:p>
    <w:p w:rsidR="00A0128D" w:rsidP="00853B1C" w:rsidRDefault="00853B1C" w14:paraId="386FC0FB" w14:textId="77777777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Promover ao menos um evento de grande porte por ano (seminário ou congresso);</w:t>
      </w:r>
    </w:p>
    <w:p w:rsidR="00A0128D" w:rsidP="00853B1C" w:rsidRDefault="00853B1C" w14:paraId="7886A61B" w14:textId="77777777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Estabelecer parcerias institucionais para disseminação de conhecimento;</w:t>
      </w:r>
    </w:p>
    <w:p w:rsidR="00A0128D" w:rsidP="00853B1C" w:rsidRDefault="00853B1C" w14:paraId="4516AEEF" w14:textId="2D8B0B17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Promover integração com áreas da gestão corporativa (como financeiro)</w:t>
      </w:r>
      <w:r w:rsidR="00A0128D">
        <w:rPr>
          <w:rFonts w:ascii="Arial" w:hAnsi="Arial" w:cs="Arial"/>
        </w:rPr>
        <w:t xml:space="preserve"> </w:t>
      </w:r>
      <w:r w:rsidRPr="00A0128D">
        <w:rPr>
          <w:rFonts w:ascii="Arial" w:hAnsi="Arial" w:cs="Arial"/>
        </w:rPr>
        <w:t>para fortalecer o papel estratégico da controladoria;</w:t>
      </w:r>
    </w:p>
    <w:p w:rsidR="00A0128D" w:rsidP="00853B1C" w:rsidRDefault="00853B1C" w14:paraId="032D2D6F" w14:textId="77777777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Elaborar manuais e guias práticos sobre rotinas da controladoria, gestão de</w:t>
      </w:r>
      <w:r w:rsidR="00A0128D">
        <w:rPr>
          <w:rFonts w:ascii="Arial" w:hAnsi="Arial" w:cs="Arial"/>
        </w:rPr>
        <w:t xml:space="preserve"> </w:t>
      </w:r>
      <w:r w:rsidRPr="00A0128D">
        <w:rPr>
          <w:rFonts w:ascii="Arial" w:hAnsi="Arial" w:cs="Arial"/>
        </w:rPr>
        <w:t xml:space="preserve">prazos, indicadores e boas práticas; </w:t>
      </w:r>
    </w:p>
    <w:p w:rsidR="00A0128D" w:rsidP="00A0128D" w:rsidRDefault="00A0128D" w14:paraId="3FE3B94A" w14:textId="77777777">
      <w:pPr>
        <w:jc w:val="both"/>
        <w:rPr>
          <w:rFonts w:ascii="Arial" w:hAnsi="Arial" w:cs="Arial"/>
        </w:rPr>
      </w:pPr>
    </w:p>
    <w:p w:rsidR="00A0128D" w:rsidP="00A0128D" w:rsidRDefault="00A0128D" w14:paraId="51CD7104" w14:textId="77777777">
      <w:pPr>
        <w:jc w:val="both"/>
        <w:rPr>
          <w:rFonts w:ascii="Arial" w:hAnsi="Arial" w:cs="Arial"/>
        </w:rPr>
      </w:pPr>
    </w:p>
    <w:p w:rsidR="00853B1C" w:rsidP="00A0128D" w:rsidRDefault="00853B1C" w14:paraId="604F6265" w14:textId="78CF34BA">
      <w:pPr>
        <w:jc w:val="both"/>
        <w:rPr>
          <w:rFonts w:ascii="Arial" w:hAnsi="Arial" w:cs="Arial"/>
          <w:u w:val="single"/>
        </w:rPr>
      </w:pPr>
      <w:r w:rsidRPr="00A0128D">
        <w:rPr>
          <w:rFonts w:ascii="Arial" w:hAnsi="Arial" w:cs="Arial"/>
          <w:u w:val="single"/>
        </w:rPr>
        <w:t>Estratégias para Alcance das Metas</w:t>
      </w:r>
    </w:p>
    <w:p w:rsidRPr="00A0128D" w:rsidR="00A0128D" w:rsidP="00A0128D" w:rsidRDefault="00A0128D" w14:paraId="27711470" w14:textId="77777777">
      <w:pPr>
        <w:jc w:val="both"/>
        <w:rPr>
          <w:rFonts w:ascii="Arial" w:hAnsi="Arial" w:cs="Arial"/>
          <w:u w:val="single"/>
        </w:rPr>
      </w:pPr>
    </w:p>
    <w:p w:rsidR="00A0128D" w:rsidP="00A0128D" w:rsidRDefault="00853B1C" w14:paraId="32F77D10" w14:textId="77777777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Realização de reuniões periódicas e grupos de trabalho temáticos;</w:t>
      </w:r>
    </w:p>
    <w:p w:rsidR="00A0128D" w:rsidP="00853B1C" w:rsidRDefault="00853B1C" w14:paraId="0F7F17C9" w14:textId="77777777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Utilização de plataformas digitais para ampliar o acesso ao conteúdo produzido;</w:t>
      </w:r>
    </w:p>
    <w:p w:rsidR="00A0128D" w:rsidP="00853B1C" w:rsidRDefault="00853B1C" w14:paraId="454D1698" w14:textId="77777777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Interlocução com entidades públicas e privadas ligadas à inovação e à</w:t>
      </w:r>
      <w:r w:rsidR="00A0128D">
        <w:rPr>
          <w:rFonts w:ascii="Arial" w:hAnsi="Arial" w:cs="Arial"/>
        </w:rPr>
        <w:t xml:space="preserve"> </w:t>
      </w:r>
      <w:r w:rsidRPr="00A0128D">
        <w:rPr>
          <w:rFonts w:ascii="Arial" w:hAnsi="Arial" w:cs="Arial"/>
        </w:rPr>
        <w:t>gestão;</w:t>
      </w:r>
    </w:p>
    <w:p w:rsidR="00A0128D" w:rsidP="00853B1C" w:rsidRDefault="00853B1C" w14:paraId="17EDE9C6" w14:textId="77777777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Incentivo à produção acadêmica e técnica sobre gestão jurídica</w:t>
      </w:r>
      <w:r w:rsidR="00A0128D">
        <w:rPr>
          <w:rFonts w:ascii="Arial" w:hAnsi="Arial" w:cs="Arial"/>
        </w:rPr>
        <w:t>;</w:t>
      </w:r>
    </w:p>
    <w:p w:rsidRPr="00A0128D" w:rsidR="00853B1C" w:rsidP="00853B1C" w:rsidRDefault="00853B1C" w14:paraId="719719F2" w14:textId="09D076EE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Engajamento da advocacia jovem e dos profissionais em início de carreira</w:t>
      </w:r>
      <w:r w:rsidR="00A0128D">
        <w:rPr>
          <w:rFonts w:ascii="Arial" w:hAnsi="Arial" w:cs="Arial"/>
        </w:rPr>
        <w:t>;</w:t>
      </w:r>
    </w:p>
    <w:p w:rsidRPr="00853B1C" w:rsidR="00853B1C" w:rsidP="00853B1C" w:rsidRDefault="00853B1C" w14:paraId="7DFD47F7" w14:textId="77777777">
      <w:pPr>
        <w:jc w:val="both"/>
        <w:rPr>
          <w:rFonts w:ascii="Arial" w:hAnsi="Arial" w:cs="Arial"/>
        </w:rPr>
      </w:pPr>
    </w:p>
    <w:p w:rsidRPr="00853B1C" w:rsidR="00853B1C" w:rsidP="00853B1C" w:rsidRDefault="00853B1C" w14:paraId="4CCB4722" w14:textId="09E58F0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853B1C">
        <w:rPr>
          <w:rFonts w:ascii="Arial" w:hAnsi="Arial" w:cs="Arial"/>
          <w:b/>
          <w:bCs/>
        </w:rPr>
        <w:t>Benefícios Esperados:</w:t>
      </w:r>
    </w:p>
    <w:p w:rsidRPr="00853B1C" w:rsidR="00853B1C" w:rsidP="00853B1C" w:rsidRDefault="00853B1C" w14:paraId="4AED3A62" w14:textId="77777777">
      <w:pPr>
        <w:pStyle w:val="PargrafodaLista"/>
        <w:jc w:val="both"/>
        <w:rPr>
          <w:rFonts w:ascii="Arial" w:hAnsi="Arial" w:cs="Arial"/>
        </w:rPr>
      </w:pPr>
    </w:p>
    <w:p w:rsidRPr="00853B1C" w:rsidR="00853B1C" w:rsidP="00853B1C" w:rsidRDefault="00853B1C" w14:paraId="2D74C4AF" w14:textId="77777777">
      <w:pPr>
        <w:jc w:val="both"/>
        <w:rPr>
          <w:rFonts w:ascii="Arial" w:hAnsi="Arial" w:cs="Arial"/>
        </w:rPr>
      </w:pPr>
      <w:r w:rsidRPr="00853B1C">
        <w:rPr>
          <w:rFonts w:ascii="Arial" w:hAnsi="Arial" w:cs="Arial"/>
        </w:rPr>
        <w:t>A implementação da Comissão de Gestão Jurídica e Inovação trará benefícios concretos para:</w:t>
      </w:r>
    </w:p>
    <w:p w:rsidRPr="00A0128D" w:rsidR="00853B1C" w:rsidP="00853B1C" w:rsidRDefault="00853B1C" w14:paraId="73AA458A" w14:textId="77777777">
      <w:pPr>
        <w:jc w:val="both"/>
        <w:rPr>
          <w:rFonts w:ascii="Arial" w:hAnsi="Arial" w:cs="Arial"/>
          <w:b/>
          <w:bCs/>
        </w:rPr>
      </w:pPr>
      <w:r w:rsidRPr="00A0128D">
        <w:rPr>
          <w:rFonts w:ascii="Arial" w:hAnsi="Arial" w:cs="Arial"/>
          <w:b/>
          <w:bCs/>
        </w:rPr>
        <w:t>Para os Advogados:</w:t>
      </w:r>
    </w:p>
    <w:p w:rsidR="00A0128D" w:rsidP="00853B1C" w:rsidRDefault="00853B1C" w14:paraId="2B1E428E" w14:textId="7777777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Melhoria na gestão financeira e operacional de seus escritórios</w:t>
      </w:r>
      <w:r w:rsidR="00A0128D">
        <w:rPr>
          <w:rFonts w:ascii="Arial" w:hAnsi="Arial" w:cs="Arial"/>
        </w:rPr>
        <w:t>;</w:t>
      </w:r>
    </w:p>
    <w:p w:rsidR="00A0128D" w:rsidP="00853B1C" w:rsidRDefault="00853B1C" w14:paraId="757C33DE" w14:textId="7777777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Aumento da produtividade através do uso adequado de tecnologias</w:t>
      </w:r>
      <w:r w:rsidR="00A0128D">
        <w:rPr>
          <w:rFonts w:ascii="Arial" w:hAnsi="Arial" w:cs="Arial"/>
        </w:rPr>
        <w:t>;</w:t>
      </w:r>
    </w:p>
    <w:p w:rsidR="00A0128D" w:rsidP="00A0128D" w:rsidRDefault="00853B1C" w14:paraId="031EEEAE" w14:textId="7777777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Maior competitividade no mercado local</w:t>
      </w:r>
      <w:r w:rsidR="00A0128D">
        <w:rPr>
          <w:rFonts w:ascii="Arial" w:hAnsi="Arial" w:cs="Arial"/>
        </w:rPr>
        <w:t>;</w:t>
      </w:r>
    </w:p>
    <w:p w:rsidR="00A0128D" w:rsidP="00A0128D" w:rsidRDefault="00853B1C" w14:paraId="1F2491E4" w14:textId="7777777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Redução de custos operacionais</w:t>
      </w:r>
      <w:r w:rsidR="00A0128D">
        <w:rPr>
          <w:rFonts w:ascii="Arial" w:hAnsi="Arial" w:cs="Arial"/>
        </w:rPr>
        <w:t>;</w:t>
      </w:r>
    </w:p>
    <w:p w:rsidR="00A0128D" w:rsidP="00A0128D" w:rsidRDefault="00853B1C" w14:paraId="7CF3F2CB" w14:textId="7777777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 xml:space="preserve">Melhor qualidade de vida </w:t>
      </w:r>
      <w:proofErr w:type="spellStart"/>
      <w:r w:rsidRPr="00A0128D">
        <w:rPr>
          <w:rFonts w:ascii="Arial" w:hAnsi="Arial" w:cs="Arial"/>
        </w:rPr>
        <w:t>profissional</w:t>
      </w:r>
      <w:r w:rsidR="00A0128D">
        <w:rPr>
          <w:rFonts w:ascii="Arial" w:hAnsi="Arial" w:cs="Arial"/>
        </w:rPr>
        <w:t>;</w:t>
      </w:r>
      <w:proofErr w:type="spellEnd"/>
    </w:p>
    <w:p w:rsidR="00A0128D" w:rsidP="00853B1C" w:rsidRDefault="00853B1C" w14:paraId="7F3E35DC" w14:textId="77777777">
      <w:pPr>
        <w:jc w:val="both"/>
        <w:rPr>
          <w:rFonts w:ascii="Arial" w:hAnsi="Arial" w:cs="Arial"/>
          <w:b/>
          <w:bCs/>
        </w:rPr>
      </w:pPr>
      <w:r w:rsidRPr="00A0128D">
        <w:rPr>
          <w:rFonts w:ascii="Arial" w:hAnsi="Arial" w:cs="Arial"/>
          <w:b/>
          <w:bCs/>
        </w:rPr>
        <w:t>Para os Clientes:</w:t>
      </w:r>
    </w:p>
    <w:p w:rsidRPr="00A0128D" w:rsidR="00A0128D" w:rsidP="00853B1C" w:rsidRDefault="00853B1C" w14:paraId="7AE3A4B0" w14:textId="77777777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A0128D">
        <w:rPr>
          <w:rFonts w:ascii="Arial" w:hAnsi="Arial" w:cs="Arial"/>
        </w:rPr>
        <w:t>Serviços jurídicos mais eficientes e organizado</w:t>
      </w:r>
      <w:r w:rsidR="00A0128D">
        <w:rPr>
          <w:rFonts w:ascii="Arial" w:hAnsi="Arial" w:cs="Arial"/>
        </w:rPr>
        <w:t>;</w:t>
      </w:r>
    </w:p>
    <w:p w:rsidRPr="00A0128D" w:rsidR="00A0128D" w:rsidP="00853B1C" w:rsidRDefault="00853B1C" w14:paraId="2657091A" w14:textId="77777777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A0128D">
        <w:rPr>
          <w:rFonts w:ascii="Arial" w:hAnsi="Arial" w:cs="Arial"/>
        </w:rPr>
        <w:lastRenderedPageBreak/>
        <w:t>Maior transparência nos processos e custos</w:t>
      </w:r>
      <w:r w:rsidR="00A0128D">
        <w:rPr>
          <w:rFonts w:ascii="Arial" w:hAnsi="Arial" w:cs="Arial"/>
        </w:rPr>
        <w:t>;</w:t>
      </w:r>
    </w:p>
    <w:p w:rsidRPr="00A0128D" w:rsidR="00A0128D" w:rsidP="00853B1C" w:rsidRDefault="00853B1C" w14:paraId="4148F4D2" w14:textId="77777777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A0128D">
        <w:rPr>
          <w:rFonts w:ascii="Arial" w:hAnsi="Arial" w:cs="Arial"/>
        </w:rPr>
        <w:t>Atendimento mais ágil e profissional</w:t>
      </w:r>
      <w:r w:rsidR="00A0128D">
        <w:rPr>
          <w:rFonts w:ascii="Arial" w:hAnsi="Arial" w:cs="Arial"/>
        </w:rPr>
        <w:t>;</w:t>
      </w:r>
    </w:p>
    <w:p w:rsidRPr="00A0128D" w:rsidR="00A0128D" w:rsidP="00853B1C" w:rsidRDefault="00853B1C" w14:paraId="0B56DF4B" w14:textId="77777777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A0128D">
        <w:rPr>
          <w:rFonts w:ascii="Arial" w:hAnsi="Arial" w:cs="Arial"/>
        </w:rPr>
        <w:t>Potencial redução de honorários devido à maior eficiência</w:t>
      </w:r>
      <w:r w:rsidR="00A0128D">
        <w:rPr>
          <w:rFonts w:ascii="Arial" w:hAnsi="Arial" w:cs="Arial"/>
        </w:rPr>
        <w:t>;</w:t>
      </w:r>
    </w:p>
    <w:p w:rsidRPr="00A0128D" w:rsidR="00853B1C" w:rsidP="00A0128D" w:rsidRDefault="00853B1C" w14:paraId="78CC4113" w14:textId="062FD11C">
      <w:pPr>
        <w:jc w:val="both"/>
        <w:rPr>
          <w:rFonts w:ascii="Arial" w:hAnsi="Arial" w:cs="Arial"/>
          <w:b/>
          <w:bCs/>
        </w:rPr>
      </w:pPr>
      <w:r w:rsidRPr="00A0128D">
        <w:rPr>
          <w:rFonts w:ascii="Arial" w:hAnsi="Arial" w:cs="Arial"/>
          <w:b/>
          <w:bCs/>
        </w:rPr>
        <w:t>Para a OAB Seccional:</w:t>
      </w:r>
    </w:p>
    <w:p w:rsidR="00A0128D" w:rsidP="00853B1C" w:rsidRDefault="00853B1C" w14:paraId="612EEEE0" w14:textId="77777777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Fortalecimento da imagem como instituição moderna e proativa</w:t>
      </w:r>
      <w:r w:rsidR="00A0128D">
        <w:rPr>
          <w:rFonts w:ascii="Arial" w:hAnsi="Arial" w:cs="Arial"/>
        </w:rPr>
        <w:t>;</w:t>
      </w:r>
    </w:p>
    <w:p w:rsidR="007C780B" w:rsidP="00853B1C" w:rsidRDefault="00853B1C" w14:paraId="5B8B7A41" w14:textId="77777777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A0128D">
        <w:rPr>
          <w:rFonts w:ascii="Arial" w:hAnsi="Arial" w:cs="Arial"/>
        </w:rPr>
        <w:t>Maior engajamento dos associados</w:t>
      </w:r>
      <w:r w:rsidR="007C780B">
        <w:rPr>
          <w:rFonts w:ascii="Arial" w:hAnsi="Arial" w:cs="Arial"/>
        </w:rPr>
        <w:t>;</w:t>
      </w:r>
    </w:p>
    <w:p w:rsidR="007C780B" w:rsidP="00853B1C" w:rsidRDefault="00853B1C" w14:paraId="5AF09A9D" w14:textId="77777777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7C780B">
        <w:rPr>
          <w:rFonts w:ascii="Arial" w:hAnsi="Arial" w:cs="Arial"/>
        </w:rPr>
        <w:t>Diferenciação em relação a outras seccionais</w:t>
      </w:r>
      <w:r w:rsidR="007C780B">
        <w:rPr>
          <w:rFonts w:ascii="Arial" w:hAnsi="Arial" w:cs="Arial"/>
        </w:rPr>
        <w:t>;</w:t>
      </w:r>
    </w:p>
    <w:p w:rsidR="007C780B" w:rsidP="00853B1C" w:rsidRDefault="00853B1C" w14:paraId="5C2C1A93" w14:textId="77777777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7C780B">
        <w:rPr>
          <w:rFonts w:ascii="Arial" w:hAnsi="Arial" w:cs="Arial"/>
        </w:rPr>
        <w:t>Contribuição para a elevação do nível da advocacia estadual</w:t>
      </w:r>
      <w:r w:rsidR="007C780B">
        <w:rPr>
          <w:rFonts w:ascii="Arial" w:hAnsi="Arial" w:cs="Arial"/>
        </w:rPr>
        <w:t>;</w:t>
      </w:r>
    </w:p>
    <w:p w:rsidRPr="007C780B" w:rsidR="00853B1C" w:rsidP="00853B1C" w:rsidRDefault="00853B1C" w14:paraId="5B4A39C7" w14:textId="3477F28A">
      <w:pPr>
        <w:jc w:val="both"/>
        <w:rPr>
          <w:rFonts w:ascii="Arial" w:hAnsi="Arial" w:cs="Arial"/>
          <w:b/>
          <w:bCs/>
        </w:rPr>
      </w:pPr>
      <w:r w:rsidRPr="007C780B">
        <w:rPr>
          <w:rFonts w:ascii="Arial" w:hAnsi="Arial" w:cs="Arial"/>
          <w:b/>
          <w:bCs/>
        </w:rPr>
        <w:t>Para o Mercado Jurídico Local:</w:t>
      </w:r>
    </w:p>
    <w:p w:rsidR="007C780B" w:rsidP="00853B1C" w:rsidRDefault="00853B1C" w14:paraId="7B6FA8E4" w14:textId="77777777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7C780B">
        <w:rPr>
          <w:rFonts w:ascii="Arial" w:hAnsi="Arial" w:cs="Arial"/>
        </w:rPr>
        <w:t>Profissionalização do setor</w:t>
      </w:r>
      <w:r w:rsidR="007C780B">
        <w:rPr>
          <w:rFonts w:ascii="Arial" w:hAnsi="Arial" w:cs="Arial"/>
        </w:rPr>
        <w:t>;</w:t>
      </w:r>
    </w:p>
    <w:p w:rsidR="007C780B" w:rsidP="00853B1C" w:rsidRDefault="00853B1C" w14:paraId="0741C366" w14:textId="77777777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7C780B">
        <w:rPr>
          <w:rFonts w:ascii="Arial" w:hAnsi="Arial" w:cs="Arial"/>
        </w:rPr>
        <w:t>Atração de investimentos em tecnologia jurídica</w:t>
      </w:r>
      <w:r w:rsidR="007C780B">
        <w:rPr>
          <w:rFonts w:ascii="Arial" w:hAnsi="Arial" w:cs="Arial"/>
        </w:rPr>
        <w:t>;</w:t>
      </w:r>
    </w:p>
    <w:p w:rsidR="007C780B" w:rsidP="00853B1C" w:rsidRDefault="00853B1C" w14:paraId="526A8591" w14:textId="77777777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7C780B">
        <w:rPr>
          <w:rFonts w:ascii="Arial" w:hAnsi="Arial" w:cs="Arial"/>
        </w:rPr>
        <w:t>Melhoria da qualidade dos serviços jurídicos</w:t>
      </w:r>
      <w:r w:rsidR="007C780B">
        <w:rPr>
          <w:rFonts w:ascii="Arial" w:hAnsi="Arial" w:cs="Arial"/>
        </w:rPr>
        <w:t>;</w:t>
      </w:r>
    </w:p>
    <w:p w:rsidRPr="007C780B" w:rsidR="00853B1C" w:rsidP="00853B1C" w:rsidRDefault="00853B1C" w14:paraId="258EDF84" w14:textId="5B92F147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7C780B">
        <w:rPr>
          <w:rFonts w:ascii="Arial" w:hAnsi="Arial" w:cs="Arial"/>
        </w:rPr>
        <w:t>Contribuição para o desenvolvimento econômico regional</w:t>
      </w:r>
      <w:r w:rsidR="007C780B">
        <w:rPr>
          <w:rFonts w:ascii="Arial" w:hAnsi="Arial" w:cs="Arial"/>
        </w:rPr>
        <w:t>;</w:t>
      </w:r>
    </w:p>
    <w:p w:rsidRPr="00853B1C" w:rsidR="00853B1C" w:rsidP="00853B1C" w:rsidRDefault="00853B1C" w14:paraId="4332B700" w14:textId="77777777">
      <w:pPr>
        <w:jc w:val="both"/>
        <w:rPr>
          <w:rFonts w:ascii="Arial" w:hAnsi="Arial" w:cs="Arial"/>
        </w:rPr>
      </w:pPr>
    </w:p>
    <w:p w:rsidRPr="00853B1C" w:rsidR="00853B1C" w:rsidP="00853B1C" w:rsidRDefault="00853B1C" w14:paraId="75218FBC" w14:textId="181CCD6F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853B1C">
        <w:rPr>
          <w:rFonts w:ascii="Arial" w:hAnsi="Arial" w:cs="Arial"/>
          <w:b/>
          <w:bCs/>
        </w:rPr>
        <w:t>Conclusão</w:t>
      </w:r>
    </w:p>
    <w:p w:rsidRPr="00853B1C" w:rsidR="00853B1C" w:rsidP="00853B1C" w:rsidRDefault="00853B1C" w14:paraId="13149820" w14:textId="77777777">
      <w:pPr>
        <w:pStyle w:val="PargrafodaLista"/>
        <w:jc w:val="both"/>
        <w:rPr>
          <w:rFonts w:ascii="Arial" w:hAnsi="Arial" w:cs="Arial"/>
        </w:rPr>
      </w:pPr>
    </w:p>
    <w:p w:rsidRPr="00853B1C" w:rsidR="00853B1C" w:rsidP="00853B1C" w:rsidRDefault="00853B1C" w14:paraId="239415C3" w14:textId="77777777">
      <w:pPr>
        <w:jc w:val="both"/>
        <w:rPr>
          <w:rFonts w:ascii="Arial" w:hAnsi="Arial" w:cs="Arial"/>
        </w:rPr>
      </w:pPr>
      <w:r w:rsidRPr="00853B1C">
        <w:rPr>
          <w:rFonts w:ascii="Arial" w:hAnsi="Arial" w:cs="Arial"/>
        </w:rPr>
        <w:t xml:space="preserve">A criação da Comissão de Gestão Jurídica, Legal </w:t>
      </w:r>
      <w:proofErr w:type="spellStart"/>
      <w:r w:rsidRPr="00853B1C">
        <w:rPr>
          <w:rFonts w:ascii="Arial" w:hAnsi="Arial" w:cs="Arial"/>
        </w:rPr>
        <w:t>Ops</w:t>
      </w:r>
      <w:proofErr w:type="spellEnd"/>
      <w:r w:rsidRPr="00853B1C">
        <w:rPr>
          <w:rFonts w:ascii="Arial" w:hAnsi="Arial" w:cs="Arial"/>
        </w:rPr>
        <w:t xml:space="preserve"> e Controladoria Jurídica da OAB/RS representa um passo estratégico para a modernização e profissionalização da advocacia gaúcha. Por meio de suas ações, a Comissão oferecerá suporte técnico, formação de novos </w:t>
      </w:r>
      <w:proofErr w:type="spellStart"/>
      <w:r w:rsidRPr="00853B1C">
        <w:rPr>
          <w:rFonts w:ascii="Arial" w:hAnsi="Arial" w:cs="Arial"/>
        </w:rPr>
        <w:t>controllers</w:t>
      </w:r>
      <w:proofErr w:type="spellEnd"/>
      <w:r w:rsidRPr="00853B1C">
        <w:rPr>
          <w:rFonts w:ascii="Arial" w:hAnsi="Arial" w:cs="Arial"/>
        </w:rPr>
        <w:t xml:space="preserve"> jurídicos e espaço para a troca de experiências entre advoga dos e gestores, contribuindo para fortalecer escritórios e departamentos jurídicos em sintonia com as transformações contemporâneas da prática do Direito.</w:t>
      </w:r>
    </w:p>
    <w:p w:rsidR="007C780B" w:rsidP="00853B1C" w:rsidRDefault="00853B1C" w14:paraId="44F40703" w14:textId="77777777">
      <w:pPr>
        <w:jc w:val="both"/>
        <w:rPr>
          <w:rFonts w:ascii="Arial" w:hAnsi="Arial" w:cs="Arial"/>
        </w:rPr>
      </w:pPr>
      <w:r w:rsidRPr="00853B1C">
        <w:rPr>
          <w:rFonts w:ascii="Arial" w:hAnsi="Arial" w:cs="Arial"/>
        </w:rPr>
        <w:t xml:space="preserve">Ao capacitar profissionais e incentivar a adoção de ferramentas de gestão e inovação, a Comissão promoverá um avanço significativo na qualidade dos serviços jurídicos prestados, beneficiando diretamente os advogados e, de forma indireta, toda a sociedade. Além disso, posiciona a OAB/RS na vanguarda da modernização da advocacia, reafirmando seu papel de fortalecer a classe e servir ao interesse público. </w:t>
      </w:r>
    </w:p>
    <w:p w:rsidRPr="00853B1C" w:rsidR="00853B1C" w:rsidP="00853B1C" w:rsidRDefault="00853B1C" w14:paraId="03139410" w14:textId="2248265A">
      <w:pPr>
        <w:jc w:val="both"/>
        <w:rPr>
          <w:rFonts w:ascii="Arial" w:hAnsi="Arial" w:cs="Arial"/>
        </w:rPr>
      </w:pPr>
      <w:r w:rsidRPr="00853B1C">
        <w:rPr>
          <w:rFonts w:ascii="Arial" w:hAnsi="Arial" w:cs="Arial"/>
        </w:rPr>
        <w:t>Colocamo-nos à disposição para apresentar esta proposta em detalhes e colaborar ativamente na implementação e desenvolvimento das atividades da Comissão, contribuindo para o crescimento, a eficiência e a sustentabilidade da advocacia em nosso estado.</w:t>
      </w:r>
    </w:p>
    <w:p w:rsidR="00853B1C" w:rsidP="00853B1C" w:rsidRDefault="00853B1C" w14:paraId="08A1EE9D" w14:textId="77777777">
      <w:pPr>
        <w:jc w:val="both"/>
        <w:rPr>
          <w:rFonts w:ascii="Arial" w:hAnsi="Arial" w:cs="Arial"/>
        </w:rPr>
      </w:pPr>
    </w:p>
    <w:p w:rsidRPr="00853B1C" w:rsidR="00853B1C" w:rsidP="00853B1C" w:rsidRDefault="00853B1C" w14:paraId="2123E276" w14:textId="192A58EB">
      <w:pPr>
        <w:jc w:val="both"/>
        <w:rPr>
          <w:rFonts w:ascii="Arial" w:hAnsi="Arial" w:cs="Arial"/>
          <w:b/>
          <w:bCs/>
        </w:rPr>
      </w:pPr>
      <w:r w:rsidRPr="00853B1C">
        <w:rPr>
          <w:rFonts w:ascii="Arial" w:hAnsi="Arial" w:cs="Arial"/>
          <w:b/>
          <w:bCs/>
        </w:rPr>
        <w:t>PROPOSTA APRESENTADA POR:</w:t>
      </w:r>
    </w:p>
    <w:p w:rsidRPr="007C780B" w:rsidR="00853B1C" w:rsidP="007C780B" w:rsidRDefault="00853B1C" w14:paraId="78B388A1" w14:textId="0C1631AD">
      <w:pPr>
        <w:spacing w:line="240" w:lineRule="auto"/>
        <w:ind w:firstLine="708"/>
        <w:jc w:val="both"/>
        <w:rPr>
          <w:rFonts w:ascii="Arial" w:hAnsi="Arial" w:cs="Arial"/>
          <w:b/>
          <w:bCs/>
        </w:rPr>
      </w:pPr>
      <w:r w:rsidRPr="007C780B">
        <w:rPr>
          <w:rFonts w:ascii="Arial" w:hAnsi="Arial" w:cs="Arial"/>
          <w:b/>
          <w:bCs/>
        </w:rPr>
        <w:t>[NOME DA CONSULTORA] - OAB/RS 129.454</w:t>
      </w:r>
      <w:r w:rsidR="004813F8">
        <w:rPr>
          <w:rFonts w:ascii="Arial" w:hAnsi="Arial" w:cs="Arial"/>
          <w:b/>
          <w:bCs/>
        </w:rPr>
      </w:r>
      <w:r w:rsidRPr="007C780B">
        <w:rPr>
          <w:rFonts w:ascii="Arial" w:hAnsi="Arial" w:cs="Arial"/>
          <w:b/>
          <w:bCs/>
        </w:rPr>
      </w:r>
    </w:p>
    <w:p w:rsidRPr="007C780B" w:rsidR="00853B1C" w:rsidP="007C780B" w:rsidRDefault="00853B1C" w14:paraId="1A8D8F70" w14:textId="13843C56">
      <w:pPr>
        <w:spacing w:line="240" w:lineRule="auto"/>
        <w:ind w:firstLine="708"/>
        <w:jc w:val="both"/>
        <w:rPr>
          <w:rFonts w:ascii="Arial" w:hAnsi="Arial" w:cs="Arial"/>
          <w:b/>
          <w:bCs/>
        </w:rPr>
      </w:pPr>
      <w:r w:rsidRPr="007C780B">
        <w:rPr>
          <w:rFonts w:ascii="Arial" w:hAnsi="Arial" w:cs="Arial"/>
          <w:b/>
          <w:bCs/>
        </w:rPr>
        <w:t>Natália Gil</w:t>
      </w:r>
      <w:r w:rsidR="004813F8">
        <w:rPr>
          <w:rFonts w:ascii="Arial" w:hAnsi="Arial" w:cs="Arial"/>
          <w:b/>
          <w:bCs/>
        </w:rPr>
        <w:t xml:space="preserve"> - </w:t>
      </w:r>
      <w:r w:rsidRPr="007C780B">
        <w:rPr>
          <w:rFonts w:ascii="Arial" w:hAnsi="Arial" w:cs="Arial"/>
          <w:b/>
          <w:bCs/>
        </w:rPr>
        <w:t>OAB/RS 112.573</w:t>
      </w:r>
    </w:p>
    <w:p w:rsidRPr="007C780B" w:rsidR="00853B1C" w:rsidP="007C780B" w:rsidRDefault="00853B1C" w14:paraId="43C47469" w14:textId="3E9EC598">
      <w:pPr>
        <w:spacing w:line="240" w:lineRule="auto"/>
        <w:ind w:firstLine="708"/>
        <w:jc w:val="both"/>
        <w:rPr>
          <w:rFonts w:ascii="Arial" w:hAnsi="Arial" w:cs="Arial"/>
          <w:b/>
          <w:bCs/>
        </w:rPr>
      </w:pPr>
      <w:r w:rsidRPr="007C780B">
        <w:rPr>
          <w:rFonts w:ascii="Arial" w:hAnsi="Arial" w:cs="Arial"/>
          <w:b/>
          <w:bCs/>
        </w:rPr>
        <w:lastRenderedPageBreak/>
        <w:t>Daiana Candido</w:t>
      </w:r>
      <w:r w:rsidR="004813F8">
        <w:rPr>
          <w:rFonts w:ascii="Arial" w:hAnsi="Arial" w:cs="Arial"/>
          <w:b/>
          <w:bCs/>
        </w:rPr>
        <w:t xml:space="preserve"> - </w:t>
      </w:r>
      <w:r w:rsidRPr="007C780B">
        <w:rPr>
          <w:rFonts w:ascii="Arial" w:hAnsi="Arial" w:cs="Arial"/>
          <w:b/>
          <w:bCs/>
        </w:rPr>
        <w:t>OAB/RS 127.683</w:t>
      </w:r>
    </w:p>
    <w:p w:rsidRPr="007C780B" w:rsidR="00853B1C" w:rsidP="007C780B" w:rsidRDefault="00853B1C" w14:paraId="62B2A6E0" w14:textId="5FA2AA92">
      <w:pPr>
        <w:spacing w:line="240" w:lineRule="auto"/>
        <w:ind w:firstLine="708"/>
        <w:jc w:val="both"/>
        <w:rPr>
          <w:rFonts w:ascii="Arial" w:hAnsi="Arial" w:cs="Arial"/>
          <w:b/>
          <w:bCs/>
        </w:rPr>
      </w:pPr>
      <w:r w:rsidRPr="007C780B">
        <w:rPr>
          <w:rFonts w:ascii="Arial" w:hAnsi="Arial" w:cs="Arial"/>
          <w:b/>
          <w:bCs/>
        </w:rPr>
        <w:t xml:space="preserve">Bianca </w:t>
      </w:r>
      <w:proofErr w:type="spellStart"/>
      <w:r w:rsidRPr="007C780B">
        <w:rPr>
          <w:rFonts w:ascii="Arial" w:hAnsi="Arial" w:cs="Arial"/>
          <w:b/>
          <w:bCs/>
        </w:rPr>
        <w:t>Masotti</w:t>
      </w:r>
      <w:proofErr w:type="spellEnd"/>
      <w:r w:rsidRPr="007C780B">
        <w:rPr>
          <w:rFonts w:ascii="Arial" w:hAnsi="Arial" w:cs="Arial"/>
          <w:b/>
          <w:bCs/>
        </w:rPr>
        <w:t xml:space="preserve"> Cardoso</w:t>
      </w:r>
      <w:r w:rsidR="004813F8">
        <w:rPr>
          <w:rFonts w:ascii="Arial" w:hAnsi="Arial" w:cs="Arial"/>
          <w:b/>
          <w:bCs/>
        </w:rPr>
        <w:t xml:space="preserve"> - </w:t>
      </w:r>
      <w:r w:rsidRPr="007C780B">
        <w:rPr>
          <w:rFonts w:ascii="Arial" w:hAnsi="Arial" w:cs="Arial"/>
          <w:b/>
          <w:bCs/>
        </w:rPr>
        <w:t>OAB/RS 112.573</w:t>
      </w:r>
    </w:p>
    <w:p w:rsidRPr="007C780B" w:rsidR="00853B1C" w:rsidP="007C780B" w:rsidRDefault="00853B1C" w14:paraId="7AB8CB32" w14:textId="153BC45B">
      <w:pPr>
        <w:spacing w:line="240" w:lineRule="auto"/>
        <w:ind w:firstLine="708"/>
        <w:jc w:val="both"/>
        <w:rPr>
          <w:rFonts w:ascii="Arial" w:hAnsi="Arial" w:cs="Arial"/>
          <w:b/>
          <w:bCs/>
        </w:rPr>
      </w:pPr>
      <w:r w:rsidRPr="007C780B">
        <w:rPr>
          <w:rFonts w:ascii="Arial" w:hAnsi="Arial" w:cs="Arial"/>
          <w:b/>
          <w:bCs/>
        </w:rPr>
        <w:t xml:space="preserve">Santiago </w:t>
      </w:r>
      <w:proofErr w:type="spellStart"/>
      <w:r w:rsidRPr="007C780B">
        <w:rPr>
          <w:rFonts w:ascii="Arial" w:hAnsi="Arial" w:cs="Arial"/>
          <w:b/>
          <w:bCs/>
        </w:rPr>
        <w:t>Sbabbo</w:t>
      </w:r>
      <w:proofErr w:type="spellEnd"/>
      <w:r w:rsidR="004813F8">
        <w:rPr>
          <w:rFonts w:ascii="Arial" w:hAnsi="Arial" w:cs="Arial"/>
          <w:b/>
          <w:bCs/>
        </w:rPr>
        <w:t xml:space="preserve"> - </w:t>
      </w:r>
      <w:r w:rsidRPr="007C780B">
        <w:rPr>
          <w:rFonts w:ascii="Arial" w:hAnsi="Arial" w:cs="Arial"/>
          <w:b/>
          <w:bCs/>
        </w:rPr>
        <w:t>OAB/RS - 134.976</w:t>
      </w:r>
    </w:p>
    <w:p w:rsidRPr="007C780B" w:rsidR="00853B1C" w:rsidP="007C780B" w:rsidRDefault="00853B1C" w14:paraId="1E58259E" w14:textId="4B8BADD3">
      <w:pPr>
        <w:spacing w:line="240" w:lineRule="auto"/>
        <w:ind w:firstLine="708"/>
        <w:jc w:val="both"/>
        <w:rPr>
          <w:rFonts w:ascii="Arial" w:hAnsi="Arial" w:cs="Arial"/>
          <w:b/>
          <w:bCs/>
        </w:rPr>
      </w:pPr>
      <w:r w:rsidRPr="007C780B">
        <w:rPr>
          <w:rFonts w:ascii="Arial" w:hAnsi="Arial" w:cs="Arial"/>
          <w:b/>
          <w:bCs/>
        </w:rPr>
        <w:t>Sabrina Martins Paiva</w:t>
      </w:r>
      <w:r w:rsidR="004813F8">
        <w:rPr>
          <w:rFonts w:ascii="Arial" w:hAnsi="Arial" w:cs="Arial"/>
          <w:b/>
          <w:bCs/>
        </w:rPr>
        <w:t xml:space="preserve"> - </w:t>
      </w:r>
      <w:r w:rsidRPr="007C780B">
        <w:rPr>
          <w:rFonts w:ascii="Arial" w:hAnsi="Arial" w:cs="Arial"/>
          <w:b/>
          <w:bCs/>
        </w:rPr>
        <w:t>OAB/RS 84.964</w:t>
      </w:r>
    </w:p>
    <w:p w:rsidRPr="007C780B" w:rsidR="00853B1C" w:rsidP="007C780B" w:rsidRDefault="00853B1C" w14:paraId="36A7D9F8" w14:textId="255810A2">
      <w:pPr>
        <w:spacing w:line="240" w:lineRule="auto"/>
        <w:ind w:firstLine="708"/>
        <w:jc w:val="both"/>
        <w:rPr>
          <w:rFonts w:ascii="Arial" w:hAnsi="Arial" w:cs="Arial"/>
          <w:b/>
          <w:bCs/>
        </w:rPr>
      </w:pPr>
      <w:r w:rsidRPr="007C780B">
        <w:rPr>
          <w:rFonts w:ascii="Arial" w:hAnsi="Arial" w:cs="Arial"/>
          <w:b/>
          <w:bCs/>
        </w:rPr>
        <w:t>Karina Guedes Gil</w:t>
      </w:r>
      <w:r w:rsidR="004813F8">
        <w:rPr>
          <w:rFonts w:ascii="Arial" w:hAnsi="Arial" w:cs="Arial"/>
          <w:b/>
          <w:bCs/>
        </w:rPr>
        <w:t xml:space="preserve"> - </w:t>
      </w:r>
      <w:r w:rsidRPr="007C780B">
        <w:rPr>
          <w:rFonts w:ascii="Arial" w:hAnsi="Arial" w:cs="Arial"/>
          <w:b/>
          <w:bCs/>
        </w:rPr>
        <w:t>OAB/RS 119.321</w:t>
      </w:r>
    </w:p>
    <w:p w:rsidRPr="007C780B" w:rsidR="00853B1C" w:rsidP="007C780B" w:rsidRDefault="00853B1C" w14:paraId="6061C214" w14:textId="6ED122CE">
      <w:pPr>
        <w:spacing w:line="240" w:lineRule="auto"/>
        <w:ind w:firstLine="708"/>
        <w:jc w:val="both"/>
        <w:rPr>
          <w:rFonts w:ascii="Arial" w:hAnsi="Arial" w:cs="Arial"/>
          <w:b/>
          <w:bCs/>
        </w:rPr>
      </w:pPr>
      <w:r w:rsidRPr="007C780B">
        <w:rPr>
          <w:rFonts w:ascii="Arial" w:hAnsi="Arial" w:cs="Arial"/>
          <w:b/>
          <w:bCs/>
        </w:rPr>
        <w:t>Natascha Rodrigues Siqueira</w:t>
      </w:r>
      <w:r w:rsidR="004813F8">
        <w:rPr>
          <w:rFonts w:ascii="Arial" w:hAnsi="Arial" w:cs="Arial"/>
          <w:b/>
          <w:bCs/>
        </w:rPr>
        <w:t xml:space="preserve"> - </w:t>
      </w:r>
      <w:r w:rsidRPr="007C780B">
        <w:rPr>
          <w:rFonts w:ascii="Arial" w:hAnsi="Arial" w:cs="Arial"/>
          <w:b/>
          <w:bCs/>
        </w:rPr>
        <w:t>OAB/RS 97.754</w:t>
      </w:r>
    </w:p>
    <w:p w:rsidRPr="007C780B" w:rsidR="00853B1C" w:rsidP="007C780B" w:rsidRDefault="00853B1C" w14:paraId="215F61F1" w14:noSpellErr="1" w14:textId="1DF560CF">
      <w:pPr>
        <w:spacing w:line="240" w:lineRule="auto"/>
        <w:ind w:firstLine="708"/>
        <w:jc w:val="both"/>
        <w:rPr>
          <w:rFonts w:ascii="Arial" w:hAnsi="Arial" w:cs="Arial"/>
          <w:b w:val="1"/>
          <w:bCs w:val="1"/>
        </w:rPr>
      </w:pPr>
      <w:r w:rsidRPr="7AAC62C4" w:rsidR="00853B1C">
        <w:rPr>
          <w:rFonts w:ascii="Arial" w:hAnsi="Arial" w:cs="Arial"/>
          <w:b w:val="1"/>
          <w:bCs w:val="1"/>
        </w:rPr>
        <w:t>Carla Rodrigues</w:t>
      </w:r>
      <w:r w:rsidRPr="7AAC62C4" w:rsidR="004813F8">
        <w:rPr>
          <w:rFonts w:ascii="Arial" w:hAnsi="Arial" w:cs="Arial"/>
          <w:b w:val="1"/>
          <w:bCs w:val="1"/>
        </w:rPr>
        <w:t xml:space="preserve"> - </w:t>
      </w:r>
      <w:r w:rsidRPr="7AAC62C4" w:rsidR="00853B1C">
        <w:rPr>
          <w:rFonts w:ascii="Arial" w:hAnsi="Arial" w:cs="Arial"/>
          <w:b w:val="1"/>
          <w:bCs w:val="1"/>
        </w:rPr>
        <w:t xml:space="preserve">OAB/RS </w:t>
      </w:r>
      <w:r w:rsidRPr="7AAC62C4" w:rsidR="13C2BCB9">
        <w:rPr>
          <w:rFonts w:ascii="Arial" w:hAnsi="Arial" w:cs="Arial"/>
          <w:b w:val="1"/>
          <w:bCs w:val="1"/>
        </w:rPr>
        <w:t>105.839</w:t>
      </w:r>
    </w:p>
    <w:p w:rsidRPr="007C780B" w:rsidR="00853B1C" w:rsidP="007C780B" w:rsidRDefault="00853B1C" w14:paraId="633D2ADF" w14:textId="43D71E84">
      <w:pPr>
        <w:spacing w:line="240" w:lineRule="auto"/>
        <w:ind w:firstLine="708"/>
        <w:jc w:val="both"/>
        <w:rPr>
          <w:rFonts w:ascii="Arial" w:hAnsi="Arial" w:cs="Arial"/>
          <w:b w:val="1"/>
          <w:bCs w:val="1"/>
        </w:rPr>
      </w:pPr>
      <w:r w:rsidRPr="7AAC62C4" w:rsidR="00853B1C">
        <w:rPr>
          <w:rFonts w:ascii="Arial" w:hAnsi="Arial" w:cs="Arial"/>
          <w:b w:val="1"/>
          <w:bCs w:val="1"/>
        </w:rPr>
        <w:t>Rosiquel</w:t>
      </w:r>
      <w:r w:rsidRPr="7AAC62C4" w:rsidR="00853B1C">
        <w:rPr>
          <w:rFonts w:ascii="Arial" w:hAnsi="Arial" w:cs="Arial"/>
          <w:b w:val="1"/>
          <w:bCs w:val="1"/>
        </w:rPr>
        <w:t xml:space="preserve"> Simone Bonato</w:t>
      </w:r>
      <w:r w:rsidRPr="7AAC62C4" w:rsidR="004813F8">
        <w:rPr>
          <w:rFonts w:ascii="Arial" w:hAnsi="Arial" w:cs="Arial"/>
          <w:b w:val="1"/>
          <w:bCs w:val="1"/>
        </w:rPr>
        <w:t xml:space="preserve"> - </w:t>
      </w:r>
      <w:r w:rsidRPr="7AAC62C4" w:rsidR="00853B1C">
        <w:rPr>
          <w:rFonts w:ascii="Arial" w:hAnsi="Arial" w:cs="Arial"/>
          <w:b w:val="1"/>
          <w:bCs w:val="1"/>
        </w:rPr>
        <w:t xml:space="preserve">OAB/RS </w:t>
      </w:r>
      <w:r w:rsidRPr="7AAC62C4" w:rsidR="21B97CC8">
        <w:rPr>
          <w:rFonts w:ascii="Arial" w:hAnsi="Arial" w:cs="Arial"/>
          <w:b w:val="1"/>
          <w:bCs w:val="1"/>
        </w:rPr>
        <w:t>64.828</w:t>
      </w:r>
    </w:p>
    <w:p w:rsidRPr="007C780B" w:rsidR="00853B1C" w:rsidP="007C780B" w:rsidRDefault="00853B1C" w14:paraId="3CA2A26D" w14:textId="7F73C139">
      <w:pPr>
        <w:spacing w:line="240" w:lineRule="auto"/>
        <w:ind w:firstLine="708"/>
        <w:jc w:val="both"/>
        <w:rPr>
          <w:rFonts w:ascii="Arial" w:hAnsi="Arial" w:cs="Arial"/>
          <w:b/>
          <w:bCs/>
        </w:rPr>
      </w:pPr>
      <w:r w:rsidRPr="007C780B">
        <w:rPr>
          <w:rFonts w:ascii="Arial" w:hAnsi="Arial" w:cs="Arial"/>
          <w:b/>
          <w:bCs/>
        </w:rPr>
        <w:t>Karoline Goulart Soares</w:t>
      </w:r>
      <w:r w:rsidR="00D677A9">
        <w:rPr>
          <w:rFonts w:ascii="Arial" w:hAnsi="Arial" w:cs="Arial"/>
          <w:b/>
          <w:bCs/>
        </w:rPr>
        <w:t xml:space="preserve"> - </w:t>
      </w:r>
      <w:r w:rsidRPr="007C780B">
        <w:rPr>
          <w:rFonts w:ascii="Arial" w:hAnsi="Arial" w:cs="Arial"/>
          <w:b/>
          <w:bCs/>
        </w:rPr>
        <w:t>OAB/RS 134.685</w:t>
      </w:r>
    </w:p>
    <w:p w:rsidRPr="007C780B" w:rsidR="00853B1C" w:rsidP="007C780B" w:rsidRDefault="00853B1C" w14:paraId="463DFB46" w14:textId="77777777">
      <w:pPr>
        <w:spacing w:line="240" w:lineRule="auto"/>
        <w:ind w:firstLine="708"/>
        <w:jc w:val="both"/>
        <w:rPr>
          <w:rFonts w:ascii="Arial" w:hAnsi="Arial" w:cs="Arial"/>
          <w:b/>
          <w:bCs/>
        </w:rPr>
      </w:pPr>
      <w:r w:rsidRPr="007C780B">
        <w:rPr>
          <w:rFonts w:ascii="Arial" w:hAnsi="Arial" w:cs="Arial"/>
          <w:b/>
          <w:bCs/>
        </w:rPr>
        <w:t xml:space="preserve">Jessica Ferreira </w:t>
      </w:r>
      <w:proofErr w:type="spellStart"/>
      <w:r w:rsidRPr="007C780B">
        <w:rPr>
          <w:rFonts w:ascii="Arial" w:hAnsi="Arial" w:cs="Arial"/>
          <w:b/>
          <w:bCs/>
        </w:rPr>
        <w:t>Pfütz</w:t>
      </w:r>
      <w:proofErr w:type="spellEnd"/>
      <w:r w:rsidRPr="007C780B">
        <w:rPr>
          <w:rFonts w:ascii="Arial" w:hAnsi="Arial" w:cs="Arial"/>
          <w:b/>
          <w:bCs/>
        </w:rPr>
        <w:t xml:space="preserve"> - OAB/RS 113.624</w:t>
      </w:r>
    </w:p>
    <w:p w:rsidRPr="007C780B" w:rsidR="00F23218" w:rsidP="007C780B" w:rsidRDefault="00853B1C" w14:paraId="6D30ACE2" w14:textId="52DD97CD">
      <w:pPr>
        <w:spacing w:line="240" w:lineRule="auto"/>
        <w:ind w:firstLine="708"/>
        <w:jc w:val="both"/>
        <w:rPr>
          <w:rFonts w:ascii="Arial" w:hAnsi="Arial" w:cs="Arial"/>
          <w:b/>
          <w:bCs/>
        </w:rPr>
      </w:pPr>
      <w:proofErr w:type="spellStart"/>
      <w:r w:rsidRPr="007C780B">
        <w:rPr>
          <w:rFonts w:ascii="Arial" w:hAnsi="Arial" w:cs="Arial"/>
          <w:b/>
          <w:bCs/>
        </w:rPr>
        <w:t>Taherê</w:t>
      </w:r>
      <w:proofErr w:type="spellEnd"/>
      <w:r w:rsidRPr="007C780B">
        <w:rPr>
          <w:rFonts w:ascii="Arial" w:hAnsi="Arial" w:cs="Arial"/>
          <w:b/>
          <w:bCs/>
        </w:rPr>
        <w:t xml:space="preserve"> do Nascimento Corrêa - OAB/RS 118.044</w:t>
      </w:r>
    </w:p>
    <w:sectPr w:rsidRPr="007C780B" w:rsidR="00F23218">
      <w:headerReference w:type="default" r:id="rId10"/>
      <w:footerReference w:type="default" r:id="rId11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167DB"/>
    <w:multiLevelType w:val="hybridMultilevel"/>
    <w:tmpl w:val="8C1206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660D5"/>
    <w:multiLevelType w:val="hybridMultilevel"/>
    <w:tmpl w:val="09C423E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C50D4E"/>
    <w:multiLevelType w:val="hybridMultilevel"/>
    <w:tmpl w:val="348896B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22367E9"/>
    <w:multiLevelType w:val="hybridMultilevel"/>
    <w:tmpl w:val="47BC786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9B86B7A"/>
    <w:multiLevelType w:val="hybridMultilevel"/>
    <w:tmpl w:val="C972959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E2A6E27"/>
    <w:multiLevelType w:val="hybridMultilevel"/>
    <w:tmpl w:val="3D6CC85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E8B4C2B"/>
    <w:multiLevelType w:val="hybridMultilevel"/>
    <w:tmpl w:val="9F04D77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FC05AE3"/>
    <w:multiLevelType w:val="hybridMultilevel"/>
    <w:tmpl w:val="1936777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DAF07BE"/>
    <w:multiLevelType w:val="hybridMultilevel"/>
    <w:tmpl w:val="4CCCBA5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61959063">
    <w:abstractNumId w:val="0"/>
  </w:num>
  <w:num w:numId="2" w16cid:durableId="1533957574">
    <w:abstractNumId w:val="4"/>
  </w:num>
  <w:num w:numId="3" w16cid:durableId="1366322407">
    <w:abstractNumId w:val="2"/>
  </w:num>
  <w:num w:numId="4" w16cid:durableId="1589652904">
    <w:abstractNumId w:val="3"/>
  </w:num>
  <w:num w:numId="5" w16cid:durableId="58796902">
    <w:abstractNumId w:val="1"/>
  </w:num>
  <w:num w:numId="6" w16cid:durableId="1966422516">
    <w:abstractNumId w:val="8"/>
  </w:num>
  <w:num w:numId="7" w16cid:durableId="2128887647">
    <w:abstractNumId w:val="6"/>
  </w:num>
  <w:num w:numId="8" w16cid:durableId="1596745082">
    <w:abstractNumId w:val="5"/>
  </w:num>
  <w:num w:numId="9" w16cid:durableId="2092773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B1C"/>
    <w:rsid w:val="004813F8"/>
    <w:rsid w:val="00693DCA"/>
    <w:rsid w:val="006C582C"/>
    <w:rsid w:val="007C780B"/>
    <w:rsid w:val="00853B1C"/>
    <w:rsid w:val="00A0128D"/>
    <w:rsid w:val="00BB7E3D"/>
    <w:rsid w:val="00D677A9"/>
    <w:rsid w:val="00F23218"/>
    <w:rsid w:val="00FB7E69"/>
    <w:rsid w:val="13C2BCB9"/>
    <w:rsid w:val="21B97CC8"/>
    <w:rsid w:val="6B45CCA4"/>
    <w:rsid w:val="7AAC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69A68"/>
  <w15:chartTrackingRefBased/>
  <w15:docId w15:val="{9C44F8E7-039C-4D2E-956D-4E51230F8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3B1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3B1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3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3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3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3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3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3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3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853B1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853B1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853B1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853B1C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853B1C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853B1C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853B1C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853B1C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853B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3B1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853B1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3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853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3B1C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853B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3B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3B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3B1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853B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3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3B1FFA94459849A693B1ABE3E830A8" ma:contentTypeVersion="11" ma:contentTypeDescription="Crie um novo documento." ma:contentTypeScope="" ma:versionID="74234dcc4d3ffa2d9530218bf0d5c957">
  <xsd:schema xmlns:xsd="http://www.w3.org/2001/XMLSchema" xmlns:xs="http://www.w3.org/2001/XMLSchema" xmlns:p="http://schemas.microsoft.com/office/2006/metadata/properties" xmlns:ns2="50e57b65-87cd-47b6-90c9-d1e6243b8f6b" xmlns:ns3="d29ca230-5504-4599-aeb5-4e60c2ce4c6b" targetNamespace="http://schemas.microsoft.com/office/2006/metadata/properties" ma:root="true" ma:fieldsID="0e40c2db2b1d55367fe59b803b4266b8" ns2:_="" ns3:_="">
    <xsd:import namespace="50e57b65-87cd-47b6-90c9-d1e6243b8f6b"/>
    <xsd:import namespace="d29ca230-5504-4599-aeb5-4e60c2ce4c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57b65-87cd-47b6-90c9-d1e6243b8f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2c081a-95ab-4e63-9e10-20da2910c5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ca230-5504-4599-aeb5-4e60c2ce4c6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1466b4-e118-4af1-88dd-17395b0447bb}" ma:internalName="TaxCatchAll" ma:showField="CatchAllData" ma:web="d29ca230-5504-4599-aeb5-4e60c2ce4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e57b65-87cd-47b6-90c9-d1e6243b8f6b">
      <Terms xmlns="http://schemas.microsoft.com/office/infopath/2007/PartnerControls"/>
    </lcf76f155ced4ddcb4097134ff3c332f>
    <TaxCatchAll xmlns="d29ca230-5504-4599-aeb5-4e60c2ce4c6b" xsi:nil="true"/>
  </documentManagement>
</p:properties>
</file>

<file path=customXml/itemProps1.xml><?xml version="1.0" encoding="utf-8"?>
<ds:datastoreItem xmlns:ds="http://schemas.openxmlformats.org/officeDocument/2006/customXml" ds:itemID="{E19EA2BA-023E-4A50-A288-45054804A05F}"/>
</file>

<file path=customXml/itemProps2.xml><?xml version="1.0" encoding="utf-8"?>
<ds:datastoreItem xmlns:ds="http://schemas.openxmlformats.org/officeDocument/2006/customXml" ds:itemID="{CF74176E-495F-4D61-B269-9503640060E9}"/>
</file>

<file path=customXml/itemProps3.xml><?xml version="1.0" encoding="utf-8"?>
<ds:datastoreItem xmlns:ds="http://schemas.openxmlformats.org/officeDocument/2006/customXml" ds:itemID="{95ECAB12-5E72-4106-BBF1-783DA0A040E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KARIA Gestão</dc:creator>
  <cp:keywords/>
  <dc:description/>
  <cp:lastModifiedBy>KARIA Gestão</cp:lastModifiedBy>
  <cp:revision>2</cp:revision>
  <dcterms:created xsi:type="dcterms:W3CDTF">2025-10-05T23:51:00Z</dcterms:created>
  <dcterms:modified xsi:type="dcterms:W3CDTF">2025-10-16T14:51:52Z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0x010100EA3B1FFA94459849A693B1ABE3E830A8</vt:lpwstr>
  </property>
</Properties>
</file>