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2126"/>
        <w:gridCol w:w="2694"/>
      </w:tblGrid>
      <w:tr w:rsidR="0085653F" w14:paraId="1A7231A8" w14:textId="77777777" w:rsidTr="0085653F">
        <w:trPr>
          <w:trHeight w:val="454"/>
        </w:trPr>
        <w:tc>
          <w:tcPr>
            <w:tcW w:w="4678" w:type="dxa"/>
          </w:tcPr>
          <w:p w14:paraId="707A7381" w14:textId="0A2886C6" w:rsidR="0085653F" w:rsidRDefault="0085653F" w:rsidP="0085653F">
            <w:pPr>
              <w:spacing w:after="80"/>
              <w:jc w:val="left"/>
              <w:rPr>
                <w:rFonts w:ascii="Montserrat" w:eastAsia="Montserrat" w:hAnsi="Montserrat" w:cs="Montserrat"/>
                <w:b/>
                <w:bCs/>
                <w:sz w:val="40"/>
                <w:szCs w:val="40"/>
              </w:rPr>
            </w:pPr>
            <w:r w:rsidRPr="0085653F">
              <w:rPr>
                <w:rFonts w:ascii="Montserrat" w:eastAsia="Montserrat" w:hAnsi="Montserrat" w:cs="Montserrat"/>
                <w:b/>
                <w:bCs/>
                <w:sz w:val="44"/>
                <w:szCs w:val="44"/>
              </w:rPr>
              <w:t>Proposta de Consultoria</w:t>
            </w:r>
          </w:p>
        </w:tc>
        <w:tc>
          <w:tcPr>
            <w:tcW w:w="2126" w:type="dxa"/>
            <w:vAlign w:val="center"/>
          </w:tcPr>
          <w:p w14:paraId="2E62E785" w14:textId="77777777" w:rsidR="0085653F" w:rsidRDefault="0085653F" w:rsidP="0085653F">
            <w:pPr>
              <w:spacing w:after="80"/>
              <w:jc w:val="right"/>
              <w:rPr>
                <w:rFonts w:ascii="Montserrat" w:eastAsia="Montserrat" w:hAnsi="Montserrat" w:cs="Montserrat"/>
                <w:b/>
                <w:bCs/>
                <w:color w:val="B87333"/>
                <w:sz w:val="18"/>
              </w:rPr>
            </w:pPr>
            <w:r w:rsidRPr="0085653F">
              <w:rPr>
                <w:rFonts w:ascii="Montserrat" w:eastAsia="Montserrat" w:hAnsi="Montserrat" w:cs="Montserrat"/>
                <w:b/>
                <w:bCs/>
                <w:color w:val="B87333"/>
                <w:sz w:val="18"/>
              </w:rPr>
              <w:t>Cliente</w:t>
            </w:r>
          </w:p>
          <w:p w14:paraId="24AE1792" w14:textId="21D96AE6" w:rsidR="0085653F" w:rsidRPr="0085653F" w:rsidRDefault="0085653F" w:rsidP="0085653F">
            <w:pPr>
              <w:spacing w:after="80"/>
              <w:jc w:val="right"/>
              <w:rPr>
                <w:rFonts w:ascii="Montserrat" w:eastAsia="Montserrat" w:hAnsi="Montserrat" w:cs="Montserrat"/>
                <w:b/>
                <w:bCs/>
                <w:sz w:val="40"/>
                <w:szCs w:val="40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B87333"/>
                <w:sz w:val="18"/>
              </w:rPr>
              <w:t>Data:</w:t>
            </w:r>
          </w:p>
        </w:tc>
        <w:tc>
          <w:tcPr>
            <w:tcW w:w="2694" w:type="dxa"/>
            <w:vAlign w:val="center"/>
          </w:tcPr>
          <w:p w14:paraId="4FC8518C" w14:textId="77777777" w:rsidR="00475E93" w:rsidRDefault="00475E93" w:rsidP="0085653F">
            <w:pPr>
              <w:spacing w:after="80"/>
              <w:jc w:val="left"/>
              <w:rPr>
                <w:rFonts w:eastAsia="Poppins" w:cs="Poppins"/>
                <w:b/>
                <w:bCs/>
                <w:sz w:val="20"/>
                <w:szCs w:val="20"/>
              </w:rPr>
            </w:pPr>
            <w:r w:rsidRPr="00475E93">
              <w:rPr>
                <w:rFonts w:eastAsia="Poppins" w:cs="Poppins"/>
                <w:b/>
                <w:bCs/>
                <w:sz w:val="20"/>
                <w:szCs w:val="20"/>
              </w:rPr>
              <w:t>[NOME DO CLIENTE]</w:t>
            </w:r>
          </w:p>
          <w:p w14:paraId="45CB11AF" w14:textId="36117950" w:rsidR="0085653F" w:rsidRPr="0085653F" w:rsidRDefault="00475E93" w:rsidP="0085653F">
            <w:pPr>
              <w:spacing w:after="80"/>
              <w:jc w:val="left"/>
              <w:rPr>
                <w:rFonts w:ascii="Montserrat" w:eastAsia="Montserrat" w:hAnsi="Montserrat" w:cs="Montserrat"/>
                <w:b/>
                <w:bCs/>
                <w:sz w:val="40"/>
                <w:szCs w:val="40"/>
              </w:rPr>
            </w:pPr>
            <w:r>
              <w:rPr>
                <w:rFonts w:eastAsia="Montserrat" w:cs="Montserrat"/>
                <w:b/>
                <w:bCs/>
                <w:sz w:val="20"/>
                <w:szCs w:val="20"/>
              </w:rPr>
              <w:t>[DATA]</w:t>
            </w:r>
          </w:p>
        </w:tc>
      </w:tr>
      <w:tr w:rsidR="0085653F" w14:paraId="47FFCF8B" w14:textId="77777777" w:rsidTr="0085653F">
        <w:tc>
          <w:tcPr>
            <w:tcW w:w="4678" w:type="dxa"/>
          </w:tcPr>
          <w:p w14:paraId="29E7ADA9" w14:textId="216A9119" w:rsidR="0085653F" w:rsidRPr="0085653F" w:rsidRDefault="0085653F" w:rsidP="0085653F">
            <w:pPr>
              <w:spacing w:after="80"/>
              <w:jc w:val="left"/>
              <w:rPr>
                <w:rFonts w:ascii="Montserrat" w:eastAsia="Montserrat" w:hAnsi="Montserrat" w:cs="Montserrat"/>
                <w:b/>
                <w:bCs/>
                <w:color w:val="B87333"/>
                <w:sz w:val="18"/>
              </w:rPr>
            </w:pPr>
            <w:r w:rsidRPr="0085653F">
              <w:rPr>
                <w:rFonts w:eastAsia="Poppins" w:cs="Poppins"/>
                <w:b/>
                <w:bCs/>
                <w:color w:val="B87333"/>
                <w:szCs w:val="22"/>
              </w:rPr>
              <w:t>Implantação de Controladoria Jurídica</w:t>
            </w:r>
          </w:p>
        </w:tc>
        <w:tc>
          <w:tcPr>
            <w:tcW w:w="2126" w:type="dxa"/>
            <w:vAlign w:val="center"/>
          </w:tcPr>
          <w:p w14:paraId="37FDE5A4" w14:textId="751AD7E5" w:rsidR="0085653F" w:rsidRPr="0085653F" w:rsidRDefault="0085653F" w:rsidP="0085653F">
            <w:pPr>
              <w:spacing w:after="80"/>
              <w:jc w:val="right"/>
              <w:rPr>
                <w:rFonts w:ascii="Montserrat" w:eastAsia="Montserrat" w:hAnsi="Montserrat" w:cs="Montserrat"/>
                <w:b/>
                <w:bCs/>
                <w:color w:val="B87333"/>
                <w:sz w:val="18"/>
              </w:rPr>
            </w:pPr>
          </w:p>
        </w:tc>
        <w:tc>
          <w:tcPr>
            <w:tcW w:w="2694" w:type="dxa"/>
          </w:tcPr>
          <w:p w14:paraId="225F95BA" w14:textId="257ADA71" w:rsidR="0085653F" w:rsidRPr="0085653F" w:rsidRDefault="0085653F" w:rsidP="007A4EB5">
            <w:pPr>
              <w:spacing w:after="80"/>
              <w:rPr>
                <w:rFonts w:ascii="Montserrat" w:eastAsia="Montserrat" w:hAnsi="Montserrat" w:cs="Montserrat"/>
                <w:b/>
                <w:bCs/>
                <w:sz w:val="40"/>
                <w:szCs w:val="40"/>
              </w:rPr>
            </w:pPr>
          </w:p>
        </w:tc>
      </w:tr>
    </w:tbl>
    <w:p w14:paraId="2F8832DE" w14:textId="77777777" w:rsidR="0085653F" w:rsidRDefault="0085653F" w:rsidP="007A4EB5">
      <w:pPr>
        <w:pBdr>
          <w:bottom w:val="single" w:sz="4" w:space="4" w:color="B87333"/>
        </w:pBdr>
        <w:spacing w:before="280" w:after="80"/>
        <w:rPr>
          <w:rFonts w:ascii="Montserrat" w:eastAsia="Montserrat" w:hAnsi="Montserrat" w:cs="Montserrat"/>
          <w:b/>
          <w:bCs/>
          <w:sz w:val="26"/>
          <w:szCs w:val="26"/>
        </w:rPr>
      </w:pPr>
    </w:p>
    <w:p w14:paraId="39640B81" w14:textId="42EA3F39" w:rsidR="007A4EB5" w:rsidRDefault="007A4EB5" w:rsidP="007A4EB5">
      <w:pPr>
        <w:pBdr>
          <w:bottom w:val="single" w:sz="4" w:space="4" w:color="B87333"/>
        </w:pBdr>
        <w:spacing w:before="280" w:after="80"/>
      </w:pPr>
      <w:r>
        <w:rPr>
          <w:rFonts w:ascii="Montserrat" w:eastAsia="Montserrat" w:hAnsi="Montserrat" w:cs="Montserrat"/>
          <w:b/>
          <w:bCs/>
          <w:sz w:val="26"/>
          <w:szCs w:val="26"/>
        </w:rPr>
        <w:t>SOBRE A K CONTROLLERS</w:t>
      </w:r>
    </w:p>
    <w:p w14:paraId="4E1A1640" w14:textId="77777777" w:rsidR="007A4EB5" w:rsidRDefault="007A4EB5" w:rsidP="007A4EB5">
      <w:pPr>
        <w:spacing w:before="80"/>
      </w:pPr>
    </w:p>
    <w:p w14:paraId="59D46C8A" w14:textId="77777777" w:rsidR="007A4EB5" w:rsidRPr="00CB7E4B" w:rsidRDefault="007A4EB5" w:rsidP="0085653F">
      <w:pPr>
        <w:rPr>
          <w:szCs w:val="22"/>
        </w:rPr>
      </w:pPr>
      <w:r w:rsidRPr="00CB7E4B">
        <w:rPr>
          <w:rFonts w:eastAsia="Poppins" w:cs="Poppins"/>
          <w:color w:val="2C2C2C"/>
          <w:szCs w:val="22"/>
        </w:rPr>
        <w:t>A [SUA CONSULTORIA] é uma consultoria especializada em Controladoria Jurídica, voltada exclusivamente para escritórios de advocacia que buscam transformar sua operação com estratégia, organização e eficiência.</w:t>
      </w:r>
    </w:p>
    <w:p w14:paraId="4554DB6D" w14:textId="77777777" w:rsidR="007A4EB5" w:rsidRPr="00CB7E4B" w:rsidRDefault="007A4EB5" w:rsidP="0085653F">
      <w:pPr>
        <w:rPr>
          <w:szCs w:val="22"/>
        </w:rPr>
      </w:pPr>
    </w:p>
    <w:p w14:paraId="6372B0A6" w14:textId="77777777" w:rsidR="007A4EB5" w:rsidRPr="00CB7E4B" w:rsidRDefault="007A4EB5" w:rsidP="0085653F">
      <w:pPr>
        <w:rPr>
          <w:szCs w:val="22"/>
        </w:rPr>
      </w:pPr>
      <w:r w:rsidRPr="00CB7E4B">
        <w:rPr>
          <w:rFonts w:eastAsia="Poppins" w:cs="Poppins"/>
          <w:color w:val="2C2C2C"/>
          <w:szCs w:val="22"/>
        </w:rPr>
        <w:t>Atuamos de forma 100% consultiva e estratégica, sem execução operacional, entregando método, estrutura e clareza para que o escritório alcance autonomia e controle sobre sua própria gestão.</w:t>
      </w:r>
    </w:p>
    <w:p w14:paraId="41EFB828" w14:textId="77777777" w:rsidR="007A4EB5" w:rsidRDefault="007A4EB5" w:rsidP="007A4EB5">
      <w:pPr>
        <w:spacing w:before="100"/>
      </w:pPr>
    </w:p>
    <w:p w14:paraId="2478A6EE" w14:textId="77777777" w:rsidR="007A4EB5" w:rsidRDefault="007A4EB5" w:rsidP="007A4EB5">
      <w:pPr>
        <w:pBdr>
          <w:bottom w:val="single" w:sz="4" w:space="4" w:color="B87333"/>
        </w:pBdr>
        <w:spacing w:before="280" w:after="80"/>
      </w:pPr>
      <w:r>
        <w:rPr>
          <w:rFonts w:ascii="Montserrat" w:eastAsia="Montserrat" w:hAnsi="Montserrat" w:cs="Montserrat"/>
          <w:b/>
          <w:bCs/>
          <w:sz w:val="26"/>
          <w:szCs w:val="26"/>
        </w:rPr>
        <w:t>OBJETIVO DA PROPOSTA</w:t>
      </w:r>
    </w:p>
    <w:p w14:paraId="43A8CE7B" w14:textId="77777777" w:rsidR="007A4EB5" w:rsidRDefault="007A4EB5" w:rsidP="007A4EB5">
      <w:pPr>
        <w:spacing w:before="80"/>
      </w:pPr>
    </w:p>
    <w:p w14:paraId="3E060C3E" w14:textId="60970AD4" w:rsidR="007A4EB5" w:rsidRPr="00CB7E4B" w:rsidRDefault="007A4EB5" w:rsidP="007A4EB5">
      <w:pPr>
        <w:spacing w:before="40" w:after="40"/>
        <w:rPr>
          <w:szCs w:val="22"/>
        </w:rPr>
      </w:pPr>
      <w:r w:rsidRPr="00CB7E4B">
        <w:rPr>
          <w:rFonts w:eastAsia="Poppins" w:cs="Poppins"/>
          <w:color w:val="2C2C2C"/>
          <w:szCs w:val="22"/>
        </w:rPr>
        <w:t>A presente proposta tem como objetivo a contratação da Consultoria de Implantação [SUA CONSULTORIA], voltada à estruturação completa da Controladoria Jurídica do escritório. O projeto contempla a implantação de fluxos operacionais críticos, indicadores de gestão e relatórios gerenciais, organizados em fases progressivas, garantindo padronização, controle e eficiência em cada etapa da rotina jurídica.</w:t>
      </w:r>
    </w:p>
    <w:p w14:paraId="09106BE9" w14:textId="77777777" w:rsidR="007A4EB5" w:rsidRDefault="007A4EB5" w:rsidP="007A4EB5">
      <w:pPr>
        <w:spacing w:before="60"/>
      </w:pPr>
    </w:p>
    <w:p w14:paraId="560884C3" w14:textId="70EC7775" w:rsidR="007A4EB5" w:rsidRPr="0085653F" w:rsidRDefault="007A4EB5" w:rsidP="007A4EB5">
      <w:pPr>
        <w:spacing w:before="40" w:after="40"/>
        <w:rPr>
          <w:rFonts w:eastAsia="Poppins" w:cs="Poppins"/>
          <w:i/>
          <w:iCs/>
          <w:color w:val="555555"/>
          <w:sz w:val="16"/>
          <w:szCs w:val="16"/>
        </w:rPr>
      </w:pPr>
      <w:r w:rsidRPr="0085653F">
        <w:rPr>
          <w:rFonts w:eastAsia="Poppins" w:cs="Poppins"/>
          <w:b/>
          <w:bCs/>
          <w:sz w:val="16"/>
          <w:szCs w:val="16"/>
        </w:rPr>
        <w:t>Observação</w:t>
      </w:r>
      <w:r w:rsidR="0085653F" w:rsidRPr="0085653F">
        <w:rPr>
          <w:rFonts w:eastAsia="Poppins" w:cs="Poppins"/>
          <w:b/>
          <w:bCs/>
          <w:sz w:val="16"/>
          <w:szCs w:val="16"/>
        </w:rPr>
        <w:t>¹</w:t>
      </w:r>
      <w:r w:rsidRPr="0085653F">
        <w:rPr>
          <w:rFonts w:eastAsia="Poppins" w:cs="Poppins"/>
          <w:b/>
          <w:bCs/>
          <w:sz w:val="16"/>
          <w:szCs w:val="16"/>
        </w:rPr>
        <w:t xml:space="preserve">: </w:t>
      </w:r>
      <w:r w:rsidRPr="0085653F">
        <w:rPr>
          <w:rFonts w:eastAsia="Poppins" w:cs="Poppins"/>
          <w:i/>
          <w:iCs/>
          <w:color w:val="555555"/>
          <w:sz w:val="16"/>
          <w:szCs w:val="16"/>
        </w:rPr>
        <w:t>Esta proposta não inclui a execução operacional diária das rotinas implantadas. A operação das rotinas deverá ser realizada por profissional interno do escritório.</w:t>
      </w:r>
    </w:p>
    <w:p w14:paraId="0280F943" w14:textId="77777777" w:rsidR="0085653F" w:rsidRPr="0085653F" w:rsidRDefault="0085653F" w:rsidP="007A4EB5">
      <w:pPr>
        <w:spacing w:before="40" w:after="40"/>
        <w:rPr>
          <w:rFonts w:eastAsia="Poppins" w:cs="Poppins"/>
          <w:i/>
          <w:iCs/>
          <w:color w:val="555555"/>
          <w:sz w:val="16"/>
          <w:szCs w:val="16"/>
        </w:rPr>
      </w:pPr>
    </w:p>
    <w:p w14:paraId="49C8DFC3" w14:textId="71D99306" w:rsidR="0085653F" w:rsidRPr="0085653F" w:rsidRDefault="0085653F" w:rsidP="007A4EB5">
      <w:pPr>
        <w:spacing w:before="40" w:after="40"/>
        <w:rPr>
          <w:rFonts w:eastAsia="Poppins" w:cs="Poppins"/>
          <w:i/>
          <w:iCs/>
          <w:color w:val="555555"/>
          <w:sz w:val="16"/>
          <w:szCs w:val="16"/>
        </w:rPr>
      </w:pPr>
      <w:r w:rsidRPr="0085653F">
        <w:rPr>
          <w:rFonts w:eastAsia="Poppins" w:cs="Poppins"/>
          <w:b/>
          <w:bCs/>
          <w:sz w:val="16"/>
          <w:szCs w:val="16"/>
        </w:rPr>
        <w:t>Observação²: A Consultoria de Implantação pressupõe a existência de um Controller Jurídico interno dedicado à operação das rotinas. Caso o escritório ainda não conte com esse profissional, a contratação é condição prévia ao início da implantação, e a [SUA CONSULTORIA] apoia o processo seletivo como primeira atividade do projeto, com prazo limite de 15 dias corridos após a assinatura do contrato.</w:t>
      </w:r>
      <w:r w:rsidRPr="0085653F">
        <w:rPr>
          <w:rFonts w:eastAsia="Poppins" w:cs="Poppins"/>
          <w:i/>
          <w:iCs/>
          <w:color w:val="555555"/>
          <w:sz w:val="16"/>
          <w:szCs w:val="16"/>
        </w:rPr>
      </w:r>
      <w:proofErr w:type="spellStart"/>
      <w:r w:rsidRPr="0085653F">
        <w:rPr>
          <w:rFonts w:eastAsia="Poppins" w:cs="Poppins"/>
          <w:i/>
          <w:iCs/>
          <w:color w:val="555555"/>
          <w:sz w:val="16"/>
          <w:szCs w:val="16"/>
        </w:rPr>
      </w:r>
      <w:proofErr w:type="spellEnd"/>
      <w:r w:rsidRPr="0085653F">
        <w:rPr>
          <w:rFonts w:eastAsia="Poppins" w:cs="Poppins"/>
          <w:i/>
          <w:iCs/>
          <w:color w:val="555555"/>
          <w:sz w:val="16"/>
          <w:szCs w:val="16"/>
        </w:rPr>
      </w:r>
    </w:p>
    <w:p w14:paraId="0C0DDE11" w14:textId="77777777" w:rsidR="007A4EB5" w:rsidRDefault="007A4EB5" w:rsidP="007A4EB5">
      <w:pPr>
        <w:pBdr>
          <w:bottom w:val="single" w:sz="4" w:space="4" w:color="B87333"/>
        </w:pBdr>
        <w:spacing w:before="280" w:after="80"/>
      </w:pPr>
      <w:r>
        <w:rPr>
          <w:rFonts w:ascii="Montserrat" w:eastAsia="Montserrat" w:hAnsi="Montserrat" w:cs="Montserrat"/>
          <w:b/>
          <w:bCs/>
          <w:sz w:val="26"/>
          <w:szCs w:val="26"/>
        </w:rPr>
        <w:lastRenderedPageBreak/>
        <w:t>ESCOPO DA PROPOSTA</w:t>
      </w:r>
    </w:p>
    <w:p w14:paraId="0B0CD9E4" w14:textId="77777777" w:rsidR="007A4EB5" w:rsidRDefault="007A4EB5" w:rsidP="007A4EB5">
      <w:pPr>
        <w:spacing w:before="80"/>
      </w:pPr>
    </w:p>
    <w:p w14:paraId="070FBDA6" w14:textId="2EEC82E5" w:rsidR="007A4EB5" w:rsidRDefault="007A4EB5" w:rsidP="007A4EB5">
      <w:pPr>
        <w:spacing w:before="40" w:after="40"/>
        <w:rPr>
          <w:rFonts w:eastAsia="Poppins" w:cs="Poppins"/>
          <w:color w:val="2C2C2C"/>
          <w:szCs w:val="22"/>
        </w:rPr>
      </w:pPr>
      <w:r w:rsidRPr="00CB7E4B">
        <w:rPr>
          <w:rFonts w:eastAsia="Poppins" w:cs="Poppins"/>
          <w:color w:val="2C2C2C"/>
          <w:szCs w:val="22"/>
        </w:rPr>
        <w:t xml:space="preserve">A Consultoria de Implantação está estruturada em </w:t>
      </w:r>
      <w:r w:rsidR="00CB7E4B">
        <w:rPr>
          <w:rFonts w:eastAsia="Poppins" w:cs="Poppins"/>
          <w:color w:val="2C2C2C"/>
          <w:szCs w:val="22"/>
        </w:rPr>
        <w:t>4</w:t>
      </w:r>
      <w:r w:rsidRPr="00CB7E4B">
        <w:rPr>
          <w:rFonts w:eastAsia="Poppins" w:cs="Poppins"/>
          <w:color w:val="2C2C2C"/>
          <w:szCs w:val="22"/>
        </w:rPr>
        <w:t xml:space="preserve"> fases progressivas, trabalho conjunto. Cada fluxo da Fase 1 passa por 3 encontros: levantamento, validação e implantação.</w:t>
      </w:r>
    </w:p>
    <w:p w14:paraId="7715284E" w14:textId="77777777" w:rsidR="00CB7E4B" w:rsidRDefault="00CB7E4B" w:rsidP="007A4EB5">
      <w:pPr>
        <w:spacing w:before="40" w:after="40"/>
        <w:rPr>
          <w:rFonts w:eastAsia="Poppins" w:cs="Poppins"/>
          <w:color w:val="2C2C2C"/>
          <w:szCs w:val="22"/>
        </w:rPr>
      </w:pPr>
    </w:p>
    <w:p w14:paraId="1679EFA8" w14:textId="7A53FB9C" w:rsidR="00CB7E4B" w:rsidRPr="00410037" w:rsidRDefault="0085653F" w:rsidP="00CB7E4B">
      <w:pPr>
        <w:spacing w:before="200" w:after="60"/>
        <w:rPr>
          <w:rFonts w:cs="Poppins"/>
          <w:sz w:val="20"/>
          <w:szCs w:val="20"/>
        </w:rPr>
      </w:pPr>
      <w:r w:rsidRPr="00410037">
        <w:rPr>
          <w:rFonts w:eastAsia="Montserrat" w:cs="Poppins"/>
          <w:b/>
          <w:bCs/>
          <w:color w:val="B87333"/>
          <w:sz w:val="20"/>
          <w:szCs w:val="20"/>
        </w:rPr>
        <w:t>FASE 0 - Pré-Implantação</w:t>
      </w:r>
    </w:p>
    <w:p w14:paraId="5EEBC111" w14:textId="77777777" w:rsidR="00CB7E4B" w:rsidRPr="00410037" w:rsidRDefault="00CB7E4B" w:rsidP="00CB7E4B">
      <w:pPr>
        <w:spacing w:before="60"/>
        <w:rPr>
          <w:sz w:val="20"/>
          <w:szCs w:val="20"/>
        </w:rPr>
      </w:pPr>
    </w:p>
    <w:tbl>
      <w:tblPr>
        <w:tblW w:w="86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246"/>
      </w:tblGrid>
      <w:tr w:rsidR="00CB7E4B" w:rsidRPr="00410037" w14:paraId="362001D7" w14:textId="77777777" w:rsidTr="0041003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5A9C7E" w14:textId="77777777" w:rsidR="00CB7E4B" w:rsidRPr="00410037" w:rsidRDefault="00CB7E4B" w:rsidP="00B753BE">
            <w:pPr>
              <w:jc w:val="center"/>
              <w:rPr>
                <w:rFonts w:cs="Poppins"/>
                <w:sz w:val="20"/>
                <w:szCs w:val="20"/>
              </w:rPr>
            </w:pPr>
            <w:r w:rsidRPr="00410037">
              <w:rPr>
                <w:rFonts w:eastAsia="Montserrat" w:cs="Poppins"/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7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325627" w14:textId="77777777" w:rsidR="00CB7E4B" w:rsidRPr="00410037" w:rsidRDefault="00CB7E4B" w:rsidP="00B753BE">
            <w:pPr>
              <w:jc w:val="center"/>
              <w:rPr>
                <w:rFonts w:cs="Poppins"/>
                <w:sz w:val="20"/>
                <w:szCs w:val="20"/>
              </w:rPr>
            </w:pPr>
            <w:r w:rsidRPr="00410037">
              <w:rPr>
                <w:rFonts w:eastAsia="Montserrat" w:cs="Poppins"/>
                <w:b/>
                <w:bCs/>
                <w:color w:val="FFFFFF"/>
                <w:sz w:val="20"/>
                <w:szCs w:val="20"/>
              </w:rPr>
              <w:t>FLUXO</w:t>
            </w:r>
          </w:p>
        </w:tc>
      </w:tr>
      <w:tr w:rsidR="00CB7E4B" w:rsidRPr="00410037" w14:paraId="52E70BE6" w14:textId="77777777" w:rsidTr="0041003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873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F36F9F" w14:textId="68982B90" w:rsidR="00CB7E4B" w:rsidRPr="00410037" w:rsidRDefault="00CB7E4B" w:rsidP="00B753BE">
            <w:pPr>
              <w:jc w:val="center"/>
              <w:rPr>
                <w:rFonts w:cs="Poppins"/>
                <w:sz w:val="20"/>
                <w:szCs w:val="20"/>
              </w:rPr>
            </w:pPr>
            <w:r w:rsidRPr="00410037">
              <w:rPr>
                <w:rFonts w:eastAsia="Montserrat" w:cs="Poppins"/>
                <w:b/>
                <w:bCs/>
                <w:color w:val="FFFFFF"/>
                <w:sz w:val="20"/>
                <w:szCs w:val="20"/>
              </w:rPr>
              <w:t xml:space="preserve">Fase </w:t>
            </w:r>
            <w:r w:rsidR="0085653F" w:rsidRPr="00410037">
              <w:rPr>
                <w:rFonts w:eastAsia="Montserrat" w:cs="Poppins"/>
                <w:b/>
                <w:bCs/>
                <w:color w:val="FFFFFF"/>
                <w:sz w:val="20"/>
                <w:szCs w:val="20"/>
              </w:rPr>
              <w:t>0</w:t>
            </w:r>
          </w:p>
        </w:tc>
        <w:tc>
          <w:tcPr>
            <w:tcW w:w="72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DFB31D" w14:textId="77777777" w:rsidR="0085653F" w:rsidRPr="00410037" w:rsidRDefault="0085653F" w:rsidP="0085653F">
            <w:pPr>
              <w:jc w:val="left"/>
              <w:rPr>
                <w:rFonts w:eastAsia="Poppins" w:cs="Poppins"/>
                <w:color w:val="2C2C2C"/>
                <w:sz w:val="20"/>
                <w:szCs w:val="20"/>
              </w:rPr>
            </w:pPr>
            <w:r w:rsidRPr="00410037">
              <w:rPr>
                <w:rFonts w:eastAsia="Poppins" w:cs="Poppins"/>
                <w:color w:val="2C2C2C"/>
                <w:sz w:val="20"/>
                <w:szCs w:val="20"/>
              </w:rPr>
              <w:t xml:space="preserve">Processo Seletivo para Controller Jurídico com apoio da [SUA CONSULTORIA] (quando aplicável). </w:t>
            </w:r>
            <w:proofErr w:type="spellStart"/>
            <w:r w:rsidRPr="00410037">
              <w:rPr>
                <w:rFonts w:eastAsia="Poppins" w:cs="Poppins"/>
                <w:color w:val="2C2C2C"/>
                <w:sz w:val="20"/>
                <w:szCs w:val="20"/>
              </w:rPr>
            </w:r>
            <w:proofErr w:type="spellEnd"/>
            <w:r w:rsidRPr="00410037">
              <w:rPr>
                <w:rFonts w:eastAsia="Poppins" w:cs="Poppins"/>
                <w:color w:val="2C2C2C"/>
                <w:sz w:val="20"/>
                <w:szCs w:val="20"/>
              </w:rPr>
            </w:r>
          </w:p>
          <w:p w14:paraId="346E5797" w14:textId="77777777" w:rsidR="00CB7E4B" w:rsidRDefault="0085653F" w:rsidP="0085653F">
            <w:pPr>
              <w:jc w:val="left"/>
              <w:rPr>
                <w:rFonts w:eastAsia="Poppins" w:cs="Poppins"/>
                <w:color w:val="2C2C2C"/>
                <w:sz w:val="20"/>
                <w:szCs w:val="20"/>
              </w:rPr>
            </w:pPr>
            <w:r w:rsidRPr="00410037">
              <w:rPr>
                <w:rFonts w:eastAsia="Poppins" w:cs="Poppins"/>
                <w:color w:val="2C2C2C"/>
                <w:sz w:val="20"/>
                <w:szCs w:val="20"/>
              </w:rPr>
              <w:t xml:space="preserve">Prazo: até 15 dias corridos após a assinatura. </w:t>
            </w:r>
          </w:p>
          <w:p w14:paraId="0A0DEA6D" w14:textId="42D9584C" w:rsidR="00410037" w:rsidRPr="00410037" w:rsidRDefault="00410037" w:rsidP="00410037">
            <w:pPr>
              <w:spacing w:before="40" w:after="40"/>
              <w:rPr>
                <w:rFonts w:cs="Poppins"/>
                <w:i/>
                <w:iCs/>
                <w:sz w:val="16"/>
                <w:szCs w:val="16"/>
              </w:rPr>
            </w:pPr>
            <w:r w:rsidRPr="00410037">
              <w:rPr>
                <w:rFonts w:eastAsia="Poppins" w:cs="Poppins"/>
                <w:i/>
                <w:iCs/>
                <w:color w:val="2C2C2C"/>
                <w:sz w:val="16"/>
                <w:szCs w:val="16"/>
              </w:rPr>
              <w:t>A Fase 1 inicia após a contratação ou confirmação do profissional já existente.</w:t>
            </w:r>
          </w:p>
        </w:tc>
      </w:tr>
    </w:tbl>
    <w:p w14:paraId="37B00007" w14:textId="7F074B25" w:rsidR="007A4EB5" w:rsidRPr="00410037" w:rsidRDefault="007A4EB5" w:rsidP="007A4EB5">
      <w:pPr>
        <w:spacing w:before="200" w:after="60"/>
        <w:rPr>
          <w:rFonts w:cs="Poppins"/>
          <w:sz w:val="20"/>
          <w:szCs w:val="20"/>
        </w:rPr>
      </w:pPr>
      <w:r w:rsidRPr="00410037">
        <w:rPr>
          <w:rFonts w:eastAsia="Montserrat" w:cs="Poppins"/>
          <w:b/>
          <w:bCs/>
          <w:color w:val="B87333"/>
          <w:sz w:val="20"/>
          <w:szCs w:val="20"/>
        </w:rPr>
        <w:t>FASE 1 - Fluxos Críticos (Alto Risco Jurídico)</w:t>
      </w:r>
    </w:p>
    <w:p w14:paraId="75FDE81B" w14:textId="77777777" w:rsidR="007A4EB5" w:rsidRPr="00410037" w:rsidRDefault="007A4EB5" w:rsidP="007A4EB5">
      <w:pPr>
        <w:spacing w:before="60"/>
        <w:rPr>
          <w:sz w:val="20"/>
          <w:szCs w:val="20"/>
        </w:rPr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104"/>
      </w:tblGrid>
      <w:tr w:rsidR="007A4EB5" w:rsidRPr="00410037" w14:paraId="56865A71" w14:textId="77777777" w:rsidTr="007A4EB5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BE434E" w14:textId="77777777" w:rsidR="007A4EB5" w:rsidRPr="00410037" w:rsidRDefault="007A4EB5" w:rsidP="00B753BE">
            <w:pPr>
              <w:jc w:val="center"/>
              <w:rPr>
                <w:rFonts w:cs="Poppins"/>
                <w:sz w:val="20"/>
                <w:szCs w:val="20"/>
              </w:rPr>
            </w:pPr>
            <w:r w:rsidRPr="00410037">
              <w:rPr>
                <w:rFonts w:eastAsia="Montserrat" w:cs="Poppins"/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7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28C59A" w14:textId="77777777" w:rsidR="007A4EB5" w:rsidRPr="00410037" w:rsidRDefault="007A4EB5" w:rsidP="00B753BE">
            <w:pPr>
              <w:jc w:val="center"/>
              <w:rPr>
                <w:rFonts w:cs="Poppins"/>
                <w:sz w:val="20"/>
                <w:szCs w:val="20"/>
              </w:rPr>
            </w:pPr>
            <w:r w:rsidRPr="00410037">
              <w:rPr>
                <w:rFonts w:eastAsia="Montserrat" w:cs="Poppins"/>
                <w:b/>
                <w:bCs/>
                <w:color w:val="FFFFFF"/>
                <w:sz w:val="20"/>
                <w:szCs w:val="20"/>
              </w:rPr>
              <w:t>FLUXO</w:t>
            </w:r>
          </w:p>
        </w:tc>
      </w:tr>
      <w:tr w:rsidR="007A4EB5" w:rsidRPr="00410037" w14:paraId="07553CAD" w14:textId="77777777" w:rsidTr="007A4EB5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873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487EDC" w14:textId="77777777" w:rsidR="007A4EB5" w:rsidRPr="00410037" w:rsidRDefault="007A4EB5" w:rsidP="00B753BE">
            <w:pPr>
              <w:jc w:val="center"/>
              <w:rPr>
                <w:rFonts w:cs="Poppins"/>
                <w:sz w:val="20"/>
                <w:szCs w:val="20"/>
              </w:rPr>
            </w:pPr>
            <w:r w:rsidRPr="00410037">
              <w:rPr>
                <w:rFonts w:eastAsia="Montserrat" w:cs="Poppins"/>
                <w:b/>
                <w:bCs/>
                <w:color w:val="FFFFFF"/>
                <w:sz w:val="20"/>
                <w:szCs w:val="20"/>
              </w:rPr>
              <w:t>Fase 1</w:t>
            </w:r>
          </w:p>
        </w:tc>
        <w:tc>
          <w:tcPr>
            <w:tcW w:w="7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37A7A6" w14:textId="16567AE5" w:rsidR="007A4EB5" w:rsidRPr="00410037" w:rsidRDefault="007A4EB5" w:rsidP="007A4EB5">
            <w:pPr>
              <w:jc w:val="left"/>
              <w:rPr>
                <w:rFonts w:cs="Poppins"/>
                <w:sz w:val="20"/>
                <w:szCs w:val="20"/>
              </w:rPr>
            </w:pPr>
            <w:r w:rsidRPr="00410037">
              <w:rPr>
                <w:rFonts w:eastAsia="Poppins" w:cs="Poppins"/>
                <w:color w:val="2C2C2C"/>
                <w:sz w:val="20"/>
                <w:szCs w:val="20"/>
              </w:rPr>
              <w:t>Fluxo 1 - Gestão de Publicações, Prazos e Protocolos</w:t>
            </w:r>
          </w:p>
        </w:tc>
      </w:tr>
      <w:tr w:rsidR="007A4EB5" w:rsidRPr="00410037" w14:paraId="1D73ADF1" w14:textId="77777777" w:rsidTr="007A4EB5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873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055F49" w14:textId="77777777" w:rsidR="007A4EB5" w:rsidRPr="00410037" w:rsidRDefault="007A4EB5" w:rsidP="00B753BE">
            <w:pPr>
              <w:jc w:val="center"/>
              <w:rPr>
                <w:rFonts w:cs="Poppins"/>
                <w:sz w:val="20"/>
                <w:szCs w:val="20"/>
              </w:rPr>
            </w:pPr>
            <w:r w:rsidRPr="00410037">
              <w:rPr>
                <w:rFonts w:eastAsia="Montserrat" w:cs="Poppins"/>
                <w:b/>
                <w:bCs/>
                <w:color w:val="FFFFFF"/>
                <w:sz w:val="20"/>
                <w:szCs w:val="20"/>
              </w:rPr>
              <w:t>Fase 1</w:t>
            </w:r>
          </w:p>
        </w:tc>
        <w:tc>
          <w:tcPr>
            <w:tcW w:w="7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4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255454" w14:textId="1D0BC167" w:rsidR="007A4EB5" w:rsidRPr="00410037" w:rsidRDefault="007A4EB5" w:rsidP="007A4EB5">
            <w:pPr>
              <w:jc w:val="left"/>
              <w:rPr>
                <w:rFonts w:cs="Poppins"/>
                <w:sz w:val="20"/>
                <w:szCs w:val="20"/>
              </w:rPr>
            </w:pPr>
            <w:r w:rsidRPr="00410037">
              <w:rPr>
                <w:rFonts w:eastAsia="Poppins" w:cs="Poppins"/>
                <w:color w:val="2C2C2C"/>
                <w:sz w:val="20"/>
                <w:szCs w:val="20"/>
              </w:rPr>
              <w:t>Fluxo 2 - Demais Atividades de Controladoria Jurídica (cadastro, encerramento</w:t>
            </w:r>
            <w:r w:rsidR="00E61366">
              <w:rPr>
                <w:rFonts w:eastAsia="Poppins" w:cs="Poppins"/>
                <w:color w:val="2C2C2C"/>
                <w:sz w:val="20"/>
                <w:szCs w:val="20"/>
              </w:rPr>
              <w:t xml:space="preserve"> e</w:t>
            </w:r>
            <w:r w:rsidRPr="00410037">
              <w:rPr>
                <w:rFonts w:eastAsia="Poppins" w:cs="Poppins"/>
                <w:color w:val="2C2C2C"/>
                <w:sz w:val="20"/>
                <w:szCs w:val="20"/>
              </w:rPr>
              <w:t xml:space="preserve"> auditoria</w:t>
            </w:r>
            <w:r w:rsidR="00E61366">
              <w:rPr>
                <w:rFonts w:eastAsia="Poppins" w:cs="Poppins"/>
                <w:color w:val="2C2C2C"/>
                <w:sz w:val="20"/>
                <w:szCs w:val="20"/>
              </w:rPr>
              <w:t xml:space="preserve"> processual</w:t>
            </w:r>
            <w:r w:rsidRPr="00410037">
              <w:rPr>
                <w:rFonts w:eastAsia="Poppins" w:cs="Poppins"/>
                <w:color w:val="2C2C2C"/>
                <w:sz w:val="20"/>
                <w:szCs w:val="20"/>
              </w:rPr>
              <w:t xml:space="preserve">, governança do sistema, revisão de manuais e fluxos) e Organização Documental </w:t>
            </w:r>
          </w:p>
        </w:tc>
      </w:tr>
    </w:tbl>
    <w:p w14:paraId="3ED5D27E" w14:textId="77777777" w:rsidR="00410037" w:rsidRDefault="00410037" w:rsidP="007A4EB5">
      <w:pPr>
        <w:spacing w:before="40" w:after="40"/>
        <w:rPr>
          <w:rFonts w:eastAsia="Poppins" w:cs="Poppins"/>
          <w:color w:val="555555"/>
          <w:sz w:val="16"/>
          <w:szCs w:val="16"/>
        </w:rPr>
      </w:pPr>
    </w:p>
    <w:p w14:paraId="52A82498" w14:textId="51DF8FA0" w:rsidR="007A4EB5" w:rsidRPr="00410037" w:rsidRDefault="007A4EB5" w:rsidP="007A4EB5">
      <w:pPr>
        <w:spacing w:before="200" w:after="60"/>
        <w:rPr>
          <w:rFonts w:cs="Poppins"/>
          <w:sz w:val="20"/>
          <w:szCs w:val="20"/>
        </w:rPr>
      </w:pPr>
      <w:r w:rsidRPr="00410037">
        <w:rPr>
          <w:rFonts w:eastAsia="Montserrat" w:cs="Poppins"/>
          <w:b/>
          <w:bCs/>
          <w:color w:val="B87333"/>
          <w:sz w:val="20"/>
          <w:szCs w:val="20"/>
        </w:rPr>
        <w:t>FASE 2 - Indicadores e Gestão</w:t>
      </w:r>
    </w:p>
    <w:p w14:paraId="1790BBCE" w14:textId="77777777" w:rsidR="007A4EB5" w:rsidRPr="00410037" w:rsidRDefault="007A4EB5" w:rsidP="007A4EB5">
      <w:pPr>
        <w:spacing w:before="60"/>
        <w:rPr>
          <w:sz w:val="20"/>
          <w:szCs w:val="20"/>
        </w:rPr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104"/>
      </w:tblGrid>
      <w:tr w:rsidR="007A4EB5" w:rsidRPr="00410037" w14:paraId="7C3CE026" w14:textId="77777777" w:rsidTr="007A4EB5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81867C" w14:textId="77777777" w:rsidR="007A4EB5" w:rsidRPr="00410037" w:rsidRDefault="007A4EB5" w:rsidP="00B753BE">
            <w:pPr>
              <w:jc w:val="center"/>
              <w:rPr>
                <w:rFonts w:cs="Poppins"/>
                <w:sz w:val="20"/>
                <w:szCs w:val="20"/>
              </w:rPr>
            </w:pPr>
            <w:r w:rsidRPr="00410037">
              <w:rPr>
                <w:rFonts w:eastAsia="Montserrat" w:cs="Poppins"/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7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1102CF" w14:textId="77777777" w:rsidR="007A4EB5" w:rsidRPr="00410037" w:rsidRDefault="007A4EB5" w:rsidP="00B753BE">
            <w:pPr>
              <w:jc w:val="center"/>
              <w:rPr>
                <w:rFonts w:cs="Poppins"/>
                <w:sz w:val="20"/>
                <w:szCs w:val="20"/>
              </w:rPr>
            </w:pPr>
            <w:r w:rsidRPr="00410037">
              <w:rPr>
                <w:rFonts w:eastAsia="Montserrat" w:cs="Poppins"/>
                <w:b/>
                <w:bCs/>
                <w:color w:val="FFFFFF"/>
                <w:sz w:val="20"/>
                <w:szCs w:val="20"/>
              </w:rPr>
              <w:t>FLUXO</w:t>
            </w:r>
          </w:p>
        </w:tc>
      </w:tr>
      <w:tr w:rsidR="007A4EB5" w:rsidRPr="00410037" w14:paraId="1E43CEC2" w14:textId="77777777" w:rsidTr="0085653F">
        <w:trPr>
          <w:trHeight w:val="578"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873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701D8C" w14:textId="77777777" w:rsidR="007A4EB5" w:rsidRPr="00410037" w:rsidRDefault="007A4EB5" w:rsidP="00B753BE">
            <w:pPr>
              <w:jc w:val="center"/>
              <w:rPr>
                <w:rFonts w:cs="Poppins"/>
                <w:sz w:val="20"/>
                <w:szCs w:val="20"/>
              </w:rPr>
            </w:pPr>
            <w:r w:rsidRPr="00410037">
              <w:rPr>
                <w:rFonts w:eastAsia="Montserrat" w:cs="Poppins"/>
                <w:b/>
                <w:bCs/>
                <w:color w:val="FFFFFF"/>
                <w:sz w:val="20"/>
                <w:szCs w:val="20"/>
              </w:rPr>
              <w:t>Fase 2</w:t>
            </w:r>
          </w:p>
        </w:tc>
        <w:tc>
          <w:tcPr>
            <w:tcW w:w="7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2A548E" w14:textId="74FEC366" w:rsidR="007A4EB5" w:rsidRPr="00410037" w:rsidRDefault="007A4EB5" w:rsidP="00B753BE">
            <w:pPr>
              <w:rPr>
                <w:rFonts w:cs="Poppins"/>
                <w:sz w:val="20"/>
                <w:szCs w:val="20"/>
              </w:rPr>
            </w:pPr>
            <w:r w:rsidRPr="00410037">
              <w:rPr>
                <w:rFonts w:eastAsia="Poppins" w:cs="Poppins"/>
                <w:color w:val="2C2C2C"/>
                <w:sz w:val="20"/>
                <w:szCs w:val="20"/>
              </w:rPr>
              <w:t>Fluxo 3 - Indicadores Operacionais (volumetria de processos com curva de ajuizamento e produtividade da equipe)</w:t>
            </w:r>
          </w:p>
        </w:tc>
      </w:tr>
      <w:tr w:rsidR="007A4EB5" w:rsidRPr="00410037" w14:paraId="2C330BE2" w14:textId="77777777" w:rsidTr="007A4EB5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873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5FAF5C" w14:textId="77777777" w:rsidR="007A4EB5" w:rsidRPr="00410037" w:rsidRDefault="007A4EB5" w:rsidP="00B753BE">
            <w:pPr>
              <w:jc w:val="center"/>
              <w:rPr>
                <w:rFonts w:cs="Poppins"/>
                <w:sz w:val="20"/>
                <w:szCs w:val="20"/>
              </w:rPr>
            </w:pPr>
            <w:r w:rsidRPr="00410037">
              <w:rPr>
                <w:rFonts w:eastAsia="Montserrat" w:cs="Poppins"/>
                <w:b/>
                <w:bCs/>
                <w:color w:val="FFFFFF"/>
                <w:sz w:val="20"/>
                <w:szCs w:val="20"/>
              </w:rPr>
              <w:t>Fase 2</w:t>
            </w:r>
          </w:p>
        </w:tc>
        <w:tc>
          <w:tcPr>
            <w:tcW w:w="7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4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D72FD1" w14:textId="16201681" w:rsidR="007A4EB5" w:rsidRPr="00410037" w:rsidRDefault="007A4EB5" w:rsidP="00B753BE">
            <w:pPr>
              <w:rPr>
                <w:rFonts w:cs="Poppins"/>
                <w:sz w:val="20"/>
                <w:szCs w:val="20"/>
              </w:rPr>
            </w:pPr>
            <w:r w:rsidRPr="00410037">
              <w:rPr>
                <w:rFonts w:eastAsia="Poppins" w:cs="Poppins"/>
                <w:color w:val="2C2C2C"/>
                <w:sz w:val="20"/>
                <w:szCs w:val="20"/>
              </w:rPr>
              <w:t>Fluxo 4 - Relatórios Gerenciais (baseados nos indicadores da Fase 2)</w:t>
            </w:r>
          </w:p>
        </w:tc>
      </w:tr>
    </w:tbl>
    <w:p w14:paraId="3D5BB179" w14:textId="77777777" w:rsidR="007A4EB5" w:rsidRPr="00410037" w:rsidRDefault="007A4EB5" w:rsidP="007A4EB5">
      <w:pPr>
        <w:spacing w:before="120"/>
        <w:rPr>
          <w:sz w:val="20"/>
          <w:szCs w:val="20"/>
        </w:rPr>
      </w:pPr>
    </w:p>
    <w:p w14:paraId="24FD40F2" w14:textId="77777777" w:rsidR="00410037" w:rsidRDefault="00410037" w:rsidP="007A4EB5">
      <w:pPr>
        <w:spacing w:before="200" w:after="60"/>
        <w:rPr>
          <w:rFonts w:eastAsia="Montserrat" w:cs="Poppins"/>
          <w:b/>
          <w:bCs/>
          <w:color w:val="B87333"/>
          <w:sz w:val="20"/>
          <w:szCs w:val="20"/>
        </w:rPr>
      </w:pPr>
    </w:p>
    <w:p w14:paraId="01B436AB" w14:textId="271D2ABC" w:rsidR="007A4EB5" w:rsidRPr="00410037" w:rsidRDefault="007A4EB5" w:rsidP="007A4EB5">
      <w:pPr>
        <w:spacing w:before="200" w:after="60"/>
        <w:rPr>
          <w:rFonts w:cs="Poppins"/>
          <w:sz w:val="20"/>
          <w:szCs w:val="20"/>
        </w:rPr>
      </w:pPr>
      <w:r w:rsidRPr="00410037">
        <w:rPr>
          <w:rFonts w:eastAsia="Montserrat" w:cs="Poppins"/>
          <w:b/>
          <w:bCs/>
          <w:color w:val="B87333"/>
          <w:sz w:val="20"/>
          <w:szCs w:val="20"/>
        </w:rPr>
        <w:lastRenderedPageBreak/>
        <w:t>FASE 3 - Consolidação</w:t>
      </w:r>
    </w:p>
    <w:p w14:paraId="79A1EB13" w14:textId="77777777" w:rsidR="007A4EB5" w:rsidRPr="00410037" w:rsidRDefault="007A4EB5" w:rsidP="007A4EB5">
      <w:pPr>
        <w:spacing w:before="60"/>
        <w:rPr>
          <w:sz w:val="20"/>
          <w:szCs w:val="20"/>
        </w:rPr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104"/>
      </w:tblGrid>
      <w:tr w:rsidR="007A4EB5" w:rsidRPr="00410037" w14:paraId="6B26E6F0" w14:textId="77777777" w:rsidTr="007A4EB5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C43782" w14:textId="77777777" w:rsidR="007A4EB5" w:rsidRPr="00410037" w:rsidRDefault="007A4EB5" w:rsidP="00B753BE">
            <w:pPr>
              <w:jc w:val="center"/>
              <w:rPr>
                <w:rFonts w:cs="Poppins"/>
                <w:sz w:val="20"/>
                <w:szCs w:val="20"/>
              </w:rPr>
            </w:pPr>
            <w:r w:rsidRPr="00410037">
              <w:rPr>
                <w:rFonts w:eastAsia="Montserrat" w:cs="Poppins"/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7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924D85" w14:textId="77777777" w:rsidR="007A4EB5" w:rsidRPr="00410037" w:rsidRDefault="007A4EB5" w:rsidP="00B753BE">
            <w:pPr>
              <w:jc w:val="center"/>
              <w:rPr>
                <w:rFonts w:cs="Poppins"/>
                <w:sz w:val="20"/>
                <w:szCs w:val="20"/>
              </w:rPr>
            </w:pPr>
            <w:r w:rsidRPr="00410037">
              <w:rPr>
                <w:rFonts w:eastAsia="Montserrat" w:cs="Poppins"/>
                <w:b/>
                <w:bCs/>
                <w:color w:val="FFFFFF"/>
                <w:sz w:val="20"/>
                <w:szCs w:val="20"/>
              </w:rPr>
              <w:t>ATIVIDADE</w:t>
            </w:r>
          </w:p>
        </w:tc>
      </w:tr>
      <w:tr w:rsidR="007A4EB5" w:rsidRPr="00410037" w14:paraId="59D0DEBF" w14:textId="77777777" w:rsidTr="007A4EB5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8733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766D1D" w14:textId="77777777" w:rsidR="007A4EB5" w:rsidRPr="00410037" w:rsidRDefault="007A4EB5" w:rsidP="00B753BE">
            <w:pPr>
              <w:jc w:val="center"/>
              <w:rPr>
                <w:rFonts w:cs="Poppins"/>
                <w:sz w:val="20"/>
                <w:szCs w:val="20"/>
              </w:rPr>
            </w:pPr>
            <w:r w:rsidRPr="00410037">
              <w:rPr>
                <w:rFonts w:eastAsia="Montserrat" w:cs="Poppins"/>
                <w:b/>
                <w:bCs/>
                <w:color w:val="FFFFFF"/>
                <w:sz w:val="20"/>
                <w:szCs w:val="20"/>
              </w:rPr>
              <w:t>Fase 3</w:t>
            </w:r>
          </w:p>
        </w:tc>
        <w:tc>
          <w:tcPr>
            <w:tcW w:w="7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44C8FA" w14:textId="77777777" w:rsidR="007A4EB5" w:rsidRPr="00410037" w:rsidRDefault="007A4EB5" w:rsidP="00B753BE">
            <w:pPr>
              <w:rPr>
                <w:rFonts w:cs="Poppins"/>
                <w:sz w:val="20"/>
                <w:szCs w:val="20"/>
              </w:rPr>
            </w:pPr>
            <w:r w:rsidRPr="00410037">
              <w:rPr>
                <w:rFonts w:eastAsia="Poppins" w:cs="Poppins"/>
                <w:color w:val="2C2C2C"/>
                <w:sz w:val="20"/>
                <w:szCs w:val="20"/>
              </w:rPr>
              <w:t>Workshop de Boas Práticas em Controladoria Jurídica (consolidação dos fluxos com toda a equipe)</w:t>
            </w:r>
          </w:p>
        </w:tc>
      </w:tr>
    </w:tbl>
    <w:p w14:paraId="2AD17639" w14:textId="77777777" w:rsidR="00410037" w:rsidRDefault="00410037" w:rsidP="007A4EB5">
      <w:pPr>
        <w:pBdr>
          <w:bottom w:val="single" w:sz="4" w:space="4" w:color="B87333"/>
        </w:pBdr>
        <w:spacing w:before="280" w:after="80"/>
        <w:rPr>
          <w:rFonts w:ascii="Montserrat" w:eastAsia="Montserrat" w:hAnsi="Montserrat" w:cs="Montserrat"/>
          <w:b/>
          <w:bCs/>
          <w:sz w:val="26"/>
          <w:szCs w:val="26"/>
        </w:rPr>
      </w:pPr>
    </w:p>
    <w:p w14:paraId="7E370C43" w14:textId="2C32902A" w:rsidR="007A4EB5" w:rsidRDefault="007A4EB5" w:rsidP="007A4EB5">
      <w:pPr>
        <w:pBdr>
          <w:bottom w:val="single" w:sz="4" w:space="4" w:color="B87333"/>
        </w:pBdr>
        <w:spacing w:before="280" w:after="80"/>
      </w:pPr>
      <w:r>
        <w:rPr>
          <w:rFonts w:ascii="Montserrat" w:eastAsia="Montserrat" w:hAnsi="Montserrat" w:cs="Montserrat"/>
          <w:b/>
          <w:bCs/>
          <w:sz w:val="26"/>
          <w:szCs w:val="26"/>
        </w:rPr>
        <w:t>PRAZO E CRONOGRAMA</w:t>
      </w:r>
    </w:p>
    <w:p w14:paraId="20DE5FE0" w14:textId="77777777" w:rsidR="007A4EB5" w:rsidRDefault="007A4EB5" w:rsidP="007A4EB5">
      <w:pPr>
        <w:spacing w:before="80"/>
      </w:pPr>
    </w:p>
    <w:p w14:paraId="0E10DFD5" w14:textId="623E74CA" w:rsidR="007A4EB5" w:rsidRPr="00CB7E4B" w:rsidRDefault="007A4EB5" w:rsidP="007A4EB5">
      <w:pPr>
        <w:spacing w:before="40" w:after="40"/>
        <w:rPr>
          <w:szCs w:val="22"/>
        </w:rPr>
      </w:pPr>
      <w:r w:rsidRPr="00CB7E4B">
        <w:rPr>
          <w:rFonts w:eastAsia="Poppins" w:cs="Poppins"/>
          <w:color w:val="2C2C2C"/>
          <w:szCs w:val="22"/>
        </w:rPr>
        <w:t xml:space="preserve">O projeto tem duração de </w:t>
      </w:r>
      <w:r w:rsidR="00475E93">
        <w:rPr>
          <w:rFonts w:eastAsia="Poppins" w:cs="Poppins"/>
          <w:color w:val="2C2C2C"/>
          <w:szCs w:val="22"/>
        </w:rPr>
        <w:t>2/3</w:t>
      </w:r>
      <w:r w:rsidRPr="00CB7E4B">
        <w:rPr>
          <w:rFonts w:eastAsia="Poppins" w:cs="Poppins"/>
          <w:color w:val="2C2C2C"/>
          <w:szCs w:val="22"/>
        </w:rPr>
        <w:t xml:space="preserve"> meses, estruturado em fases progressivas. O cronograma detalhado com as datas das reuniões e entregas, será ajustado em conjunto com o cliente na reunião inicial.</w:t>
      </w:r>
    </w:p>
    <w:p w14:paraId="38679E7C" w14:textId="77777777" w:rsidR="007A4EB5" w:rsidRDefault="007A4EB5" w:rsidP="007A4EB5">
      <w:pPr>
        <w:spacing w:before="80"/>
      </w:pP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800"/>
        <w:gridCol w:w="4144"/>
      </w:tblGrid>
      <w:tr w:rsidR="007A4EB5" w14:paraId="65A8B3E2" w14:textId="77777777" w:rsidTr="007A4EB5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37C60C" w14:textId="77777777" w:rsidR="007A4EB5" w:rsidRPr="00CB7E4B" w:rsidRDefault="007A4EB5" w:rsidP="00B753BE">
            <w:pPr>
              <w:jc w:val="center"/>
              <w:rPr>
                <w:rFonts w:cs="Poppins"/>
                <w:sz w:val="20"/>
                <w:szCs w:val="20"/>
              </w:rPr>
            </w:pPr>
            <w:r w:rsidRPr="00CB7E4B">
              <w:rPr>
                <w:rFonts w:eastAsia="Montserrat" w:cs="Poppins"/>
                <w:b/>
                <w:bCs/>
                <w:color w:val="FFFFFF"/>
                <w:sz w:val="20"/>
                <w:szCs w:val="20"/>
              </w:rPr>
              <w:t>PERÍODO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B5B3BE" w14:textId="77777777" w:rsidR="007A4EB5" w:rsidRPr="00CB7E4B" w:rsidRDefault="007A4EB5" w:rsidP="00B753BE">
            <w:pPr>
              <w:jc w:val="center"/>
              <w:rPr>
                <w:rFonts w:cs="Poppins"/>
                <w:sz w:val="20"/>
                <w:szCs w:val="20"/>
              </w:rPr>
            </w:pPr>
            <w:r w:rsidRPr="00CB7E4B">
              <w:rPr>
                <w:rFonts w:eastAsia="Montserrat" w:cs="Poppins"/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41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BD63C0" w14:textId="77777777" w:rsidR="007A4EB5" w:rsidRPr="00CB7E4B" w:rsidRDefault="007A4EB5" w:rsidP="00B753BE">
            <w:pPr>
              <w:jc w:val="center"/>
              <w:rPr>
                <w:rFonts w:cs="Poppins"/>
                <w:sz w:val="20"/>
                <w:szCs w:val="20"/>
              </w:rPr>
            </w:pPr>
            <w:r w:rsidRPr="00CB7E4B">
              <w:rPr>
                <w:rFonts w:eastAsia="Montserrat" w:cs="Poppins"/>
                <w:b/>
                <w:bCs/>
                <w:color w:val="FFFFFF"/>
                <w:sz w:val="20"/>
                <w:szCs w:val="20"/>
              </w:rPr>
              <w:t>ATIVIDADES</w:t>
            </w:r>
          </w:p>
        </w:tc>
      </w:tr>
      <w:tr w:rsidR="007A4EB5" w14:paraId="602F92A8" w14:textId="77777777" w:rsidTr="007A4EB5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09DE1D" w14:textId="3F8C0CFE" w:rsidR="007A4EB5" w:rsidRPr="00CB7E4B" w:rsidRDefault="007A4EB5" w:rsidP="00B753BE">
            <w:pPr>
              <w:jc w:val="center"/>
              <w:rPr>
                <w:rFonts w:cs="Poppins"/>
                <w:sz w:val="20"/>
                <w:szCs w:val="20"/>
              </w:rPr>
            </w:pPr>
            <w:r w:rsidRPr="00CB7E4B">
              <w:rPr>
                <w:rFonts w:eastAsia="Poppins" w:cs="Poppins"/>
                <w:b/>
                <w:bCs/>
                <w:color w:val="2C2C2C"/>
                <w:sz w:val="20"/>
                <w:szCs w:val="20"/>
              </w:rPr>
              <w:t>Meses 1-2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9ABF6C" w14:textId="2BC04458" w:rsidR="007A4EB5" w:rsidRPr="00CB7E4B" w:rsidRDefault="007A4EB5" w:rsidP="00B753BE">
            <w:pPr>
              <w:rPr>
                <w:rFonts w:cs="Poppins"/>
                <w:sz w:val="20"/>
                <w:szCs w:val="20"/>
              </w:rPr>
            </w:pPr>
            <w:r w:rsidRPr="00CB7E4B">
              <w:rPr>
                <w:rFonts w:eastAsia="Poppins" w:cs="Poppins"/>
                <w:color w:val="2C2C2C"/>
                <w:sz w:val="20"/>
                <w:szCs w:val="20"/>
              </w:rPr>
              <w:t>Fase 1 - Fluxos Críticos</w:t>
            </w:r>
          </w:p>
        </w:tc>
        <w:tc>
          <w:tcPr>
            <w:tcW w:w="41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AE779D" w14:textId="77777777" w:rsidR="007A4EB5" w:rsidRPr="00CB7E4B" w:rsidRDefault="007A4EB5" w:rsidP="00B753BE">
            <w:pPr>
              <w:rPr>
                <w:rFonts w:cs="Poppins"/>
                <w:sz w:val="20"/>
                <w:szCs w:val="20"/>
              </w:rPr>
            </w:pPr>
            <w:r w:rsidRPr="00CB7E4B">
              <w:rPr>
                <w:rFonts w:eastAsia="Poppins" w:cs="Poppins"/>
                <w:color w:val="2C2C2C"/>
                <w:sz w:val="20"/>
                <w:szCs w:val="20"/>
              </w:rPr>
              <w:t>Implantação dos Fluxos 1 e 2 + entrega do Manual de Controladoria</w:t>
            </w:r>
          </w:p>
        </w:tc>
      </w:tr>
      <w:tr w:rsidR="007A4EB5" w14:paraId="0BA23631" w14:textId="77777777" w:rsidTr="007A4EB5">
        <w:trPr>
          <w:trHeight w:val="590"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4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1A21F5" w14:textId="35971A34" w:rsidR="007A4EB5" w:rsidRPr="00CB7E4B" w:rsidRDefault="007A4EB5" w:rsidP="00B753BE">
            <w:pPr>
              <w:jc w:val="center"/>
              <w:rPr>
                <w:rFonts w:cs="Poppins"/>
                <w:sz w:val="20"/>
                <w:szCs w:val="20"/>
              </w:rPr>
            </w:pPr>
            <w:r w:rsidRPr="00CB7E4B">
              <w:rPr>
                <w:rFonts w:eastAsia="Poppins" w:cs="Poppins"/>
                <w:b/>
                <w:bCs/>
                <w:color w:val="2C2C2C"/>
                <w:sz w:val="20"/>
                <w:szCs w:val="20"/>
              </w:rPr>
              <w:t xml:space="preserve">Meses </w:t>
            </w:r>
            <w:r w:rsidR="00475E93">
              <w:rPr>
                <w:rFonts w:eastAsia="Poppins" w:cs="Poppins"/>
                <w:b/>
                <w:bCs/>
                <w:color w:val="2C2C2C"/>
                <w:sz w:val="20"/>
                <w:szCs w:val="20"/>
              </w:rPr>
              <w:t>2-3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4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956F33" w14:textId="20C7A1AE" w:rsidR="007A4EB5" w:rsidRPr="00CB7E4B" w:rsidRDefault="007A4EB5" w:rsidP="00B753BE">
            <w:pPr>
              <w:rPr>
                <w:rFonts w:cs="Poppins"/>
                <w:sz w:val="20"/>
                <w:szCs w:val="20"/>
              </w:rPr>
            </w:pPr>
            <w:r w:rsidRPr="00CB7E4B">
              <w:rPr>
                <w:rFonts w:eastAsia="Poppins" w:cs="Poppins"/>
                <w:color w:val="2C2C2C"/>
                <w:sz w:val="20"/>
                <w:szCs w:val="20"/>
              </w:rPr>
              <w:t>Fase 2 - Indicadores e Gestão</w:t>
            </w:r>
          </w:p>
        </w:tc>
        <w:tc>
          <w:tcPr>
            <w:tcW w:w="41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4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D7BE09" w14:textId="77777777" w:rsidR="007A4EB5" w:rsidRPr="00CB7E4B" w:rsidRDefault="007A4EB5" w:rsidP="00B753BE">
            <w:pPr>
              <w:rPr>
                <w:rFonts w:cs="Poppins"/>
                <w:sz w:val="20"/>
                <w:szCs w:val="20"/>
              </w:rPr>
            </w:pPr>
            <w:r w:rsidRPr="00CB7E4B">
              <w:rPr>
                <w:rFonts w:eastAsia="Poppins" w:cs="Poppins"/>
                <w:color w:val="2C2C2C"/>
                <w:sz w:val="20"/>
                <w:szCs w:val="20"/>
              </w:rPr>
              <w:t>Indicadores operacionais e modelo de relatório gerencial</w:t>
            </w:r>
          </w:p>
        </w:tc>
      </w:tr>
      <w:tr w:rsidR="007A4EB5" w14:paraId="33BE632B" w14:textId="77777777" w:rsidTr="007A4EB5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059DE3" w14:textId="081569C9" w:rsidR="007A4EB5" w:rsidRPr="00CB7E4B" w:rsidRDefault="007A4EB5" w:rsidP="00B753BE">
            <w:pPr>
              <w:jc w:val="center"/>
              <w:rPr>
                <w:rFonts w:cs="Poppins"/>
                <w:sz w:val="20"/>
                <w:szCs w:val="20"/>
              </w:rPr>
            </w:pPr>
            <w:r w:rsidRPr="00CB7E4B">
              <w:rPr>
                <w:rFonts w:eastAsia="Poppins" w:cs="Poppins"/>
                <w:b/>
                <w:bCs/>
                <w:color w:val="2C2C2C"/>
                <w:sz w:val="20"/>
                <w:szCs w:val="20"/>
              </w:rPr>
              <w:t xml:space="preserve">Mês </w:t>
            </w:r>
            <w:r w:rsidR="00475E93">
              <w:rPr>
                <w:rFonts w:eastAsia="Poppins" w:cs="Poppins"/>
                <w:b/>
                <w:bCs/>
                <w:color w:val="2C2C2C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86EE20" w14:textId="77E2411B" w:rsidR="007A4EB5" w:rsidRPr="00CB7E4B" w:rsidRDefault="007A4EB5" w:rsidP="00B753BE">
            <w:pPr>
              <w:rPr>
                <w:rFonts w:cs="Poppins"/>
                <w:sz w:val="20"/>
                <w:szCs w:val="20"/>
              </w:rPr>
            </w:pPr>
            <w:r w:rsidRPr="00CB7E4B">
              <w:rPr>
                <w:rFonts w:eastAsia="Poppins" w:cs="Poppins"/>
                <w:color w:val="2C2C2C"/>
                <w:sz w:val="20"/>
                <w:szCs w:val="20"/>
              </w:rPr>
              <w:t>Fase 3 - Consolidação</w:t>
            </w:r>
          </w:p>
        </w:tc>
        <w:tc>
          <w:tcPr>
            <w:tcW w:w="41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6A013E" w14:textId="77777777" w:rsidR="007A4EB5" w:rsidRPr="00CB7E4B" w:rsidRDefault="007A4EB5" w:rsidP="00B753BE">
            <w:pPr>
              <w:rPr>
                <w:rFonts w:cs="Poppins"/>
                <w:sz w:val="20"/>
                <w:szCs w:val="20"/>
              </w:rPr>
            </w:pPr>
            <w:r w:rsidRPr="00CB7E4B">
              <w:rPr>
                <w:rFonts w:eastAsia="Poppins" w:cs="Poppins"/>
                <w:color w:val="2C2C2C"/>
                <w:sz w:val="20"/>
                <w:szCs w:val="20"/>
              </w:rPr>
              <w:t>Workshop de boas práticas com toda a equipe</w:t>
            </w:r>
          </w:p>
        </w:tc>
      </w:tr>
    </w:tbl>
    <w:p w14:paraId="688426DC" w14:textId="77777777" w:rsidR="00410037" w:rsidRDefault="00410037" w:rsidP="007A4EB5">
      <w:pPr>
        <w:pBdr>
          <w:bottom w:val="single" w:sz="4" w:space="4" w:color="B87333"/>
        </w:pBdr>
        <w:spacing w:before="280" w:after="80"/>
        <w:rPr>
          <w:rFonts w:ascii="Montserrat" w:eastAsia="Montserrat" w:hAnsi="Montserrat" w:cs="Montserrat"/>
          <w:b/>
          <w:bCs/>
          <w:sz w:val="26"/>
          <w:szCs w:val="26"/>
        </w:rPr>
      </w:pPr>
    </w:p>
    <w:p w14:paraId="27D54CEC" w14:textId="40B12FD0" w:rsidR="007A4EB5" w:rsidRDefault="007A4EB5" w:rsidP="007A4EB5">
      <w:pPr>
        <w:pBdr>
          <w:bottom w:val="single" w:sz="4" w:space="4" w:color="B87333"/>
        </w:pBdr>
        <w:spacing w:before="280" w:after="80"/>
      </w:pPr>
      <w:r>
        <w:rPr>
          <w:rFonts w:ascii="Montserrat" w:eastAsia="Montserrat" w:hAnsi="Montserrat" w:cs="Montserrat"/>
          <w:b/>
          <w:bCs/>
          <w:sz w:val="26"/>
          <w:szCs w:val="26"/>
        </w:rPr>
        <w:t>INVESTIMENTO E CONDIÇÕES COMERCIAIS</w:t>
      </w:r>
    </w:p>
    <w:p w14:paraId="3CF4B0CF" w14:textId="77777777" w:rsidR="007A4EB5" w:rsidRDefault="007A4EB5" w:rsidP="007A4EB5">
      <w:pPr>
        <w:spacing w:before="80"/>
      </w:pP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9"/>
        <w:gridCol w:w="4536"/>
      </w:tblGrid>
      <w:tr w:rsidR="007A4EB5" w14:paraId="2F667939" w14:textId="77777777" w:rsidTr="00410037">
        <w:trPr>
          <w:trHeight w:val="1612"/>
        </w:trPr>
        <w:tc>
          <w:tcPr>
            <w:tcW w:w="39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2D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122FBC16" w14:textId="77777777" w:rsidR="007A4EB5" w:rsidRPr="00CB7E4B" w:rsidRDefault="007A4EB5" w:rsidP="00B753BE">
            <w:pPr>
              <w:jc w:val="center"/>
              <w:rPr>
                <w:rFonts w:cs="Poppins"/>
                <w:szCs w:val="22"/>
              </w:rPr>
            </w:pPr>
            <w:r w:rsidRPr="00CB7E4B">
              <w:rPr>
                <w:rFonts w:eastAsia="Montserrat" w:cs="Poppins"/>
                <w:b/>
                <w:bCs/>
                <w:color w:val="B87333"/>
                <w:szCs w:val="22"/>
              </w:rPr>
              <w:t>Investimento Total</w:t>
            </w:r>
          </w:p>
          <w:p w14:paraId="4C4F4506" w14:textId="22B144CE" w:rsidR="007A4EB5" w:rsidRPr="00CB7E4B" w:rsidRDefault="007A4EB5" w:rsidP="00B753BE">
            <w:pPr>
              <w:spacing w:before="80"/>
              <w:jc w:val="center"/>
              <w:rPr>
                <w:rFonts w:cs="Poppins"/>
                <w:szCs w:val="22"/>
              </w:rPr>
            </w:pPr>
            <w:r w:rsidRPr="00CB7E4B">
              <w:rPr>
                <w:rFonts w:eastAsia="Montserrat" w:cs="Poppins"/>
                <w:b/>
                <w:bCs/>
                <w:color w:val="FFFFFF"/>
                <w:sz w:val="26"/>
                <w:szCs w:val="26"/>
              </w:rPr>
              <w:t xml:space="preserve">R$ 7.000,00 </w:t>
            </w:r>
            <w:r w:rsidRPr="00CB7E4B">
              <w:rPr>
                <w:rFonts w:eastAsia="Montserrat" w:cs="Poppins"/>
                <w:b/>
                <w:bCs/>
                <w:color w:val="FFFFFF"/>
                <w:szCs w:val="22"/>
              </w:rPr>
              <w:t>(sete mil reais)</w:t>
            </w:r>
          </w:p>
          <w:p w14:paraId="1817D764" w14:textId="77777777" w:rsidR="007A4EB5" w:rsidRPr="00CB7E4B" w:rsidRDefault="007A4EB5" w:rsidP="00B753BE">
            <w:pPr>
              <w:spacing w:before="40"/>
              <w:jc w:val="center"/>
              <w:rPr>
                <w:rFonts w:cs="Poppins"/>
                <w:szCs w:val="22"/>
              </w:rPr>
            </w:pPr>
            <w:r w:rsidRPr="00CB7E4B">
              <w:rPr>
                <w:rFonts w:eastAsia="Poppins" w:cs="Poppins"/>
                <w:color w:val="AAAAAA"/>
                <w:szCs w:val="22"/>
              </w:rPr>
              <w:t>parcelado em 4x vinculadas às entregas</w:t>
            </w:r>
          </w:p>
        </w:tc>
        <w:tc>
          <w:tcPr>
            <w:tcW w:w="4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6F3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65AED37E" w14:textId="1C15D1CC" w:rsidR="007A4EB5" w:rsidRPr="00CB7E4B" w:rsidRDefault="007A4EB5" w:rsidP="00B753BE">
            <w:pPr>
              <w:jc w:val="center"/>
              <w:rPr>
                <w:rFonts w:cs="Poppins"/>
                <w:szCs w:val="22"/>
              </w:rPr>
            </w:pPr>
            <w:r w:rsidRPr="00CB7E4B">
              <w:rPr>
                <w:rFonts w:eastAsia="Montserrat" w:cs="Poppins"/>
                <w:b/>
                <w:bCs/>
                <w:szCs w:val="22"/>
              </w:rPr>
              <w:t xml:space="preserve">Condição Especial </w:t>
            </w:r>
          </w:p>
          <w:p w14:paraId="7EF48381" w14:textId="77777777" w:rsidR="007A4EB5" w:rsidRPr="00CB7E4B" w:rsidRDefault="007A4EB5" w:rsidP="00B753BE">
            <w:pPr>
              <w:spacing w:before="80"/>
              <w:jc w:val="center"/>
              <w:rPr>
                <w:rFonts w:cs="Poppins"/>
                <w:szCs w:val="22"/>
              </w:rPr>
            </w:pPr>
            <w:r w:rsidRPr="00CB7E4B">
              <w:rPr>
                <w:rFonts w:eastAsia="Montserrat" w:cs="Poppins"/>
                <w:b/>
                <w:bCs/>
                <w:color w:val="B87333"/>
                <w:szCs w:val="22"/>
              </w:rPr>
              <w:t>R$ 6.300,00 (seis mil e trezentos reais)</w:t>
            </w:r>
          </w:p>
          <w:p w14:paraId="0565D9F0" w14:textId="77777777" w:rsidR="007A4EB5" w:rsidRPr="00CB7E4B" w:rsidRDefault="007A4EB5" w:rsidP="00B753BE">
            <w:pPr>
              <w:spacing w:before="40"/>
              <w:jc w:val="center"/>
              <w:rPr>
                <w:rFonts w:cs="Poppins"/>
                <w:szCs w:val="22"/>
              </w:rPr>
            </w:pPr>
            <w:r w:rsidRPr="00CB7E4B">
              <w:rPr>
                <w:rFonts w:eastAsia="Poppins" w:cs="Poppins"/>
                <w:color w:val="666666"/>
                <w:szCs w:val="22"/>
              </w:rPr>
              <w:t>a vista - desconto de 10%</w:t>
            </w:r>
          </w:p>
        </w:tc>
      </w:tr>
    </w:tbl>
    <w:p w14:paraId="3FBDB8C1" w14:textId="14EE1546" w:rsidR="007A4EB5" w:rsidRPr="00CB7E4B" w:rsidRDefault="007A4EB5" w:rsidP="007A4EB5">
      <w:pPr>
        <w:spacing w:before="200" w:after="60"/>
        <w:rPr>
          <w:rFonts w:cs="Poppins"/>
          <w:szCs w:val="22"/>
        </w:rPr>
      </w:pPr>
      <w:r w:rsidRPr="00CB7E4B">
        <w:rPr>
          <w:rFonts w:eastAsia="Montserrat" w:cs="Poppins"/>
          <w:b/>
          <w:bCs/>
          <w:color w:val="B87333"/>
          <w:szCs w:val="22"/>
        </w:rPr>
        <w:lastRenderedPageBreak/>
        <w:t>Forma de Pagamento - Parcelado</w:t>
      </w:r>
    </w:p>
    <w:p w14:paraId="6C65987B" w14:textId="77777777" w:rsidR="007A4EB5" w:rsidRDefault="007A4EB5" w:rsidP="007A4EB5">
      <w:pPr>
        <w:spacing w:before="60"/>
      </w:pPr>
    </w:p>
    <w:tbl>
      <w:tblPr>
        <w:tblW w:w="83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480"/>
        <w:gridCol w:w="3483"/>
      </w:tblGrid>
      <w:tr w:rsidR="007A4EB5" w:rsidRPr="00410037" w14:paraId="24C06EDB" w14:textId="77777777" w:rsidTr="0041003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9794C2" w14:textId="77777777" w:rsidR="007A4EB5" w:rsidRPr="00410037" w:rsidRDefault="007A4EB5" w:rsidP="00B753BE">
            <w:pPr>
              <w:jc w:val="center"/>
              <w:rPr>
                <w:rFonts w:cs="Poppins"/>
                <w:sz w:val="20"/>
                <w:szCs w:val="20"/>
              </w:rPr>
            </w:pPr>
            <w:r w:rsidRPr="00410037">
              <w:rPr>
                <w:rFonts w:eastAsia="Montserrat" w:cs="Poppins"/>
                <w:b/>
                <w:bCs/>
                <w:color w:val="FFFFFF"/>
                <w:sz w:val="20"/>
                <w:szCs w:val="20"/>
              </w:rPr>
              <w:t>PARCELA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328383" w14:textId="77777777" w:rsidR="007A4EB5" w:rsidRPr="00410037" w:rsidRDefault="007A4EB5" w:rsidP="00B753BE">
            <w:pPr>
              <w:jc w:val="center"/>
              <w:rPr>
                <w:rFonts w:cs="Poppins"/>
                <w:sz w:val="20"/>
                <w:szCs w:val="20"/>
              </w:rPr>
            </w:pPr>
            <w:r w:rsidRPr="00410037">
              <w:rPr>
                <w:rFonts w:eastAsia="Montserrat" w:cs="Poppins"/>
                <w:b/>
                <w:bCs/>
                <w:color w:val="FFFFFF"/>
                <w:sz w:val="20"/>
                <w:szCs w:val="20"/>
              </w:rPr>
              <w:t>VENCIMENTO</w:t>
            </w:r>
          </w:p>
        </w:tc>
        <w:tc>
          <w:tcPr>
            <w:tcW w:w="34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F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EBF270" w14:textId="77777777" w:rsidR="007A4EB5" w:rsidRPr="00410037" w:rsidRDefault="007A4EB5" w:rsidP="00B753BE">
            <w:pPr>
              <w:jc w:val="center"/>
              <w:rPr>
                <w:rFonts w:cs="Poppins"/>
                <w:sz w:val="20"/>
                <w:szCs w:val="20"/>
              </w:rPr>
            </w:pPr>
            <w:r w:rsidRPr="00410037">
              <w:rPr>
                <w:rFonts w:eastAsia="Montserrat" w:cs="Poppins"/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7A4EB5" w:rsidRPr="00410037" w14:paraId="55A433CA" w14:textId="77777777" w:rsidTr="0041003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699BEF" w14:textId="77777777" w:rsidR="007A4EB5" w:rsidRPr="00410037" w:rsidRDefault="007A4EB5" w:rsidP="00B753BE">
            <w:pPr>
              <w:jc w:val="center"/>
              <w:rPr>
                <w:rFonts w:cs="Poppins"/>
                <w:sz w:val="20"/>
                <w:szCs w:val="20"/>
              </w:rPr>
            </w:pPr>
            <w:r w:rsidRPr="00410037">
              <w:rPr>
                <w:rFonts w:eastAsia="Poppins" w:cs="Poppins"/>
                <w:b/>
                <w:bCs/>
                <w:color w:val="2C2C2C"/>
                <w:sz w:val="20"/>
                <w:szCs w:val="20"/>
              </w:rPr>
              <w:t>1ª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8FC12B" w14:textId="77777777" w:rsidR="007A4EB5" w:rsidRPr="00410037" w:rsidRDefault="007A4EB5" w:rsidP="00B753BE">
            <w:pPr>
              <w:rPr>
                <w:rFonts w:cs="Poppins"/>
                <w:sz w:val="20"/>
                <w:szCs w:val="20"/>
              </w:rPr>
            </w:pPr>
            <w:r w:rsidRPr="00410037">
              <w:rPr>
                <w:rFonts w:eastAsia="Poppins" w:cs="Poppins"/>
                <w:color w:val="2C2C2C"/>
                <w:sz w:val="20"/>
                <w:szCs w:val="20"/>
              </w:rPr>
              <w:t>Na assinatura do contrato</w:t>
            </w:r>
          </w:p>
        </w:tc>
        <w:tc>
          <w:tcPr>
            <w:tcW w:w="34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F261F2" w14:textId="77777777" w:rsidR="007A4EB5" w:rsidRPr="00410037" w:rsidRDefault="007A4EB5" w:rsidP="00B753BE">
            <w:pPr>
              <w:rPr>
                <w:rFonts w:cs="Poppins"/>
                <w:sz w:val="20"/>
                <w:szCs w:val="20"/>
              </w:rPr>
            </w:pPr>
            <w:r w:rsidRPr="00410037">
              <w:rPr>
                <w:rFonts w:eastAsia="Poppins" w:cs="Poppins"/>
                <w:b/>
                <w:bCs/>
                <w:color w:val="2C2C2C"/>
                <w:sz w:val="20"/>
                <w:szCs w:val="20"/>
              </w:rPr>
              <w:t>R$ 1.750,00 (um mil, setecentos e cinquenta reais)</w:t>
            </w:r>
          </w:p>
        </w:tc>
      </w:tr>
      <w:tr w:rsidR="007A4EB5" w:rsidRPr="00410037" w14:paraId="05F09564" w14:textId="77777777" w:rsidTr="00410037">
        <w:trPr>
          <w:trHeight w:val="636"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4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63B30A" w14:textId="77777777" w:rsidR="007A4EB5" w:rsidRPr="00410037" w:rsidRDefault="007A4EB5" w:rsidP="00B753BE">
            <w:pPr>
              <w:jc w:val="center"/>
              <w:rPr>
                <w:rFonts w:cs="Poppins"/>
                <w:sz w:val="20"/>
                <w:szCs w:val="20"/>
              </w:rPr>
            </w:pPr>
            <w:r w:rsidRPr="00410037">
              <w:rPr>
                <w:rFonts w:eastAsia="Poppins" w:cs="Poppins"/>
                <w:b/>
                <w:bCs/>
                <w:color w:val="2C2C2C"/>
                <w:sz w:val="20"/>
                <w:szCs w:val="20"/>
              </w:rPr>
              <w:t>2ª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4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D83443" w14:textId="77777777" w:rsidR="007A4EB5" w:rsidRPr="00410037" w:rsidRDefault="007A4EB5" w:rsidP="00B753BE">
            <w:pPr>
              <w:rPr>
                <w:rFonts w:cs="Poppins"/>
                <w:sz w:val="20"/>
                <w:szCs w:val="20"/>
              </w:rPr>
            </w:pPr>
            <w:r w:rsidRPr="00410037">
              <w:rPr>
                <w:rFonts w:eastAsia="Poppins" w:cs="Poppins"/>
                <w:color w:val="2C2C2C"/>
                <w:sz w:val="20"/>
                <w:szCs w:val="20"/>
              </w:rPr>
              <w:t>Na conclusão da Fase 1</w:t>
            </w:r>
          </w:p>
        </w:tc>
        <w:tc>
          <w:tcPr>
            <w:tcW w:w="34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4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59DFEF" w14:textId="77777777" w:rsidR="007A4EB5" w:rsidRPr="00410037" w:rsidRDefault="007A4EB5" w:rsidP="00B753BE">
            <w:pPr>
              <w:rPr>
                <w:rFonts w:cs="Poppins"/>
                <w:sz w:val="20"/>
                <w:szCs w:val="20"/>
              </w:rPr>
            </w:pPr>
            <w:r w:rsidRPr="00410037">
              <w:rPr>
                <w:rFonts w:eastAsia="Poppins" w:cs="Poppins"/>
                <w:b/>
                <w:bCs/>
                <w:color w:val="2C2C2C"/>
                <w:sz w:val="20"/>
                <w:szCs w:val="20"/>
              </w:rPr>
              <w:t>R$ 1.750,00 (um mil, setecentos e cinquenta reais)</w:t>
            </w:r>
          </w:p>
        </w:tc>
      </w:tr>
      <w:tr w:rsidR="007A4EB5" w:rsidRPr="00410037" w14:paraId="6663C8CE" w14:textId="77777777" w:rsidTr="00410037">
        <w:trPr>
          <w:trHeight w:val="638"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9FCE54" w14:textId="77777777" w:rsidR="007A4EB5" w:rsidRPr="00410037" w:rsidRDefault="007A4EB5" w:rsidP="00B753BE">
            <w:pPr>
              <w:jc w:val="center"/>
              <w:rPr>
                <w:rFonts w:cs="Poppins"/>
                <w:sz w:val="20"/>
                <w:szCs w:val="20"/>
              </w:rPr>
            </w:pPr>
            <w:r w:rsidRPr="00410037">
              <w:rPr>
                <w:rFonts w:eastAsia="Poppins" w:cs="Poppins"/>
                <w:b/>
                <w:bCs/>
                <w:color w:val="2C2C2C"/>
                <w:sz w:val="20"/>
                <w:szCs w:val="20"/>
              </w:rPr>
              <w:t>3ª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BB64C8" w14:textId="77777777" w:rsidR="007A4EB5" w:rsidRPr="00410037" w:rsidRDefault="007A4EB5" w:rsidP="00B753BE">
            <w:pPr>
              <w:rPr>
                <w:rFonts w:cs="Poppins"/>
                <w:sz w:val="20"/>
                <w:szCs w:val="20"/>
              </w:rPr>
            </w:pPr>
            <w:r w:rsidRPr="00410037">
              <w:rPr>
                <w:rFonts w:eastAsia="Poppins" w:cs="Poppins"/>
                <w:color w:val="2C2C2C"/>
                <w:sz w:val="20"/>
                <w:szCs w:val="20"/>
              </w:rPr>
              <w:t>Na conclusão da Fase 2</w:t>
            </w:r>
          </w:p>
        </w:tc>
        <w:tc>
          <w:tcPr>
            <w:tcW w:w="34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15EE4C" w14:textId="77777777" w:rsidR="007A4EB5" w:rsidRPr="00410037" w:rsidRDefault="007A4EB5" w:rsidP="00B753BE">
            <w:pPr>
              <w:rPr>
                <w:rFonts w:cs="Poppins"/>
                <w:sz w:val="20"/>
                <w:szCs w:val="20"/>
              </w:rPr>
            </w:pPr>
            <w:r w:rsidRPr="00410037">
              <w:rPr>
                <w:rFonts w:eastAsia="Poppins" w:cs="Poppins"/>
                <w:b/>
                <w:bCs/>
                <w:color w:val="2C2C2C"/>
                <w:sz w:val="20"/>
                <w:szCs w:val="20"/>
              </w:rPr>
              <w:t>R$ 1.750,00 (um mil, setecentos e cinquenta reais)</w:t>
            </w:r>
          </w:p>
        </w:tc>
      </w:tr>
      <w:tr w:rsidR="007A4EB5" w:rsidRPr="00410037" w14:paraId="1A610700" w14:textId="77777777" w:rsidTr="0041003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4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1B6699" w14:textId="77777777" w:rsidR="007A4EB5" w:rsidRPr="00410037" w:rsidRDefault="007A4EB5" w:rsidP="00B753BE">
            <w:pPr>
              <w:jc w:val="center"/>
              <w:rPr>
                <w:rFonts w:cs="Poppins"/>
                <w:sz w:val="20"/>
                <w:szCs w:val="20"/>
              </w:rPr>
            </w:pPr>
            <w:r w:rsidRPr="00410037">
              <w:rPr>
                <w:rFonts w:eastAsia="Poppins" w:cs="Poppins"/>
                <w:b/>
                <w:bCs/>
                <w:color w:val="2C2C2C"/>
                <w:sz w:val="20"/>
                <w:szCs w:val="20"/>
              </w:rPr>
              <w:t>4ª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4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3BB44E" w14:textId="77777777" w:rsidR="007A4EB5" w:rsidRPr="00410037" w:rsidRDefault="007A4EB5" w:rsidP="00B753BE">
            <w:pPr>
              <w:rPr>
                <w:rFonts w:cs="Poppins"/>
                <w:sz w:val="20"/>
                <w:szCs w:val="20"/>
              </w:rPr>
            </w:pPr>
            <w:r w:rsidRPr="00410037">
              <w:rPr>
                <w:rFonts w:eastAsia="Poppins" w:cs="Poppins"/>
                <w:color w:val="2C2C2C"/>
                <w:sz w:val="20"/>
                <w:szCs w:val="20"/>
              </w:rPr>
              <w:t>Na realização do Workshop (Fase 3)</w:t>
            </w:r>
          </w:p>
        </w:tc>
        <w:tc>
          <w:tcPr>
            <w:tcW w:w="34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4E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80DB11" w14:textId="77777777" w:rsidR="007A4EB5" w:rsidRPr="00410037" w:rsidRDefault="007A4EB5" w:rsidP="00B753BE">
            <w:pPr>
              <w:rPr>
                <w:rFonts w:cs="Poppins"/>
                <w:sz w:val="20"/>
                <w:szCs w:val="20"/>
              </w:rPr>
            </w:pPr>
            <w:r w:rsidRPr="00410037">
              <w:rPr>
                <w:rFonts w:eastAsia="Poppins" w:cs="Poppins"/>
                <w:b/>
                <w:bCs/>
                <w:color w:val="2C2C2C"/>
                <w:sz w:val="20"/>
                <w:szCs w:val="20"/>
              </w:rPr>
              <w:t>R$ 1.750,00 (um mil, setecentos e cinquenta reais)</w:t>
            </w:r>
          </w:p>
        </w:tc>
      </w:tr>
    </w:tbl>
    <w:p w14:paraId="17564D2A" w14:textId="77777777" w:rsidR="007A4EB5" w:rsidRDefault="007A4EB5" w:rsidP="007A4EB5">
      <w:pPr>
        <w:spacing w:before="80"/>
      </w:pPr>
    </w:p>
    <w:p w14:paraId="64DB06A4" w14:textId="77777777" w:rsidR="007A4EB5" w:rsidRPr="00CB7E4B" w:rsidRDefault="007A4EB5" w:rsidP="007A4EB5">
      <w:pPr>
        <w:spacing w:before="40" w:after="40"/>
        <w:rPr>
          <w:szCs w:val="22"/>
        </w:rPr>
      </w:pPr>
      <w:r w:rsidRPr="00CB7E4B">
        <w:rPr>
          <w:rFonts w:eastAsia="Poppins" w:cs="Poppins"/>
          <w:color w:val="2C2C2C"/>
          <w:szCs w:val="22"/>
        </w:rPr>
        <w:t>Pagamentos via PIX ou boleto bancário, com emissão de nota fiscal.</w:t>
      </w:r>
    </w:p>
    <w:p w14:paraId="68A72BB9" w14:textId="12EA52BE" w:rsidR="007A4EB5" w:rsidRPr="00CB7E4B" w:rsidRDefault="007A4EB5" w:rsidP="007A4EB5">
      <w:pPr>
        <w:spacing w:before="60" w:after="40"/>
        <w:rPr>
          <w:szCs w:val="22"/>
        </w:rPr>
      </w:pPr>
      <w:r w:rsidRPr="00CB7E4B">
        <w:rPr>
          <w:rFonts w:eastAsia="Poppins" w:cs="Poppins"/>
          <w:b/>
          <w:bCs/>
          <w:szCs w:val="22"/>
        </w:rPr>
        <w:t xml:space="preserve">Condição especial à vista válida até: </w:t>
      </w:r>
      <w:r w:rsidR="00C01543">
        <w:rPr>
          <w:rFonts w:eastAsia="Poppins" w:cs="Poppins"/>
          <w:b/>
          <w:bCs/>
          <w:color w:val="B87333"/>
          <w:szCs w:val="22"/>
        </w:rPr>
        <w:t>04</w:t>
      </w:r>
      <w:r w:rsidRPr="00CB7E4B">
        <w:rPr>
          <w:rFonts w:eastAsia="Poppins" w:cs="Poppins"/>
          <w:b/>
          <w:bCs/>
          <w:color w:val="B87333"/>
          <w:szCs w:val="22"/>
        </w:rPr>
        <w:t xml:space="preserve"> de </w:t>
      </w:r>
      <w:r w:rsidR="00C01543">
        <w:rPr>
          <w:rFonts w:eastAsia="Poppins" w:cs="Poppins"/>
          <w:b/>
          <w:bCs/>
          <w:color w:val="B87333"/>
          <w:szCs w:val="22"/>
        </w:rPr>
        <w:t>setembro</w:t>
      </w:r>
      <w:r w:rsidRPr="00CB7E4B">
        <w:rPr>
          <w:rFonts w:eastAsia="Poppins" w:cs="Poppins"/>
          <w:b/>
          <w:bCs/>
          <w:color w:val="B87333"/>
          <w:szCs w:val="22"/>
        </w:rPr>
        <w:t xml:space="preserve"> de </w:t>
      </w:r>
      <w:r w:rsidR="00C01543">
        <w:rPr>
          <w:rFonts w:eastAsia="Poppins" w:cs="Poppins"/>
          <w:b/>
          <w:bCs/>
          <w:color w:val="B87333"/>
          <w:szCs w:val="22"/>
        </w:rPr>
        <w:t>2026</w:t>
      </w:r>
      <w:r w:rsidRPr="00CB7E4B">
        <w:rPr>
          <w:rFonts w:eastAsia="Poppins" w:cs="Poppins"/>
          <w:b/>
          <w:bCs/>
          <w:color w:val="B87333"/>
          <w:szCs w:val="22"/>
        </w:rPr>
        <w:t>.</w:t>
      </w:r>
    </w:p>
    <w:p w14:paraId="299F21E2" w14:textId="77777777" w:rsidR="0085653F" w:rsidRDefault="0085653F" w:rsidP="007A4EB5">
      <w:pPr>
        <w:spacing w:before="100"/>
        <w:rPr>
          <w:rFonts w:eastAsia="Poppins" w:cs="Poppins"/>
          <w:b/>
          <w:bCs/>
          <w:i/>
          <w:iCs/>
          <w:color w:val="2C2C2C"/>
          <w:sz w:val="16"/>
          <w:szCs w:val="16"/>
        </w:rPr>
      </w:pPr>
    </w:p>
    <w:p w14:paraId="6F476095" w14:textId="1177525B" w:rsidR="007A4EB5" w:rsidRPr="0085653F" w:rsidRDefault="0085653F" w:rsidP="007A4EB5">
      <w:pPr>
        <w:spacing w:before="100"/>
        <w:rPr>
          <w:rFonts w:eastAsia="Poppins" w:cs="Poppins"/>
          <w:i/>
          <w:iCs/>
          <w:color w:val="2C2C2C"/>
          <w:sz w:val="16"/>
          <w:szCs w:val="16"/>
        </w:rPr>
      </w:pPr>
      <w:r w:rsidRPr="0085653F">
        <w:rPr>
          <w:rFonts w:eastAsia="Poppins" w:cs="Poppins"/>
          <w:b/>
          <w:bCs/>
          <w:i/>
          <w:iCs/>
          <w:color w:val="2C2C2C"/>
          <w:sz w:val="16"/>
          <w:szCs w:val="16"/>
        </w:rPr>
        <w:t>Observação³:</w:t>
      </w:r>
      <w:r>
        <w:rPr>
          <w:rFonts w:eastAsia="Poppins" w:cs="Poppins"/>
          <w:i/>
          <w:iCs/>
          <w:color w:val="2C2C2C"/>
          <w:sz w:val="16"/>
          <w:szCs w:val="16"/>
        </w:rPr>
        <w:t xml:space="preserve"> </w:t>
      </w:r>
      <w:r w:rsidR="00CB7E4B" w:rsidRPr="0085653F">
        <w:rPr>
          <w:rFonts w:eastAsia="Poppins" w:cs="Poppins"/>
          <w:i/>
          <w:iCs/>
          <w:color w:val="2C2C2C"/>
          <w:sz w:val="16"/>
          <w:szCs w:val="16"/>
        </w:rPr>
        <w:t>Caso haja necessidade de migração de sistema jurídico, essa decisão deverá estar definida antes do início da implantação. O investimento referente ao software é de responsabilidade do escritório.</w:t>
      </w:r>
    </w:p>
    <w:p w14:paraId="678A4EAB" w14:textId="77777777" w:rsidR="00CB7E4B" w:rsidRDefault="00CB7E4B" w:rsidP="007A4EB5">
      <w:pPr>
        <w:spacing w:before="100"/>
      </w:pPr>
    </w:p>
    <w:p w14:paraId="20511816" w14:textId="294318B2" w:rsidR="007A4EB5" w:rsidRDefault="007A4EB5" w:rsidP="007A4EB5">
      <w:pPr>
        <w:pBdr>
          <w:bottom w:val="single" w:sz="4" w:space="4" w:color="B87333"/>
        </w:pBdr>
        <w:spacing w:before="280" w:after="80"/>
      </w:pPr>
      <w:r>
        <w:rPr>
          <w:rFonts w:ascii="Montserrat" w:eastAsia="Montserrat" w:hAnsi="Montserrat" w:cs="Montserrat"/>
          <w:b/>
          <w:bCs/>
          <w:sz w:val="26"/>
          <w:szCs w:val="26"/>
        </w:rPr>
        <w:t>OBSERVAÇÕES E CONDIÇÕES OPERACIONAIS</w:t>
      </w:r>
    </w:p>
    <w:p w14:paraId="6215C374" w14:textId="77777777" w:rsidR="007A4EB5" w:rsidRDefault="007A4EB5" w:rsidP="007A4EB5">
      <w:pPr>
        <w:spacing w:before="80"/>
      </w:pPr>
    </w:p>
    <w:p w14:paraId="77F83392" w14:textId="77777777" w:rsidR="007A4EB5" w:rsidRPr="00CB7E4B" w:rsidRDefault="007A4EB5">
      <w:pPr>
        <w:pStyle w:val="PargrafodaLista"/>
        <w:numPr>
          <w:ilvl w:val="0"/>
          <w:numId w:val="3"/>
        </w:numPr>
        <w:spacing w:before="30" w:after="30"/>
        <w:contextualSpacing w:val="0"/>
        <w:rPr>
          <w:szCs w:val="22"/>
        </w:rPr>
      </w:pPr>
      <w:r w:rsidRPr="00CB7E4B">
        <w:rPr>
          <w:rFonts w:eastAsia="Poppins" w:cs="Poppins"/>
          <w:b/>
          <w:bCs/>
          <w:color w:val="2C2C2C"/>
          <w:szCs w:val="22"/>
        </w:rPr>
        <w:t>Horário de atendimento:</w:t>
      </w:r>
      <w:r w:rsidRPr="00CB7E4B">
        <w:rPr>
          <w:rFonts w:eastAsia="Poppins" w:cs="Poppins"/>
          <w:color w:val="2C2C2C"/>
          <w:szCs w:val="22"/>
        </w:rPr>
        <w:t xml:space="preserve"> segunda a sexta-feira, das 08h30 às 12h e das 13h30 às 18h.</w:t>
      </w:r>
    </w:p>
    <w:p w14:paraId="07DF609A" w14:textId="77777777" w:rsidR="007A4EB5" w:rsidRPr="00CB7E4B" w:rsidRDefault="007A4EB5">
      <w:pPr>
        <w:pStyle w:val="PargrafodaLista"/>
        <w:numPr>
          <w:ilvl w:val="0"/>
          <w:numId w:val="3"/>
        </w:numPr>
        <w:spacing w:before="30" w:after="30"/>
        <w:contextualSpacing w:val="0"/>
        <w:rPr>
          <w:szCs w:val="22"/>
        </w:rPr>
      </w:pPr>
      <w:r w:rsidRPr="00CB7E4B">
        <w:rPr>
          <w:rFonts w:eastAsia="Poppins" w:cs="Poppins"/>
          <w:b/>
          <w:bCs/>
          <w:color w:val="2C2C2C"/>
          <w:szCs w:val="22"/>
        </w:rPr>
        <w:t>Prazo de retorno para demandas urgentes:</w:t>
      </w:r>
      <w:r w:rsidRPr="00CB7E4B">
        <w:rPr>
          <w:rFonts w:eastAsia="Poppins" w:cs="Poppins"/>
          <w:color w:val="2C2C2C"/>
          <w:szCs w:val="22"/>
        </w:rPr>
        <w:t xml:space="preserve"> até 24 horas úteis. Demais demandas: até 48 horas úteis.</w:t>
      </w:r>
    </w:p>
    <w:p w14:paraId="1F89B177" w14:textId="77777777" w:rsidR="007A4EB5" w:rsidRPr="00CB7E4B" w:rsidRDefault="007A4EB5">
      <w:pPr>
        <w:pStyle w:val="PargrafodaLista"/>
        <w:numPr>
          <w:ilvl w:val="0"/>
          <w:numId w:val="3"/>
        </w:numPr>
        <w:spacing w:before="30" w:after="30"/>
        <w:contextualSpacing w:val="0"/>
        <w:rPr>
          <w:szCs w:val="22"/>
        </w:rPr>
      </w:pPr>
      <w:r w:rsidRPr="00CB7E4B">
        <w:rPr>
          <w:rFonts w:eastAsia="Poppins" w:cs="Poppins"/>
          <w:color w:val="2C2C2C"/>
          <w:szCs w:val="22"/>
        </w:rPr>
        <w:t>Todos os contatos e solicitações devem ser realizados pelos canais oficiais da [SUA CONSULTORIA], informados no e-mail inaugural do projeto.</w:t>
      </w:r>
      <w:r w:rsidRPr="00CB7E4B">
        <w:rPr>
          <w:rFonts w:eastAsia="Poppins" w:cs="Poppins"/>
          <w:b/>
          <w:bCs/>
          <w:color w:val="2C2C2C"/>
          <w:szCs w:val="22"/>
        </w:rPr>
      </w:r>
      <w:r w:rsidRPr="00CB7E4B">
        <w:rPr>
          <w:rFonts w:eastAsia="Poppins" w:cs="Poppins"/>
          <w:color w:val="2C2C2C"/>
          <w:szCs w:val="22"/>
        </w:rPr>
      </w:r>
    </w:p>
    <w:p w14:paraId="0069DA95" w14:textId="77777777" w:rsidR="007A4EB5" w:rsidRPr="00CB7E4B" w:rsidRDefault="007A4EB5">
      <w:pPr>
        <w:pStyle w:val="PargrafodaLista"/>
        <w:numPr>
          <w:ilvl w:val="0"/>
          <w:numId w:val="3"/>
        </w:numPr>
        <w:spacing w:before="30" w:after="30"/>
        <w:contextualSpacing w:val="0"/>
        <w:rPr>
          <w:szCs w:val="22"/>
        </w:rPr>
      </w:pPr>
      <w:r w:rsidRPr="00CB7E4B">
        <w:rPr>
          <w:rFonts w:eastAsia="Poppins" w:cs="Poppins"/>
          <w:color w:val="2C2C2C"/>
          <w:szCs w:val="22"/>
        </w:rPr>
        <w:t xml:space="preserve">Eventuais ajustes ou solicitações </w:t>
      </w:r>
      <w:r w:rsidRPr="00CB7E4B">
        <w:rPr>
          <w:rFonts w:eastAsia="Poppins" w:cs="Poppins"/>
          <w:b/>
          <w:bCs/>
          <w:color w:val="2C2C2C"/>
          <w:szCs w:val="22"/>
        </w:rPr>
        <w:t>fora do escopo</w:t>
      </w:r>
      <w:r w:rsidRPr="00CB7E4B">
        <w:rPr>
          <w:rFonts w:eastAsia="Poppins" w:cs="Poppins"/>
          <w:color w:val="2C2C2C"/>
          <w:szCs w:val="22"/>
        </w:rPr>
        <w:t xml:space="preserve"> desta proposta serão tratados mediante aditivo contratual.</w:t>
      </w:r>
    </w:p>
    <w:p w14:paraId="77F32A04" w14:textId="77777777" w:rsidR="007A4EB5" w:rsidRPr="00CB7E4B" w:rsidRDefault="007A4EB5">
      <w:pPr>
        <w:pStyle w:val="PargrafodaLista"/>
        <w:numPr>
          <w:ilvl w:val="0"/>
          <w:numId w:val="3"/>
        </w:numPr>
        <w:spacing w:before="30" w:after="30"/>
        <w:contextualSpacing w:val="0"/>
        <w:rPr>
          <w:szCs w:val="22"/>
        </w:rPr>
      </w:pPr>
      <w:r w:rsidRPr="00CB7E4B">
        <w:rPr>
          <w:rFonts w:eastAsia="Poppins" w:cs="Poppins"/>
          <w:color w:val="2C2C2C"/>
          <w:szCs w:val="22"/>
        </w:rPr>
        <w:t>A [SUA CONSULTORIA] presta serviços de forma independente, sem vínculo empregatício, societário ou trabalhista com o escritório.</w:t>
      </w:r>
      <w:r w:rsidRPr="00CB7E4B">
        <w:rPr>
          <w:rFonts w:eastAsia="Poppins" w:cs="Poppins"/>
          <w:b/>
          <w:bCs/>
          <w:color w:val="2C2C2C"/>
          <w:szCs w:val="22"/>
        </w:rPr>
      </w:r>
      <w:r w:rsidRPr="00CB7E4B">
        <w:rPr>
          <w:rFonts w:eastAsia="Poppins" w:cs="Poppins"/>
          <w:color w:val="2C2C2C"/>
          <w:szCs w:val="22"/>
        </w:rPr>
      </w:r>
    </w:p>
    <w:p w14:paraId="469FDBE2" w14:textId="77777777" w:rsidR="007A4EB5" w:rsidRPr="00CB7E4B" w:rsidRDefault="007A4EB5">
      <w:pPr>
        <w:pStyle w:val="PargrafodaLista"/>
        <w:numPr>
          <w:ilvl w:val="0"/>
          <w:numId w:val="3"/>
        </w:numPr>
        <w:spacing w:before="30" w:after="30"/>
        <w:contextualSpacing w:val="0"/>
        <w:rPr>
          <w:szCs w:val="22"/>
        </w:rPr>
      </w:pPr>
      <w:r w:rsidRPr="00CB7E4B">
        <w:rPr>
          <w:rFonts w:eastAsia="Poppins" w:cs="Poppins"/>
          <w:color w:val="2C2C2C"/>
          <w:szCs w:val="22"/>
        </w:rPr>
        <w:lastRenderedPageBreak/>
        <w:t xml:space="preserve">Itens não contemplados neste escopo </w:t>
      </w:r>
      <w:r w:rsidRPr="00CB7E4B">
        <w:rPr>
          <w:rFonts w:eastAsia="Poppins" w:cs="Poppins"/>
          <w:b/>
          <w:bCs/>
          <w:color w:val="2C2C2C"/>
          <w:szCs w:val="22"/>
        </w:rPr>
        <w:t>serão considerados solicitações adicionais</w:t>
      </w:r>
      <w:r w:rsidRPr="00CB7E4B">
        <w:rPr>
          <w:rFonts w:eastAsia="Poppins" w:cs="Poppins"/>
          <w:color w:val="2C2C2C"/>
          <w:szCs w:val="22"/>
        </w:rPr>
        <w:t>, podendo gerar readequação de valores.</w:t>
      </w:r>
    </w:p>
    <w:p w14:paraId="7DC33BB3" w14:textId="77777777" w:rsidR="007A4EB5" w:rsidRDefault="007A4EB5" w:rsidP="007A4EB5">
      <w:pPr>
        <w:spacing w:before="100"/>
      </w:pPr>
    </w:p>
    <w:p w14:paraId="45D6309F" w14:textId="77777777" w:rsidR="007A4EB5" w:rsidRDefault="007A4EB5" w:rsidP="007A4EB5">
      <w:pPr>
        <w:pBdr>
          <w:bottom w:val="single" w:sz="4" w:space="4" w:color="B87333"/>
        </w:pBdr>
        <w:spacing w:before="280" w:after="80"/>
      </w:pPr>
      <w:r>
        <w:rPr>
          <w:rFonts w:ascii="Montserrat" w:eastAsia="Montserrat" w:hAnsi="Montserrat" w:cs="Montserrat"/>
          <w:b/>
          <w:bCs/>
          <w:sz w:val="26"/>
          <w:szCs w:val="26"/>
        </w:rPr>
        <w:t>PRÓXIMOS PASSOS</w:t>
      </w:r>
    </w:p>
    <w:p w14:paraId="4514217F" w14:textId="77777777" w:rsidR="007A4EB5" w:rsidRDefault="007A4EB5" w:rsidP="007A4EB5">
      <w:pPr>
        <w:spacing w:before="80"/>
      </w:pPr>
    </w:p>
    <w:p w14:paraId="3055E7E5" w14:textId="77777777" w:rsidR="007A4EB5" w:rsidRPr="00CB7E4B" w:rsidRDefault="007A4EB5" w:rsidP="007A4EB5">
      <w:pPr>
        <w:spacing w:before="40" w:after="40"/>
        <w:rPr>
          <w:rFonts w:cs="Poppins"/>
          <w:szCs w:val="22"/>
        </w:rPr>
      </w:pPr>
      <w:r w:rsidRPr="00CB7E4B">
        <w:rPr>
          <w:rFonts w:eastAsia="Poppins" w:cs="Poppins"/>
          <w:color w:val="2C2C2C"/>
          <w:szCs w:val="22"/>
        </w:rPr>
        <w:t>Caso haja interesse, os passos seguintes serão:</w:t>
      </w:r>
    </w:p>
    <w:p w14:paraId="6AADFF1A" w14:textId="77777777" w:rsidR="007A4EB5" w:rsidRPr="00CB7E4B" w:rsidRDefault="007A4EB5" w:rsidP="007A4EB5">
      <w:pPr>
        <w:spacing w:before="60"/>
        <w:rPr>
          <w:rFonts w:cs="Poppins"/>
          <w:szCs w:val="22"/>
        </w:rPr>
      </w:pPr>
    </w:p>
    <w:p w14:paraId="30206A27" w14:textId="77777777" w:rsidR="007A4EB5" w:rsidRPr="00CB7E4B" w:rsidRDefault="007A4EB5">
      <w:pPr>
        <w:pStyle w:val="PargrafodaLista"/>
        <w:numPr>
          <w:ilvl w:val="0"/>
          <w:numId w:val="3"/>
        </w:numPr>
        <w:spacing w:before="30" w:after="30"/>
        <w:contextualSpacing w:val="0"/>
        <w:jc w:val="left"/>
        <w:rPr>
          <w:rFonts w:cs="Poppins"/>
          <w:szCs w:val="22"/>
        </w:rPr>
      </w:pPr>
      <w:r w:rsidRPr="00CB7E4B">
        <w:rPr>
          <w:rFonts w:eastAsia="Poppins" w:cs="Poppins"/>
          <w:color w:val="2C2C2C"/>
          <w:szCs w:val="22"/>
        </w:rPr>
        <w:t>Aceite formal desta proposta.</w:t>
      </w:r>
    </w:p>
    <w:p w14:paraId="66952E9C" w14:textId="77777777" w:rsidR="007A4EB5" w:rsidRPr="00CB7E4B" w:rsidRDefault="007A4EB5">
      <w:pPr>
        <w:pStyle w:val="PargrafodaLista"/>
        <w:numPr>
          <w:ilvl w:val="0"/>
          <w:numId w:val="3"/>
        </w:numPr>
        <w:spacing w:before="30" w:after="30"/>
        <w:contextualSpacing w:val="0"/>
        <w:jc w:val="left"/>
        <w:rPr>
          <w:rFonts w:cs="Poppins"/>
          <w:szCs w:val="22"/>
        </w:rPr>
      </w:pPr>
      <w:r w:rsidRPr="00CB7E4B">
        <w:rPr>
          <w:rFonts w:eastAsia="Poppins" w:cs="Poppins"/>
          <w:color w:val="2C2C2C"/>
          <w:szCs w:val="22"/>
        </w:rPr>
        <w:t>Assinatura e formalização do contrato.</w:t>
      </w:r>
    </w:p>
    <w:p w14:paraId="042A0BB7" w14:textId="65CE8CAB" w:rsidR="007A4EB5" w:rsidRPr="00CB7E4B" w:rsidRDefault="007A4EB5">
      <w:pPr>
        <w:pStyle w:val="PargrafodaLista"/>
        <w:numPr>
          <w:ilvl w:val="0"/>
          <w:numId w:val="3"/>
        </w:numPr>
        <w:spacing w:before="30" w:after="30"/>
        <w:contextualSpacing w:val="0"/>
        <w:jc w:val="left"/>
        <w:rPr>
          <w:rFonts w:cs="Poppins"/>
          <w:szCs w:val="22"/>
        </w:rPr>
      </w:pPr>
      <w:r w:rsidRPr="00CB7E4B">
        <w:rPr>
          <w:rFonts w:eastAsia="Poppins" w:cs="Poppins"/>
          <w:color w:val="2C2C2C"/>
          <w:szCs w:val="22"/>
        </w:rPr>
        <w:t xml:space="preserve">Reunião </w:t>
      </w:r>
      <w:r w:rsidR="00CB7E4B" w:rsidRPr="00CB7E4B">
        <w:rPr>
          <w:rFonts w:eastAsia="Poppins" w:cs="Poppins"/>
          <w:color w:val="2C2C2C"/>
          <w:szCs w:val="22"/>
        </w:rPr>
        <w:t xml:space="preserve">inicial </w:t>
      </w:r>
      <w:r w:rsidRPr="00CB7E4B">
        <w:rPr>
          <w:rFonts w:eastAsia="Poppins" w:cs="Poppins"/>
          <w:color w:val="2C2C2C"/>
          <w:szCs w:val="22"/>
        </w:rPr>
        <w:t>para apresentação do cronograma detalhado.</w:t>
      </w:r>
    </w:p>
    <w:p w14:paraId="137218F3" w14:textId="77777777" w:rsidR="00CB7E4B" w:rsidRPr="00CB7E4B" w:rsidRDefault="00CB7E4B" w:rsidP="00CB7E4B">
      <w:pPr>
        <w:spacing w:before="40" w:after="60"/>
        <w:jc w:val="left"/>
        <w:rPr>
          <w:rFonts w:eastAsia="Poppins" w:cs="Poppins"/>
          <w:i/>
          <w:iCs/>
          <w:color w:val="666666"/>
          <w:szCs w:val="22"/>
        </w:rPr>
      </w:pPr>
    </w:p>
    <w:p w14:paraId="3C13FFC3" w14:textId="3962FA17" w:rsidR="007A4EB5" w:rsidRPr="00CB7E4B" w:rsidRDefault="007A4EB5" w:rsidP="00CB7E4B">
      <w:pPr>
        <w:spacing w:before="40" w:after="60"/>
        <w:jc w:val="left"/>
        <w:rPr>
          <w:rFonts w:cs="Poppins"/>
          <w:szCs w:val="22"/>
          <w:u w:val="single"/>
        </w:rPr>
      </w:pPr>
      <w:r w:rsidRPr="00CB7E4B">
        <w:rPr>
          <w:rFonts w:eastAsia="Poppins" w:cs="Poppins"/>
          <w:i/>
          <w:iCs/>
          <w:color w:val="666666"/>
          <w:szCs w:val="22"/>
          <w:u w:val="single"/>
        </w:rPr>
        <w:t xml:space="preserve">Esta proposta tem validade até </w:t>
      </w:r>
      <w:r w:rsidR="00C01543">
        <w:rPr>
          <w:rFonts w:eastAsia="Poppins" w:cs="Poppins"/>
          <w:b/>
          <w:bCs/>
          <w:i/>
          <w:iCs/>
          <w:color w:val="666666"/>
          <w:szCs w:val="22"/>
          <w:u w:val="single"/>
        </w:rPr>
        <w:t>04</w:t>
      </w:r>
      <w:r w:rsidRPr="00201EFF">
        <w:rPr>
          <w:rFonts w:eastAsia="Poppins" w:cs="Poppins"/>
          <w:b/>
          <w:bCs/>
          <w:i/>
          <w:iCs/>
          <w:color w:val="666666"/>
          <w:szCs w:val="22"/>
          <w:u w:val="single"/>
        </w:rPr>
        <w:t xml:space="preserve"> de </w:t>
      </w:r>
      <w:r w:rsidR="00C01543">
        <w:rPr>
          <w:rFonts w:eastAsia="Poppins" w:cs="Poppins"/>
          <w:b/>
          <w:bCs/>
          <w:i/>
          <w:iCs/>
          <w:color w:val="666666"/>
          <w:szCs w:val="22"/>
          <w:u w:val="single"/>
        </w:rPr>
        <w:t>setembro</w:t>
      </w:r>
      <w:r w:rsidR="004557BB">
        <w:rPr>
          <w:rFonts w:eastAsia="Poppins" w:cs="Poppins"/>
          <w:b/>
          <w:bCs/>
          <w:i/>
          <w:iCs/>
          <w:color w:val="666666"/>
          <w:szCs w:val="22"/>
          <w:u w:val="single"/>
        </w:rPr>
        <w:t xml:space="preserve"> </w:t>
      </w:r>
      <w:r w:rsidRPr="00201EFF">
        <w:rPr>
          <w:rFonts w:eastAsia="Poppins" w:cs="Poppins"/>
          <w:b/>
          <w:bCs/>
          <w:i/>
          <w:iCs/>
          <w:color w:val="666666"/>
          <w:szCs w:val="22"/>
          <w:u w:val="single"/>
        </w:rPr>
        <w:t xml:space="preserve">de </w:t>
      </w:r>
      <w:r w:rsidR="00C01543">
        <w:rPr>
          <w:rFonts w:eastAsia="Poppins" w:cs="Poppins"/>
          <w:b/>
          <w:bCs/>
          <w:i/>
          <w:iCs/>
          <w:color w:val="666666"/>
          <w:szCs w:val="22"/>
          <w:u w:val="single"/>
        </w:rPr>
        <w:t>2026</w:t>
      </w:r>
      <w:r w:rsidRPr="00CB7E4B">
        <w:rPr>
          <w:rFonts w:eastAsia="Poppins" w:cs="Poppins"/>
          <w:i/>
          <w:iCs/>
          <w:color w:val="666666"/>
          <w:szCs w:val="22"/>
          <w:u w:val="single"/>
        </w:rPr>
        <w:t>.</w:t>
      </w:r>
    </w:p>
    <w:p w14:paraId="2FE98FC9" w14:textId="77777777" w:rsidR="00CB7E4B" w:rsidRPr="00CB7E4B" w:rsidRDefault="00CB7E4B" w:rsidP="00CB7E4B">
      <w:pPr>
        <w:spacing w:after="120"/>
        <w:jc w:val="left"/>
        <w:rPr>
          <w:rFonts w:eastAsia="Poppins" w:cs="Poppins"/>
          <w:color w:val="444444"/>
          <w:szCs w:val="22"/>
        </w:rPr>
      </w:pPr>
    </w:p>
    <w:p w14:paraId="6647C1AA" w14:textId="2E3DD9BA" w:rsidR="007A4EB5" w:rsidRPr="00CB7E4B" w:rsidRDefault="007A4EB5" w:rsidP="00CB7E4B">
      <w:pPr>
        <w:spacing w:after="120"/>
        <w:jc w:val="left"/>
        <w:rPr>
          <w:rFonts w:cs="Poppins"/>
          <w:szCs w:val="22"/>
        </w:rPr>
      </w:pPr>
      <w:r w:rsidRPr="00CB7E4B">
        <w:rPr>
          <w:rFonts w:eastAsia="Poppins" w:cs="Poppins"/>
          <w:color w:val="444444"/>
          <w:szCs w:val="22"/>
        </w:rPr>
        <w:t>Agradecemos a confiança e nos colocamos à disposição para quaisquer esclarecimentos.</w:t>
      </w:r>
    </w:p>
    <w:p w14:paraId="75FBF30F" w14:textId="77777777" w:rsidR="00CB7E4B" w:rsidRPr="00CB7E4B" w:rsidRDefault="00CB7E4B" w:rsidP="00CB7E4B">
      <w:pPr>
        <w:spacing w:after="20"/>
        <w:jc w:val="left"/>
        <w:rPr>
          <w:rFonts w:eastAsia="Poppins" w:cs="Poppins"/>
          <w:szCs w:val="22"/>
        </w:rPr>
      </w:pPr>
    </w:p>
    <w:p w14:paraId="69DD9130" w14:textId="7F302B59" w:rsidR="007A4EB5" w:rsidRPr="00CB7E4B" w:rsidRDefault="007A4EB5" w:rsidP="00CB7E4B">
      <w:pPr>
        <w:spacing w:after="20"/>
        <w:jc w:val="left"/>
        <w:rPr>
          <w:rFonts w:cs="Poppins"/>
          <w:szCs w:val="22"/>
        </w:rPr>
      </w:pPr>
      <w:r w:rsidRPr="00CB7E4B">
        <w:rPr>
          <w:rFonts w:eastAsia="Poppins" w:cs="Poppins"/>
          <w:szCs w:val="22"/>
        </w:rPr>
        <w:t>Atenciosamente,</w:t>
      </w:r>
    </w:p>
    <w:p w14:paraId="215AC265" w14:textId="77777777" w:rsidR="00CB7E4B" w:rsidRDefault="007A4EB5" w:rsidP="00CB7E4B">
      <w:pPr>
        <w:spacing w:after="200"/>
        <w:jc w:val="left"/>
        <w:rPr>
          <w:rFonts w:cs="Poppins"/>
          <w:szCs w:val="22"/>
        </w:rPr>
      </w:pPr>
      <w:r w:rsidRPr="00CB7E4B">
        <w:rPr>
          <w:rFonts w:eastAsia="Montserrat" w:cs="Poppins"/>
          <w:b/>
          <w:bCs/>
          <w:szCs w:val="22"/>
        </w:rPr>
        <w:t>[SUA CONSULTORIA]</w:t>
      </w:r>
    </w:p>
    <w:p w14:paraId="08F9CA8F" w14:textId="77777777" w:rsidR="00CB7E4B" w:rsidRDefault="00CB7E4B" w:rsidP="00CB7E4B">
      <w:pPr>
        <w:spacing w:after="200"/>
        <w:jc w:val="left"/>
        <w:rPr>
          <w:rFonts w:cs="Poppins"/>
          <w:szCs w:val="22"/>
        </w:rPr>
      </w:pPr>
    </w:p>
    <w:p w14:paraId="3D6A24B3" w14:textId="77777777" w:rsidR="00CB7E4B" w:rsidRDefault="00CB7E4B" w:rsidP="00CB7E4B">
      <w:pPr>
        <w:spacing w:after="200"/>
        <w:jc w:val="left"/>
        <w:rPr>
          <w:rFonts w:cs="Poppins"/>
          <w:szCs w:val="22"/>
        </w:rPr>
      </w:pPr>
    </w:p>
    <w:p w14:paraId="4E3A889C" w14:textId="77777777" w:rsidR="00CB7E4B" w:rsidRDefault="00CB7E4B" w:rsidP="00CB7E4B">
      <w:pPr>
        <w:spacing w:after="200"/>
        <w:jc w:val="left"/>
        <w:rPr>
          <w:rFonts w:cs="Poppins"/>
          <w:szCs w:val="22"/>
        </w:rPr>
      </w:pPr>
    </w:p>
    <w:p w14:paraId="2B988047" w14:textId="75B7A56D" w:rsidR="00CB7E4B" w:rsidRDefault="00CB7E4B" w:rsidP="00CB7E4B">
      <w:pPr>
        <w:jc w:val="center"/>
        <w:rPr>
          <w:rFonts w:eastAsia="Poppins" w:cs="Poppins"/>
          <w:b/>
          <w:bCs/>
          <w:color w:val="888888"/>
          <w:sz w:val="19"/>
          <w:szCs w:val="19"/>
        </w:rPr>
      </w:pPr>
      <w:r>
        <w:rPr>
          <w:rFonts w:eastAsia="Poppins" w:cs="Poppins"/>
          <w:b/>
          <w:bCs/>
          <w:noProof/>
          <w:color w:val="888888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52430E" wp14:editId="7BF93E5A">
                <wp:simplePos x="0" y="0"/>
                <wp:positionH relativeFrom="margin">
                  <wp:align>center</wp:align>
                </wp:positionH>
                <wp:positionV relativeFrom="paragraph">
                  <wp:posOffset>47597</wp:posOffset>
                </wp:positionV>
                <wp:extent cx="3164619" cy="15903"/>
                <wp:effectExtent l="0" t="0" r="36195" b="22225"/>
                <wp:wrapNone/>
                <wp:docPr id="427848787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64619" cy="1590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80B0EA" id="Conector reto 1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.75pt" to="249.2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" strokecolor="#737373 [1614]" strokeweight="1.5pt">
                <v:stroke joinstyle="miter"/>
                <w10:wrap anchorx="margin"/>
              </v:line>
            </w:pict>
          </mc:Fallback>
        </mc:AlternateContent>
      </w:r>
    </w:p>
    <w:p w14:paraId="2158C020" w14:textId="7A6AEA87" w:rsidR="007A4EB5" w:rsidRPr="00CB7E4B" w:rsidRDefault="007A4EB5" w:rsidP="00C01543">
      <w:pPr>
        <w:jc w:val="center"/>
        <w:rPr>
          <w:rFonts w:cs="Poppins"/>
          <w:b/>
          <w:bCs/>
          <w:szCs w:val="22"/>
        </w:rPr>
      </w:pPr>
      <w:r w:rsidRPr="00CB7E4B">
        <w:rPr>
          <w:rFonts w:eastAsia="Poppins" w:cs="Poppins"/>
          <w:b/>
          <w:bCs/>
          <w:color w:val="888888"/>
          <w:szCs w:val="22"/>
        </w:rPr>
        <w:t>Assinatura do Cliente</w:t>
      </w:r>
    </w:p>
    <w:p w14:paraId="4876B953" w14:textId="77777777" w:rsidR="007A4EB5" w:rsidRDefault="007A4EB5" w:rsidP="00770B61"/>
    <w:p w14:paraId="46D6AA04" w14:textId="77777777" w:rsidR="007A4EB5" w:rsidRDefault="007A4EB5" w:rsidP="00770B61"/>
    <w:p w14:paraId="5C6B2351" w14:textId="77777777" w:rsidR="007A4EB5" w:rsidRPr="00770B61" w:rsidRDefault="007A4EB5" w:rsidP="00770B61"/>
    <w:sectPr w:rsidR="007A4EB5" w:rsidRPr="00770B61" w:rsidSect="00B6151F">
      <w:headerReference w:type="default" r:id="rId10"/>
      <w:footerReference w:type="default" r:id="rId11"/>
      <w:pgSz w:w="11906" w:h="16838"/>
      <w:pgMar w:top="106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22C38" w14:textId="77777777" w:rsidR="00F86B18" w:rsidRDefault="00F86B18" w:rsidP="00B6151F">
      <w:r>
        <w:separator/>
      </w:r>
    </w:p>
  </w:endnote>
  <w:endnote w:type="continuationSeparator" w:id="0">
    <w:p w14:paraId="1DF31516" w14:textId="77777777" w:rsidR="00F86B18" w:rsidRDefault="00F86B18" w:rsidP="00B615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inzel">
    <w:altName w:val="Calibri"/>
    <w:charset w:val="00"/>
    <w:family w:val="auto"/>
    <w:pitch w:val="variable"/>
    <w:sig w:usb0="A00000EF" w:usb1="4000204B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FDCB" w14:textId="77777777" w:rsidR="0085653F" w:rsidRDefault="0085653F" w:rsidP="00B6151F">
    <w:pPr>
      <w:pStyle w:val="Rodap"/>
      <w:jc w:val="left"/>
      <w:rPr>
        <w:rFonts w:cs="Poppins"/>
        <w:b/>
        <w:bCs/>
        <w:sz w:val="20"/>
        <w:szCs w:val="20"/>
      </w:rPr>
    </w:pPr>
  </w:p>
  <w:p w14:paraId="74E34155" w14:textId="0FFF5607" w:rsidR="00B6151F" w:rsidRPr="007A4EB5" w:rsidRDefault="00B6151F" w:rsidP="00B6151F">
    <w:pPr>
      <w:pStyle w:val="Rodap"/>
      <w:jc w:val="left"/>
      <w:rPr>
        <w:rFonts w:cs="Poppins"/>
        <w:b/>
        <w:bCs/>
        <w:sz w:val="20"/>
        <w:szCs w:val="20"/>
      </w:rPr>
    </w:pPr>
    <w:r w:rsidRPr="007A4EB5">
      <w:rPr>
        <w:rFonts w:cs="Poppins"/>
        <w:i/>
        <w:iCs/>
        <w:noProof/>
        <w:sz w:val="16"/>
        <w:szCs w:val="16"/>
      </w:rPr>
      <w:t>K Controllers</w:t>
    </w:r>
    <w:r w:rsidRPr="007A4EB5">
      <w:rPr>
        <w:rFonts w:cs="Poppins"/>
        <w:b/>
        <w:bCs/>
        <w:sz w:val="20"/>
        <w:szCs w:val="20"/>
      </w:rPr>
    </w:r>
  </w:p>
  <w:p w14:paraId="4D4E555C" w14:textId="77777777" w:rsidR="00B6151F" w:rsidRPr="007A4EB5" w:rsidRDefault="00B6151F" w:rsidP="00B6151F">
    <w:pPr>
      <w:pStyle w:val="Rodap"/>
      <w:jc w:val="left"/>
      <w:rPr>
        <w:rFonts w:cs="Poppins"/>
        <w:i/>
        <w:iCs/>
        <w:sz w:val="16"/>
        <w:szCs w:val="16"/>
      </w:rPr>
    </w:pPr>
    <w:r w:rsidRPr="007A4EB5">
      <w:rPr>
        <w:rFonts w:cs="Poppins"/>
        <w:i/>
        <w:iCs/>
        <w:sz w:val="16"/>
        <w:szCs w:val="16"/>
      </w:rPr>
      <w:t>Gestão que entrega. Estratégia que transforma.</w:t>
    </w:r>
  </w:p>
  <w:p w14:paraId="512D9173" w14:textId="77777777" w:rsidR="00B6151F" w:rsidRPr="007A4EB5" w:rsidRDefault="00B6151F" w:rsidP="00B6151F">
    <w:pPr>
      <w:pStyle w:val="Rodap"/>
      <w:jc w:val="left"/>
      <w:rPr>
        <w:rFonts w:cs="Poppins"/>
        <w:i/>
        <w:iCs/>
        <w:sz w:val="16"/>
        <w:szCs w:val="16"/>
      </w:rPr>
    </w:pPr>
    <w:r w:rsidRPr="007A4EB5">
      <w:rPr>
        <w:rFonts w:cs="Poppins"/>
        <w:i/>
        <w:iCs/>
        <w:sz w:val="16"/>
        <w:szCs w:val="16"/>
      </w:rPr>
      <w:t>CNPJ [CNPJ DA CONSULTORIA]</w:t>
    </w:r>
  </w:p>
  <w:p w14:paraId="0701258E" w14:textId="3FEC24F2" w:rsidR="00B6151F" w:rsidRPr="007A4EB5" w:rsidRDefault="00B6151F" w:rsidP="00B6151F">
    <w:pPr>
      <w:pStyle w:val="Rodap"/>
      <w:jc w:val="left"/>
      <w:rPr>
        <w:rFonts w:cs="Poppins"/>
        <w:i/>
        <w:iCs/>
        <w:sz w:val="16"/>
        <w:szCs w:val="16"/>
      </w:rPr>
    </w:pPr>
    <w:r w:rsidRPr="007A4EB5">
      <w:rPr>
        <w:rFonts w:cs="Poppins"/>
        <w:i/>
        <w:iCs/>
        <w:sz w:val="16"/>
        <w:szCs w:val="16"/>
      </w:rPr>
      <w:t>[TELEFONE] | www.kcontrollers.com.br</w:t>
    </w:r>
    <w:r w:rsidR="00A67822" w:rsidRPr="007A4EB5">
      <w:rPr>
        <w:rFonts w:cs="Poppins"/>
        <w:i/>
        <w:iCs/>
        <w:sz w:val="16"/>
        <w:szCs w:val="16"/>
      </w:rPr>
    </w:r>
    <w:r w:rsidRPr="007A4EB5">
      <w:rPr>
        <w:rFonts w:cs="Poppins"/>
        <w:i/>
        <w:iCs/>
        <w:sz w:val="16"/>
        <w:szCs w:val="16"/>
      </w:rPr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43C23" w14:textId="77777777" w:rsidR="00F86B18" w:rsidRDefault="00F86B18" w:rsidP="00B6151F">
      <w:r>
        <w:separator/>
      </w:r>
    </w:p>
  </w:footnote>
  <w:footnote w:type="continuationSeparator" w:id="0">
    <w:p w14:paraId="6FC4129D" w14:textId="77777777" w:rsidR="00F86B18" w:rsidRDefault="00F86B18" w:rsidP="00B615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3EA22" w14:textId="32BB353E" w:rsidR="00B6151F" w:rsidRDefault="00B6151F">
    <w:pPr>
      <w:pStyle w:val="Cabealho"/>
    </w:pPr>
    <w:r w:rsidRPr="00EC07F1">
      <w:rPr>
        <w:noProof/>
      </w:rPr>
      <w:drawing>
        <wp:anchor distT="0" distB="0" distL="114300" distR="114300" simplePos="0" relativeHeight="251659264" behindDoc="0" locked="0" layoutInCell="1" allowOverlap="1" wp14:anchorId="52F65C38" wp14:editId="6DA87086">
          <wp:simplePos x="0" y="0"/>
          <wp:positionH relativeFrom="page">
            <wp:align>right</wp:align>
          </wp:positionH>
          <wp:positionV relativeFrom="paragraph">
            <wp:posOffset>-441960</wp:posOffset>
          </wp:positionV>
          <wp:extent cx="7776210" cy="1693545"/>
          <wp:effectExtent l="0" t="0" r="0" b="1905"/>
          <wp:wrapSquare wrapText="bothSides"/>
          <wp:docPr id="2091799095" name="Imagem 1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4221380" name="Imagem 1" descr="Logotipo, nome da empresa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900" cy="16970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40968"/>
    <w:multiLevelType w:val="hybridMultilevel"/>
    <w:tmpl w:val="1214EF90"/>
    <w:lvl w:ilvl="0" w:tplc="283E2B20">
      <w:start w:val="1"/>
      <w:numFmt w:val="bullet"/>
      <w:lvlText w:val="•"/>
      <w:lvlJc w:val="left"/>
      <w:pPr>
        <w:ind w:left="480" w:hanging="240"/>
      </w:pPr>
    </w:lvl>
    <w:lvl w:ilvl="1" w:tplc="D29A19F4">
      <w:numFmt w:val="decimal"/>
      <w:lvlText w:val=""/>
      <w:lvlJc w:val="left"/>
    </w:lvl>
    <w:lvl w:ilvl="2" w:tplc="1316A716">
      <w:numFmt w:val="decimal"/>
      <w:lvlText w:val=""/>
      <w:lvlJc w:val="left"/>
    </w:lvl>
    <w:lvl w:ilvl="3" w:tplc="718EDB3A">
      <w:numFmt w:val="decimal"/>
      <w:lvlText w:val=""/>
      <w:lvlJc w:val="left"/>
    </w:lvl>
    <w:lvl w:ilvl="4" w:tplc="D84A4140">
      <w:numFmt w:val="decimal"/>
      <w:lvlText w:val=""/>
      <w:lvlJc w:val="left"/>
    </w:lvl>
    <w:lvl w:ilvl="5" w:tplc="C3F04A96">
      <w:numFmt w:val="decimal"/>
      <w:lvlText w:val=""/>
      <w:lvlJc w:val="left"/>
    </w:lvl>
    <w:lvl w:ilvl="6" w:tplc="BC42C966">
      <w:numFmt w:val="decimal"/>
      <w:lvlText w:val=""/>
      <w:lvlJc w:val="left"/>
    </w:lvl>
    <w:lvl w:ilvl="7" w:tplc="C8DAF1EE">
      <w:numFmt w:val="decimal"/>
      <w:lvlText w:val=""/>
      <w:lvlJc w:val="left"/>
    </w:lvl>
    <w:lvl w:ilvl="8" w:tplc="E6F01B5A">
      <w:numFmt w:val="decimal"/>
      <w:lvlText w:val=""/>
      <w:lvlJc w:val="left"/>
    </w:lvl>
  </w:abstractNum>
  <w:abstractNum w:abstractNumId="1" w15:restartNumberingAfterBreak="0">
    <w:nsid w:val="5842343A"/>
    <w:multiLevelType w:val="multilevel"/>
    <w:tmpl w:val="49F824AC"/>
    <w:styleLink w:val="Estilo5"/>
    <w:lvl w:ilvl="0">
      <w:start w:val="1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7CDA084C"/>
    <w:multiLevelType w:val="hybridMultilevel"/>
    <w:tmpl w:val="F9F0309A"/>
    <w:lvl w:ilvl="0" w:tplc="D10C6B5A">
      <w:start w:val="1"/>
      <w:numFmt w:val="decimal"/>
      <w:pStyle w:val="Ttulo3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6092501">
    <w:abstractNumId w:val="1"/>
  </w:num>
  <w:num w:numId="2" w16cid:durableId="162597150">
    <w:abstractNumId w:val="2"/>
  </w:num>
  <w:num w:numId="3" w16cid:durableId="639849606">
    <w:abstractNumId w:val="0"/>
    <w:lvlOverride w:ilvl="0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51F"/>
    <w:rsid w:val="00022E3A"/>
    <w:rsid w:val="00092324"/>
    <w:rsid w:val="00093A04"/>
    <w:rsid w:val="000B1D1D"/>
    <w:rsid w:val="000C02E1"/>
    <w:rsid w:val="000C3999"/>
    <w:rsid w:val="000C4C1F"/>
    <w:rsid w:val="000C5160"/>
    <w:rsid w:val="001032E8"/>
    <w:rsid w:val="00120917"/>
    <w:rsid w:val="00150D73"/>
    <w:rsid w:val="001B20C2"/>
    <w:rsid w:val="00201EFF"/>
    <w:rsid w:val="00207EF9"/>
    <w:rsid w:val="00211586"/>
    <w:rsid w:val="00262424"/>
    <w:rsid w:val="00277E39"/>
    <w:rsid w:val="00294E67"/>
    <w:rsid w:val="002E34C0"/>
    <w:rsid w:val="002E4322"/>
    <w:rsid w:val="002F2490"/>
    <w:rsid w:val="00300D08"/>
    <w:rsid w:val="00334EA0"/>
    <w:rsid w:val="00335D3B"/>
    <w:rsid w:val="00340922"/>
    <w:rsid w:val="00344B6E"/>
    <w:rsid w:val="00370B35"/>
    <w:rsid w:val="00394041"/>
    <w:rsid w:val="003A49CE"/>
    <w:rsid w:val="003B1234"/>
    <w:rsid w:val="003E1C93"/>
    <w:rsid w:val="003E2F18"/>
    <w:rsid w:val="003E7C3E"/>
    <w:rsid w:val="003F61A4"/>
    <w:rsid w:val="00410037"/>
    <w:rsid w:val="00420E5D"/>
    <w:rsid w:val="00430395"/>
    <w:rsid w:val="004557BB"/>
    <w:rsid w:val="00475E93"/>
    <w:rsid w:val="004A3FF6"/>
    <w:rsid w:val="004D1D51"/>
    <w:rsid w:val="004D57A3"/>
    <w:rsid w:val="00536525"/>
    <w:rsid w:val="00554B61"/>
    <w:rsid w:val="00580088"/>
    <w:rsid w:val="005A38C1"/>
    <w:rsid w:val="005E68F0"/>
    <w:rsid w:val="0063743E"/>
    <w:rsid w:val="00646359"/>
    <w:rsid w:val="0065751A"/>
    <w:rsid w:val="00675E96"/>
    <w:rsid w:val="006C303F"/>
    <w:rsid w:val="006C5AB2"/>
    <w:rsid w:val="006D7D0A"/>
    <w:rsid w:val="006F0CE3"/>
    <w:rsid w:val="00715ADB"/>
    <w:rsid w:val="0075268E"/>
    <w:rsid w:val="007659D8"/>
    <w:rsid w:val="007670BB"/>
    <w:rsid w:val="00770B61"/>
    <w:rsid w:val="007A4EB5"/>
    <w:rsid w:val="007B0385"/>
    <w:rsid w:val="007B74AB"/>
    <w:rsid w:val="007D119F"/>
    <w:rsid w:val="0083205A"/>
    <w:rsid w:val="0085653F"/>
    <w:rsid w:val="00864B7F"/>
    <w:rsid w:val="00896AF6"/>
    <w:rsid w:val="00904098"/>
    <w:rsid w:val="00904817"/>
    <w:rsid w:val="009147BD"/>
    <w:rsid w:val="00925F41"/>
    <w:rsid w:val="00955D10"/>
    <w:rsid w:val="009573A5"/>
    <w:rsid w:val="009A611F"/>
    <w:rsid w:val="009C2B13"/>
    <w:rsid w:val="009E3188"/>
    <w:rsid w:val="00A02EF2"/>
    <w:rsid w:val="00A65B58"/>
    <w:rsid w:val="00A67822"/>
    <w:rsid w:val="00A71B57"/>
    <w:rsid w:val="00A85DF1"/>
    <w:rsid w:val="00AE4F03"/>
    <w:rsid w:val="00AF4511"/>
    <w:rsid w:val="00AF733E"/>
    <w:rsid w:val="00B05B1B"/>
    <w:rsid w:val="00B12A3C"/>
    <w:rsid w:val="00B12B00"/>
    <w:rsid w:val="00B44802"/>
    <w:rsid w:val="00B601AD"/>
    <w:rsid w:val="00B6151F"/>
    <w:rsid w:val="00B64166"/>
    <w:rsid w:val="00BB7E3D"/>
    <w:rsid w:val="00BC18B8"/>
    <w:rsid w:val="00BD0CE6"/>
    <w:rsid w:val="00BD5BEF"/>
    <w:rsid w:val="00C01543"/>
    <w:rsid w:val="00C24D43"/>
    <w:rsid w:val="00C32FFF"/>
    <w:rsid w:val="00C42ABF"/>
    <w:rsid w:val="00C562F3"/>
    <w:rsid w:val="00C70F6E"/>
    <w:rsid w:val="00C84D9B"/>
    <w:rsid w:val="00CA1139"/>
    <w:rsid w:val="00CB7E4B"/>
    <w:rsid w:val="00D70DC7"/>
    <w:rsid w:val="00D73669"/>
    <w:rsid w:val="00D7457B"/>
    <w:rsid w:val="00D85297"/>
    <w:rsid w:val="00DC2F78"/>
    <w:rsid w:val="00E11185"/>
    <w:rsid w:val="00E61366"/>
    <w:rsid w:val="00E940BD"/>
    <w:rsid w:val="00EC188D"/>
    <w:rsid w:val="00EC1A32"/>
    <w:rsid w:val="00EE5439"/>
    <w:rsid w:val="00EF49F5"/>
    <w:rsid w:val="00F13193"/>
    <w:rsid w:val="00F23218"/>
    <w:rsid w:val="00F65910"/>
    <w:rsid w:val="00F86B18"/>
    <w:rsid w:val="00FA46D5"/>
    <w:rsid w:val="00FB5D36"/>
    <w:rsid w:val="00FB7E69"/>
    <w:rsid w:val="00FB7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D68DE8"/>
  <w15:chartTrackingRefBased/>
  <w15:docId w15:val="{CED33AF6-374A-4152-90A5-2C895493C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Theme="minorHAnsi" w:hAnsi="Montserrat" w:cs="Arial"/>
        <w:color w:val="7F7F7F" w:themeColor="background1" w:themeShade="7F"/>
        <w:kern w:val="2"/>
        <w:sz w:val="18"/>
        <w:szCs w:val="18"/>
        <w:lang w:val="pt-BR" w:eastAsia="en-US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9F5"/>
    <w:pPr>
      <w:jc w:val="both"/>
    </w:pPr>
    <w:rPr>
      <w:rFonts w:ascii="Poppins" w:hAnsi="Poppins"/>
      <w:color w:val="0D1F2D"/>
      <w:sz w:val="22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2E34C0"/>
    <w:pPr>
      <w:keepNext/>
      <w:keepLines/>
      <w:spacing w:before="360" w:after="80"/>
      <w:jc w:val="center"/>
      <w:outlineLvl w:val="0"/>
    </w:pPr>
    <w:rPr>
      <w:rFonts w:ascii="Cinzel" w:eastAsiaTheme="majorEastAsia" w:hAnsi="Cinzel" w:cstheme="majorBidi"/>
      <w:sz w:val="32"/>
      <w:szCs w:val="144"/>
      <w:u w:val="single"/>
    </w:rPr>
  </w:style>
  <w:style w:type="paragraph" w:styleId="Ttulo2">
    <w:name w:val="heading 2"/>
    <w:basedOn w:val="Normal"/>
    <w:next w:val="Normal"/>
    <w:link w:val="Ttulo2Char"/>
    <w:autoRedefine/>
    <w:uiPriority w:val="9"/>
    <w:semiHidden/>
    <w:unhideWhenUsed/>
    <w:qFormat/>
    <w:rsid w:val="002E34C0"/>
    <w:pPr>
      <w:keepNext/>
      <w:keepLines/>
      <w:spacing w:before="160" w:after="80"/>
      <w:outlineLvl w:val="1"/>
    </w:pPr>
    <w:rPr>
      <w:rFonts w:ascii="Montserrat" w:eastAsiaTheme="majorEastAsia" w:hAnsi="Montserrat" w:cstheme="majorBidi"/>
      <w:color w:val="000000" w:themeColor="text1"/>
      <w:sz w:val="26"/>
      <w:szCs w:val="32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0B1D1D"/>
    <w:pPr>
      <w:keepNext/>
      <w:keepLines/>
      <w:numPr>
        <w:numId w:val="2"/>
      </w:numPr>
      <w:spacing w:before="160" w:after="80"/>
      <w:outlineLvl w:val="2"/>
    </w:pPr>
    <w:rPr>
      <w:rFonts w:eastAsiaTheme="majorEastAsia" w:cs="Poppins"/>
      <w:b/>
      <w:bCs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151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15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151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151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151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151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34C0"/>
    <w:rPr>
      <w:rFonts w:ascii="Cinzel" w:eastAsiaTheme="majorEastAsia" w:hAnsi="Cinzel" w:cstheme="majorBidi"/>
      <w:color w:val="0D1F2D"/>
      <w:sz w:val="32"/>
      <w:szCs w:val="144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34C0"/>
    <w:rPr>
      <w:rFonts w:eastAsiaTheme="majorEastAsia" w:cstheme="majorBidi"/>
      <w:color w:val="000000" w:themeColor="text1"/>
      <w:sz w:val="26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0B1D1D"/>
    <w:rPr>
      <w:rFonts w:ascii="Poppins" w:eastAsiaTheme="majorEastAsia" w:hAnsi="Poppins" w:cs="Poppins"/>
      <w:b/>
      <w:bCs/>
      <w:color w:val="0D1F2D"/>
      <w:sz w:val="24"/>
      <w:szCs w:val="24"/>
    </w:rPr>
  </w:style>
  <w:style w:type="numbering" w:customStyle="1" w:styleId="Estilo5">
    <w:name w:val="Estilo5"/>
    <w:uiPriority w:val="99"/>
    <w:rsid w:val="002E4322"/>
    <w:pPr>
      <w:numPr>
        <w:numId w:val="1"/>
      </w:numPr>
    </w:pPr>
  </w:style>
  <w:style w:type="character" w:customStyle="1" w:styleId="Ttulo4Char">
    <w:name w:val="Título 4 Char"/>
    <w:basedOn w:val="Fontepargpadro"/>
    <w:link w:val="Ttulo4"/>
    <w:uiPriority w:val="9"/>
    <w:semiHidden/>
    <w:rsid w:val="00B6151F"/>
    <w:rPr>
      <w:rFonts w:asciiTheme="minorHAnsi" w:eastAsiaTheme="majorEastAsia" w:hAnsiTheme="minorHAnsi" w:cstheme="majorBidi"/>
      <w:i/>
      <w:iCs/>
      <w:color w:val="0F4761" w:themeColor="accent1" w:themeShade="BF"/>
      <w:sz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151F"/>
    <w:rPr>
      <w:rFonts w:asciiTheme="minorHAnsi" w:eastAsiaTheme="majorEastAsia" w:hAnsiTheme="minorHAnsi" w:cstheme="majorBidi"/>
      <w:color w:val="0F4761" w:themeColor="accent1" w:themeShade="BF"/>
      <w:sz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151F"/>
    <w:rPr>
      <w:rFonts w:asciiTheme="minorHAnsi" w:eastAsiaTheme="majorEastAsia" w:hAnsiTheme="minorHAnsi" w:cstheme="majorBidi"/>
      <w:i/>
      <w:iCs/>
      <w:color w:val="595959" w:themeColor="text1" w:themeTint="A6"/>
      <w:sz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151F"/>
    <w:rPr>
      <w:rFonts w:asciiTheme="minorHAnsi" w:eastAsiaTheme="majorEastAsia" w:hAnsiTheme="minorHAnsi" w:cstheme="majorBidi"/>
      <w:color w:val="595959" w:themeColor="text1" w:themeTint="A6"/>
      <w:sz w:val="22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151F"/>
    <w:rPr>
      <w:rFonts w:asciiTheme="minorHAnsi" w:eastAsiaTheme="majorEastAsia" w:hAnsiTheme="minorHAnsi" w:cstheme="majorBidi"/>
      <w:i/>
      <w:iCs/>
      <w:color w:val="272727" w:themeColor="text1" w:themeTint="D8"/>
      <w:sz w:val="2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151F"/>
    <w:rPr>
      <w:rFonts w:asciiTheme="minorHAnsi" w:eastAsiaTheme="majorEastAsia" w:hAnsiTheme="minorHAnsi" w:cstheme="majorBidi"/>
      <w:color w:val="272727" w:themeColor="text1" w:themeTint="D8"/>
      <w:sz w:val="22"/>
    </w:rPr>
  </w:style>
  <w:style w:type="paragraph" w:styleId="Ttulo">
    <w:name w:val="Title"/>
    <w:basedOn w:val="Normal"/>
    <w:next w:val="Normal"/>
    <w:link w:val="TtuloChar"/>
    <w:uiPriority w:val="10"/>
    <w:qFormat/>
    <w:rsid w:val="00B6151F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151F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151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6151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15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151F"/>
    <w:rPr>
      <w:rFonts w:ascii="Poppins" w:hAnsi="Poppins"/>
      <w:i/>
      <w:iCs/>
      <w:color w:val="404040" w:themeColor="text1" w:themeTint="BF"/>
      <w:sz w:val="22"/>
    </w:rPr>
  </w:style>
  <w:style w:type="paragraph" w:styleId="PargrafodaLista">
    <w:name w:val="List Paragraph"/>
    <w:basedOn w:val="Normal"/>
    <w:qFormat/>
    <w:rsid w:val="00B615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151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1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151F"/>
    <w:rPr>
      <w:rFonts w:ascii="Poppins" w:hAnsi="Poppins"/>
      <w:i/>
      <w:iCs/>
      <w:color w:val="0F4761" w:themeColor="accent1" w:themeShade="BF"/>
      <w:sz w:val="22"/>
    </w:rPr>
  </w:style>
  <w:style w:type="character" w:styleId="RefernciaIntensa">
    <w:name w:val="Intense Reference"/>
    <w:basedOn w:val="Fontepargpadro"/>
    <w:uiPriority w:val="32"/>
    <w:qFormat/>
    <w:rsid w:val="00B6151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6151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6151F"/>
    <w:rPr>
      <w:rFonts w:ascii="Poppins" w:hAnsi="Poppins"/>
      <w:color w:val="0D1F2D"/>
      <w:sz w:val="22"/>
    </w:rPr>
  </w:style>
  <w:style w:type="paragraph" w:styleId="Rodap">
    <w:name w:val="footer"/>
    <w:basedOn w:val="Normal"/>
    <w:link w:val="RodapChar"/>
    <w:uiPriority w:val="99"/>
    <w:unhideWhenUsed/>
    <w:rsid w:val="00B6151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6151F"/>
    <w:rPr>
      <w:rFonts w:ascii="Poppins" w:hAnsi="Poppins"/>
      <w:color w:val="0D1F2D"/>
      <w:sz w:val="22"/>
    </w:rPr>
  </w:style>
  <w:style w:type="paragraph" w:styleId="NormalWeb">
    <w:name w:val="Normal (Web)"/>
    <w:basedOn w:val="Normal"/>
    <w:uiPriority w:val="99"/>
    <w:unhideWhenUsed/>
    <w:rsid w:val="00093A04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color w:val="auto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093A04"/>
    <w:rPr>
      <w:b/>
      <w:bCs/>
    </w:rPr>
  </w:style>
  <w:style w:type="table" w:styleId="Tabelacomgrade">
    <w:name w:val="Table Grid"/>
    <w:basedOn w:val="Tabelanormal"/>
    <w:uiPriority w:val="39"/>
    <w:rsid w:val="00370B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0e57b65-87cd-47b6-90c9-d1e6243b8f6b">
      <Terms xmlns="http://schemas.microsoft.com/office/infopath/2007/PartnerControls"/>
    </lcf76f155ced4ddcb4097134ff3c332f>
    <TaxCatchAll xmlns="d29ca230-5504-4599-aeb5-4e60c2ce4c6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3B1FFA94459849A693B1ABE3E830A8" ma:contentTypeVersion="11" ma:contentTypeDescription="Crie um novo documento." ma:contentTypeScope="" ma:versionID="74234dcc4d3ffa2d9530218bf0d5c957">
  <xsd:schema xmlns:xsd="http://www.w3.org/2001/XMLSchema" xmlns:xs="http://www.w3.org/2001/XMLSchema" xmlns:p="http://schemas.microsoft.com/office/2006/metadata/properties" xmlns:ns2="50e57b65-87cd-47b6-90c9-d1e6243b8f6b" xmlns:ns3="d29ca230-5504-4599-aeb5-4e60c2ce4c6b" targetNamespace="http://schemas.microsoft.com/office/2006/metadata/properties" ma:root="true" ma:fieldsID="0e40c2db2b1d55367fe59b803b4266b8" ns2:_="" ns3:_="">
    <xsd:import namespace="50e57b65-87cd-47b6-90c9-d1e6243b8f6b"/>
    <xsd:import namespace="d29ca230-5504-4599-aeb5-4e60c2ce4c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e57b65-87cd-47b6-90c9-d1e6243b8f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142c081a-95ab-4e63-9e10-20da2910c5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9ca230-5504-4599-aeb5-4e60c2ce4c6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1466b4-e118-4af1-88dd-17395b0447bb}" ma:internalName="TaxCatchAll" ma:showField="CatchAllData" ma:web="d29ca230-5504-4599-aeb5-4e60c2ce4c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26A52B-EE53-45AD-91D7-430DC4FD2C2C}">
  <ds:schemaRefs>
    <ds:schemaRef ds:uri="http://schemas.microsoft.com/office/2006/metadata/properties"/>
    <ds:schemaRef ds:uri="http://schemas.microsoft.com/office/infopath/2007/PartnerControls"/>
    <ds:schemaRef ds:uri="50e57b65-87cd-47b6-90c9-d1e6243b8f6b"/>
    <ds:schemaRef ds:uri="d29ca230-5504-4599-aeb5-4e60c2ce4c6b"/>
  </ds:schemaRefs>
</ds:datastoreItem>
</file>

<file path=customXml/itemProps2.xml><?xml version="1.0" encoding="utf-8"?>
<ds:datastoreItem xmlns:ds="http://schemas.openxmlformats.org/officeDocument/2006/customXml" ds:itemID="{5D719CE4-4EB2-423A-86D3-9D028A0023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6FB850-981C-4FA4-A2BE-B19014040B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e57b65-87cd-47b6-90c9-d1e6243b8f6b"/>
    <ds:schemaRef ds:uri="d29ca230-5504-4599-aeb5-4e60c2ce4c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815</Words>
  <Characters>4403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Operação KARIA</dc:creator>
  <cp:keywords/>
  <dc:description/>
  <cp:lastModifiedBy>Nathalya Pereira</cp:lastModifiedBy>
  <cp:revision>9</cp:revision>
  <cp:lastPrinted>2026-03-27T20:02:00Z</cp:lastPrinted>
  <dcterms:created xsi:type="dcterms:W3CDTF">2026-03-27T19:26:00Z</dcterms:created>
  <dcterms:modified xsi:type="dcterms:W3CDTF">2026-08-28T13:24:00Z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0x010100EA3B1FFA94459849A693B1ABE3E830A8</vt:lpwstr>
  </property>
  <property fmtid="{D5CDD505-2E9C-101B-9397-08002B2CF9AE}" pid="3" name="MediaServiceImageTags">
    <vt:lpwstr/>
  </property>
</Properties>
</file>