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F4701" w14:textId="77777777" w:rsidR="00BE5AD0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7DF3C1E8" w14:textId="77777777" w:rsidR="00BE5AD0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0B62EB9A" w14:textId="77777777" w:rsidR="00BE5AD0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6CF53268" w14:textId="77777777" w:rsidR="00BE5AD0" w:rsidRDefault="00BE5AD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59BBA38" w14:textId="77777777" w:rsidR="00BE5AD0" w:rsidRDefault="00BE5AD0">
      <w:pPr>
        <w:spacing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1243A254" w14:textId="77777777" w:rsidR="00BE5AD0" w:rsidRDefault="00BE5AD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73BE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818FB0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472486E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</w:t>
      </w:r>
    </w:p>
    <w:p w14:paraId="7F51503D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«Выявление небезопасных финансовых операций»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D8041C6" w14:textId="77777777" w:rsidR="00BE5AD0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C682E75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CB1D23" w14:textId="77777777" w:rsidR="00BE5AD0" w:rsidRDefault="00BE5AD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29B170" w14:textId="7E66F9FC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Автор:</w:t>
      </w:r>
      <w:r w:rsidR="00A46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Гафурова Фарангиз </w:t>
      </w:r>
      <w:proofErr w:type="spellStart"/>
      <w:r w:rsidR="00A4633A">
        <w:rPr>
          <w:rFonts w:ascii="Times New Roman" w:eastAsia="Times New Roman" w:hAnsi="Times New Roman" w:cs="Times New Roman"/>
          <w:color w:val="000000"/>
          <w:sz w:val="24"/>
          <w:szCs w:val="24"/>
        </w:rPr>
        <w:t>Фуркатовна</w:t>
      </w:r>
      <w:proofErr w:type="spellEnd"/>
    </w:p>
    <w:p w14:paraId="2488FAEB" w14:textId="2751D4DD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Факультет:</w:t>
      </w:r>
      <w:r w:rsidR="00A46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A4633A">
        <w:rPr>
          <w:rFonts w:ascii="Times New Roman" w:eastAsia="Times New Roman" w:hAnsi="Times New Roman" w:cs="Times New Roman"/>
          <w:color w:val="000000"/>
          <w:sz w:val="24"/>
          <w:szCs w:val="24"/>
        </w:rPr>
        <w:t>ПИиКТ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360ECC0F" w14:textId="776B9C3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Группа:</w:t>
      </w:r>
      <w:r w:rsidR="00A463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4633A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P3120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0B72840" w14:textId="77777777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Преподаватель:</w:t>
      </w:r>
    </w:p>
    <w:p w14:paraId="3D90000F" w14:textId="5F69A9C0" w:rsidR="00BE5AD0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0" w:line="288" w:lineRule="auto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к.</w:t>
      </w:r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proofErr w:type="spellStart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>Соснило</w:t>
      </w:r>
      <w:proofErr w:type="spellEnd"/>
      <w:r w:rsidR="00193C6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А.И.</w:t>
      </w:r>
    </w:p>
    <w:p w14:paraId="585F0D00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8292C3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94533E9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E528C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5AC19A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C1D9DC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3CF8724" w14:textId="77777777" w:rsidR="00BE5AD0" w:rsidRDefault="00BE5AD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804F16" w14:textId="77777777" w:rsidR="00BE5AD0" w:rsidRDefault="00BE5AD0">
      <w:pPr>
        <w:spacing w:before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466E51E" w14:textId="77777777" w:rsidR="00BE5AD0" w:rsidRDefault="00000000">
      <w:pPr>
        <w:spacing w:before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8E9D42B" wp14:editId="3D7D65B7">
            <wp:extent cx="2117880" cy="833633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17880" cy="833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709FD7" w14:textId="77777777" w:rsidR="00BE5AD0" w:rsidRDefault="00000000">
      <w:pPr>
        <w:shd w:val="clear" w:color="auto" w:fill="FFFFFF"/>
        <w:spacing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Санкт-Петербург, 2023</w:t>
      </w:r>
    </w:p>
    <w:p w14:paraId="2DB0E32F" w14:textId="02484D2F" w:rsidR="00BE5AD0" w:rsidRDefault="0000000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 xml:space="preserve">Задание 1. </w:t>
      </w:r>
      <w:r w:rsidR="00193C63" w:rsidRPr="00193C63">
        <w:rPr>
          <w:rFonts w:ascii="Times New Roman" w:eastAsia="Times New Roman" w:hAnsi="Times New Roman" w:cs="Times New Roman"/>
          <w:b/>
          <w:sz w:val="24"/>
          <w:szCs w:val="24"/>
        </w:rPr>
        <w:t>Анализ привычек личной финансовой безопасности</w:t>
      </w:r>
    </w:p>
    <w:p w14:paraId="312FB0D6" w14:textId="77777777" w:rsidR="00A4633A" w:rsidRDefault="00A4633A" w:rsidP="00A4633A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91"/>
        <w:gridCol w:w="4591"/>
      </w:tblGrid>
      <w:tr w:rsidR="00A4633A" w14:paraId="34F97A85" w14:textId="77777777" w:rsidTr="00BA6C58">
        <w:trPr>
          <w:trHeight w:val="917"/>
        </w:trPr>
        <w:tc>
          <w:tcPr>
            <w:tcW w:w="4591" w:type="dxa"/>
          </w:tcPr>
          <w:p w14:paraId="0D9FDB23" w14:textId="77777777" w:rsidR="00A4633A" w:rsidRPr="00596580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Полезные привычки</w:t>
            </w:r>
          </w:p>
        </w:tc>
        <w:tc>
          <w:tcPr>
            <w:tcW w:w="4591" w:type="dxa"/>
          </w:tcPr>
          <w:p w14:paraId="48A67594" w14:textId="77777777" w:rsidR="00A4633A" w:rsidRPr="00596580" w:rsidRDefault="00A4633A" w:rsidP="00BA6C58">
            <w:pPr>
              <w:spacing w:after="200"/>
              <w:jc w:val="center"/>
              <w:rPr>
                <w:rFonts w:asciiTheme="minorHAnsi" w:eastAsia="Times New Roman" w:hAnsiTheme="minorHAnsi" w:cs="Times New Roman"/>
                <w:b/>
                <w:bCs/>
                <w:iCs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</w:rPr>
              <w:t xml:space="preserve"> </w:t>
            </w:r>
            <w:r w:rsidRPr="00596580">
              <w:rPr>
                <w:rFonts w:asciiTheme="minorHAnsi" w:eastAsia="Times New Roman" w:hAnsiTheme="minorHAnsi" w:cs="Segoe UI Emoji"/>
                <w:b/>
                <w:bCs/>
                <w:iCs/>
                <w:sz w:val="28"/>
                <w:szCs w:val="28"/>
                <w:lang w:val="en-US"/>
              </w:rPr>
              <w:t xml:space="preserve">/ </w:t>
            </w: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  <w:lang w:val="en-US"/>
              </w:rPr>
              <w:t>❌</w:t>
            </w:r>
          </w:p>
        </w:tc>
      </w:tr>
      <w:tr w:rsidR="00A4633A" w14:paraId="417C1882" w14:textId="77777777" w:rsidTr="00BA6C58">
        <w:tc>
          <w:tcPr>
            <w:tcW w:w="4591" w:type="dxa"/>
          </w:tcPr>
          <w:p w14:paraId="61DE0C4B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держать все накопления в одном месте</w:t>
            </w:r>
          </w:p>
        </w:tc>
        <w:tc>
          <w:tcPr>
            <w:tcW w:w="4591" w:type="dxa"/>
          </w:tcPr>
          <w:p w14:paraId="1E8A7A21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A4633A" w14:paraId="30793258" w14:textId="77777777" w:rsidTr="00BA6C58">
        <w:tc>
          <w:tcPr>
            <w:tcW w:w="4591" w:type="dxa"/>
          </w:tcPr>
          <w:p w14:paraId="50C508DE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463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Завести отдельную карту только для покупок</w:t>
            </w:r>
          </w:p>
        </w:tc>
        <w:tc>
          <w:tcPr>
            <w:tcW w:w="4591" w:type="dxa"/>
          </w:tcPr>
          <w:p w14:paraId="31F21E17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A4633A" w14:paraId="3590E6FC" w14:textId="77777777" w:rsidTr="00BA6C58">
        <w:tc>
          <w:tcPr>
            <w:tcW w:w="4591" w:type="dxa"/>
          </w:tcPr>
          <w:p w14:paraId="348D3994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463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Установить лимит на дневное снятие с карты</w:t>
            </w:r>
          </w:p>
        </w:tc>
        <w:tc>
          <w:tcPr>
            <w:tcW w:w="4591" w:type="dxa"/>
          </w:tcPr>
          <w:p w14:paraId="28E6B3EA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A4633A" w14:paraId="42950F70" w14:textId="77777777" w:rsidTr="00BA6C58">
        <w:tc>
          <w:tcPr>
            <w:tcW w:w="4591" w:type="dxa"/>
          </w:tcPr>
          <w:p w14:paraId="12FA1642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463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Не отдавать карту в чужие руки в кафе или магазинах</w:t>
            </w:r>
          </w:p>
        </w:tc>
        <w:tc>
          <w:tcPr>
            <w:tcW w:w="4591" w:type="dxa"/>
          </w:tcPr>
          <w:p w14:paraId="1F34AB1C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A4633A" w14:paraId="0677201F" w14:textId="77777777" w:rsidTr="00BA6C58">
        <w:tc>
          <w:tcPr>
            <w:tcW w:w="4591" w:type="dxa"/>
          </w:tcPr>
          <w:p w14:paraId="6B7E135A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</w:pPr>
            <w:r w:rsidRPr="00A463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При использовании карты в общественном месте всегда прикрывать рукой экран при вводе </w:t>
            </w:r>
            <w:proofErr w:type="spellStart"/>
            <w:r w:rsidRPr="00A4633A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пин-кода</w:t>
            </w:r>
            <w:proofErr w:type="spellEnd"/>
          </w:p>
        </w:tc>
        <w:tc>
          <w:tcPr>
            <w:tcW w:w="4591" w:type="dxa"/>
          </w:tcPr>
          <w:p w14:paraId="5EB95177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A4633A" w14:paraId="315DC2E7" w14:textId="77777777" w:rsidTr="00BA6C58">
        <w:tc>
          <w:tcPr>
            <w:tcW w:w="4591" w:type="dxa"/>
          </w:tcPr>
          <w:p w14:paraId="2317E93B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совершать покупки на непроверенных сайтах</w:t>
            </w:r>
          </w:p>
        </w:tc>
        <w:tc>
          <w:tcPr>
            <w:tcW w:w="4591" w:type="dxa"/>
          </w:tcPr>
          <w:p w14:paraId="675B371A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A4633A" w14:paraId="77FDEE57" w14:textId="77777777" w:rsidTr="00BA6C58">
        <w:tc>
          <w:tcPr>
            <w:tcW w:w="4591" w:type="dxa"/>
          </w:tcPr>
          <w:p w14:paraId="750AE551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Не доверять звонкам с непроверенных и незнакомых номеров</w:t>
            </w:r>
          </w:p>
        </w:tc>
        <w:tc>
          <w:tcPr>
            <w:tcW w:w="4591" w:type="dxa"/>
          </w:tcPr>
          <w:p w14:paraId="3E0C469E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A4633A" w14:paraId="639A9AE0" w14:textId="77777777" w:rsidTr="00BA6C58">
        <w:tc>
          <w:tcPr>
            <w:tcW w:w="4591" w:type="dxa"/>
          </w:tcPr>
          <w:p w14:paraId="63AD82BA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Не входить в почту и банковские приложения, не совершать интернет-покупки, если вы подключены к общественной </w:t>
            </w:r>
            <w:proofErr w:type="spellStart"/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wi</w:t>
            </w:r>
            <w:proofErr w:type="spellEnd"/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-</w:t>
            </w:r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/>
              </w:rPr>
              <w:t>fi</w:t>
            </w:r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 сети</w:t>
            </w:r>
          </w:p>
        </w:tc>
        <w:tc>
          <w:tcPr>
            <w:tcW w:w="4591" w:type="dxa"/>
          </w:tcPr>
          <w:p w14:paraId="127D14FB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A4633A" w14:paraId="115F2BBC" w14:textId="77777777" w:rsidTr="00BA6C58">
        <w:tc>
          <w:tcPr>
            <w:tcW w:w="4591" w:type="dxa"/>
          </w:tcPr>
          <w:p w14:paraId="3D347E55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сложные длинные пароли на сайтах и в приложениях</w:t>
            </w:r>
          </w:p>
        </w:tc>
        <w:tc>
          <w:tcPr>
            <w:tcW w:w="4591" w:type="dxa"/>
          </w:tcPr>
          <w:p w14:paraId="21DF5F7E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  <w:tr w:rsidR="00A4633A" w14:paraId="4E3C2992" w14:textId="77777777" w:rsidTr="00BA6C58">
        <w:tc>
          <w:tcPr>
            <w:tcW w:w="4591" w:type="dxa"/>
          </w:tcPr>
          <w:p w14:paraId="0B1D7F4D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Систематически обновлять пароли</w:t>
            </w:r>
          </w:p>
        </w:tc>
        <w:tc>
          <w:tcPr>
            <w:tcW w:w="4591" w:type="dxa"/>
          </w:tcPr>
          <w:p w14:paraId="05A962B3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A4633A" w14:paraId="3C238ECE" w14:textId="77777777" w:rsidTr="00BA6C58">
        <w:tc>
          <w:tcPr>
            <w:tcW w:w="4591" w:type="dxa"/>
          </w:tcPr>
          <w:p w14:paraId="751396E2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Подключить двухфакторную идентификацию</w:t>
            </w:r>
          </w:p>
        </w:tc>
        <w:tc>
          <w:tcPr>
            <w:tcW w:w="4591" w:type="dxa"/>
          </w:tcPr>
          <w:p w14:paraId="0B905BEF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A4633A" w14:paraId="0C8777F1" w14:textId="77777777" w:rsidTr="00BA6C58">
        <w:tc>
          <w:tcPr>
            <w:tcW w:w="4591" w:type="dxa"/>
          </w:tcPr>
          <w:p w14:paraId="3B2A4A68" w14:textId="77777777" w:rsidR="00A4633A" w:rsidRPr="00A4633A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Использовать комплексный антивирус на всех устройствах</w:t>
            </w:r>
          </w:p>
        </w:tc>
        <w:tc>
          <w:tcPr>
            <w:tcW w:w="4591" w:type="dxa"/>
          </w:tcPr>
          <w:p w14:paraId="60753BE4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</w:p>
        </w:tc>
      </w:tr>
      <w:tr w:rsidR="00A4633A" w14:paraId="7D1EF17F" w14:textId="77777777" w:rsidTr="00BA6C58">
        <w:tc>
          <w:tcPr>
            <w:tcW w:w="4591" w:type="dxa"/>
          </w:tcPr>
          <w:p w14:paraId="4411116C" w14:textId="77777777" w:rsidR="00A4633A" w:rsidRPr="00596580" w:rsidRDefault="00A4633A" w:rsidP="00BA6C58">
            <w:pPr>
              <w:spacing w:after="200"/>
              <w:jc w:val="both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A4633A"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Делать резервные копирования данных</w:t>
            </w:r>
          </w:p>
        </w:tc>
        <w:tc>
          <w:tcPr>
            <w:tcW w:w="4591" w:type="dxa"/>
          </w:tcPr>
          <w:p w14:paraId="5DD630E7" w14:textId="77777777" w:rsidR="00A4633A" w:rsidRDefault="00A4633A" w:rsidP="00BA6C58">
            <w:pPr>
              <w:spacing w:after="200"/>
              <w:jc w:val="center"/>
              <w:rPr>
                <w:rFonts w:ascii="Times New Roman" w:eastAsia="Times New Roman" w:hAnsi="Times New Roman" w:cs="Times New Roman"/>
                <w:i/>
                <w:sz w:val="28"/>
                <w:szCs w:val="28"/>
              </w:rPr>
            </w:pPr>
            <w:r w:rsidRPr="00596580">
              <w:rPr>
                <w:rFonts w:ascii="Segoe UI Emoji" w:eastAsia="Times New Roman" w:hAnsi="Segoe UI Emoji" w:cs="Segoe UI Emoji"/>
                <w:b/>
                <w:bCs/>
                <w:iCs/>
                <w:sz w:val="28"/>
                <w:szCs w:val="28"/>
              </w:rPr>
              <w:t>✔️</w:t>
            </w:r>
          </w:p>
        </w:tc>
      </w:tr>
    </w:tbl>
    <w:p w14:paraId="671DEE26" w14:textId="77777777" w:rsidR="00BE5AD0" w:rsidRDefault="00BE5AD0">
      <w:pPr>
        <w:jc w:val="both"/>
        <w:rPr>
          <w:rFonts w:ascii="Times New Roman" w:eastAsia="Times New Roman" w:hAnsi="Times New Roman" w:cs="Times New Roman"/>
          <w:i/>
          <w:sz w:val="24"/>
          <w:szCs w:val="24"/>
          <w:highlight w:val="yellow"/>
        </w:rPr>
      </w:pPr>
    </w:p>
    <w:p w14:paraId="0C754557" w14:textId="77777777" w:rsidR="00A4633A" w:rsidRPr="00A4633A" w:rsidRDefault="00A4633A" w:rsidP="00A4633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4633A">
        <w:rPr>
          <w:rFonts w:ascii="Times New Roman" w:eastAsia="Times New Roman" w:hAnsi="Times New Roman" w:cs="Times New Roman"/>
          <w:i/>
          <w:sz w:val="24"/>
          <w:szCs w:val="24"/>
        </w:rPr>
        <w:t>Таким образом, у меня 7 из 13 полезных привычек в сфере личной финансовой безопасности.</w:t>
      </w:r>
    </w:p>
    <w:p w14:paraId="09F1C372" w14:textId="77777777" w:rsidR="00A4633A" w:rsidRPr="00A4633A" w:rsidRDefault="00A4633A" w:rsidP="00A4633A">
      <w:pPr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 w:rsidRPr="00A4633A">
        <w:rPr>
          <w:rFonts w:ascii="Times New Roman" w:eastAsia="Times New Roman" w:hAnsi="Times New Roman" w:cs="Times New Roman"/>
          <w:i/>
          <w:sz w:val="24"/>
          <w:szCs w:val="24"/>
        </w:rPr>
        <w:t xml:space="preserve">Я думаю, что мне необходимо обратить внимание на привычку, не входить в почту и банковские приложения, не совершать интернет-покупки, если я подключена к </w:t>
      </w:r>
      <w:r w:rsidRPr="00A4633A">
        <w:rPr>
          <w:rFonts w:ascii="Times New Roman" w:eastAsia="Times New Roman" w:hAnsi="Times New Roman" w:cs="Times New Roman"/>
          <w:i/>
          <w:sz w:val="24"/>
          <w:szCs w:val="24"/>
        </w:rPr>
        <w:lastRenderedPageBreak/>
        <w:t xml:space="preserve">общественной </w:t>
      </w:r>
      <w:proofErr w:type="spellStart"/>
      <w:r w:rsidRPr="00A4633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wi</w:t>
      </w:r>
      <w:proofErr w:type="spellEnd"/>
      <w:r w:rsidRPr="00A4633A">
        <w:rPr>
          <w:rFonts w:ascii="Times New Roman" w:eastAsia="Times New Roman" w:hAnsi="Times New Roman" w:cs="Times New Roman"/>
          <w:i/>
          <w:sz w:val="24"/>
          <w:szCs w:val="24"/>
        </w:rPr>
        <w:t>-</w:t>
      </w:r>
      <w:r w:rsidRPr="00A4633A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fi</w:t>
      </w:r>
      <w:r w:rsidRPr="00A4633A">
        <w:rPr>
          <w:rFonts w:ascii="Times New Roman" w:eastAsia="Times New Roman" w:hAnsi="Times New Roman" w:cs="Times New Roman"/>
          <w:i/>
          <w:sz w:val="24"/>
          <w:szCs w:val="24"/>
        </w:rPr>
        <w:t xml:space="preserve"> сети, потому что ранее я не задумывалась о том, что это может быть опасно, и мои данные могут быть украдены.</w:t>
      </w:r>
    </w:p>
    <w:p w14:paraId="0A02CB14" w14:textId="77777777" w:rsidR="00A4633A" w:rsidRPr="00596580" w:rsidRDefault="00A4633A" w:rsidP="00A4633A">
      <w:pPr>
        <w:jc w:val="both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61B107BA" w14:textId="3504A903" w:rsidR="00BE5AD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2. </w:t>
      </w:r>
      <w:r w:rsidR="0055544F" w:rsidRPr="0055544F">
        <w:rPr>
          <w:rFonts w:ascii="Times New Roman" w:eastAsia="Times New Roman" w:hAnsi="Times New Roman" w:cs="Times New Roman"/>
          <w:b/>
          <w:sz w:val="24"/>
          <w:szCs w:val="24"/>
        </w:rPr>
        <w:t>Анализ мошеннической ситуации</w:t>
      </w:r>
    </w:p>
    <w:p w14:paraId="1C79C021" w14:textId="77777777" w:rsidR="00A4633A" w:rsidRPr="00A4633A" w:rsidRDefault="00A4633A" w:rsidP="00A4633A">
      <w:pPr>
        <w:jc w:val="both"/>
        <w:rPr>
          <w:rFonts w:ascii="Times New Roman" w:eastAsia="Times New Roman" w:hAnsi="Times New Roman" w:cs="Times New Roman"/>
          <w:b/>
        </w:rPr>
      </w:pPr>
      <w:r w:rsidRPr="00A4633A">
        <w:rPr>
          <w:rFonts w:ascii="Times New Roman" w:eastAsia="Times New Roman" w:hAnsi="Times New Roman" w:cs="Times New Roman"/>
          <w:b/>
        </w:rPr>
        <w:t>Описание ситуации:</w:t>
      </w:r>
    </w:p>
    <w:p w14:paraId="05CC72BB" w14:textId="77777777" w:rsidR="00A4633A" w:rsidRPr="00A4633A" w:rsidRDefault="00A4633A" w:rsidP="00A4633A">
      <w:pPr>
        <w:jc w:val="both"/>
        <w:rPr>
          <w:rFonts w:ascii="Times New Roman" w:eastAsia="Times New Roman" w:hAnsi="Times New Roman" w:cs="Times New Roman"/>
          <w:bCs/>
        </w:rPr>
      </w:pPr>
      <w:r w:rsidRPr="00A4633A">
        <w:rPr>
          <w:rFonts w:ascii="Times New Roman" w:eastAsia="Times New Roman" w:hAnsi="Times New Roman" w:cs="Times New Roman"/>
          <w:bCs/>
        </w:rPr>
        <w:t>В Москве мошенник обманул женщину на 2,2 миллиона рублей, убедил заложить машину в ломбард, продать квартиру и сжечь телефон с ноутбуком.</w:t>
      </w:r>
    </w:p>
    <w:p w14:paraId="0F5A2104" w14:textId="77777777" w:rsidR="00A4633A" w:rsidRPr="00A4633A" w:rsidRDefault="00A4633A" w:rsidP="00A4633A">
      <w:pPr>
        <w:jc w:val="both"/>
        <w:rPr>
          <w:rFonts w:ascii="Times New Roman" w:eastAsia="Times New Roman" w:hAnsi="Times New Roman" w:cs="Times New Roman"/>
          <w:bCs/>
        </w:rPr>
      </w:pPr>
      <w:r w:rsidRPr="00A4633A">
        <w:rPr>
          <w:rFonts w:ascii="Times New Roman" w:eastAsia="Times New Roman" w:hAnsi="Times New Roman" w:cs="Times New Roman"/>
          <w:bCs/>
        </w:rPr>
        <w:t xml:space="preserve">Сначала Ольге в </w:t>
      </w:r>
      <w:proofErr w:type="spellStart"/>
      <w:r w:rsidRPr="00A4633A">
        <w:rPr>
          <w:rFonts w:ascii="Times New Roman" w:eastAsia="Times New Roman" w:hAnsi="Times New Roman" w:cs="Times New Roman"/>
          <w:bCs/>
        </w:rPr>
        <w:t>WhatsApp</w:t>
      </w:r>
      <w:proofErr w:type="spellEnd"/>
      <w:r w:rsidRPr="00A4633A">
        <w:rPr>
          <w:rFonts w:ascii="Times New Roman" w:eastAsia="Times New Roman" w:hAnsi="Times New Roman" w:cs="Times New Roman"/>
          <w:bCs/>
        </w:rPr>
        <w:t xml:space="preserve"> позвонил следователь, а потом сотрудница ЦБ.</w:t>
      </w:r>
    </w:p>
    <w:p w14:paraId="0FB148F5" w14:textId="77777777" w:rsidR="00A4633A" w:rsidRPr="00A4633A" w:rsidRDefault="00A4633A" w:rsidP="00A4633A">
      <w:pPr>
        <w:jc w:val="both"/>
        <w:rPr>
          <w:rFonts w:ascii="Times New Roman" w:eastAsia="Times New Roman" w:hAnsi="Times New Roman" w:cs="Times New Roman"/>
          <w:bCs/>
        </w:rPr>
      </w:pPr>
      <w:r w:rsidRPr="00A4633A">
        <w:rPr>
          <w:rFonts w:ascii="Times New Roman" w:eastAsia="Times New Roman" w:hAnsi="Times New Roman" w:cs="Times New Roman"/>
          <w:bCs/>
        </w:rPr>
        <w:t>Они рассказали женщине о большой утечке из банков и напугали её «обнулением всех счетов» с потерей накоплений. Таким образом они убедили её перевести около 1 000 000 рублей на указанную карту и заложить в ломбард автомобиль, чтобы опередить злоумышленников.</w:t>
      </w:r>
    </w:p>
    <w:p w14:paraId="1F48A2D1" w14:textId="77777777" w:rsidR="00A4633A" w:rsidRPr="00A4633A" w:rsidRDefault="00A4633A" w:rsidP="00A4633A">
      <w:pPr>
        <w:jc w:val="both"/>
        <w:rPr>
          <w:rFonts w:ascii="Times New Roman" w:eastAsia="Times New Roman" w:hAnsi="Times New Roman" w:cs="Times New Roman"/>
          <w:bCs/>
        </w:rPr>
      </w:pPr>
      <w:r w:rsidRPr="00A4633A">
        <w:rPr>
          <w:rFonts w:ascii="Times New Roman" w:eastAsia="Times New Roman" w:hAnsi="Times New Roman" w:cs="Times New Roman"/>
          <w:bCs/>
        </w:rPr>
        <w:t>Вскоре Ольге позвонил некий Игорь Дойников из «московского СК» — он предупредил о мошенниках, пытающихся отнять у неё квартиру, и убедил её набрать микрозаймов с долгами на 1,1 миллиона рублей для покупки новой комнаты. Правда, эту сумму ничего не подозревающая Ольга тоже отправила «следователю».</w:t>
      </w:r>
    </w:p>
    <w:p w14:paraId="409AEE2A" w14:textId="77777777" w:rsidR="00A4633A" w:rsidRPr="00A4633A" w:rsidRDefault="00A4633A" w:rsidP="00A4633A">
      <w:pPr>
        <w:jc w:val="both"/>
        <w:rPr>
          <w:rFonts w:ascii="Times New Roman" w:eastAsia="Times New Roman" w:hAnsi="Times New Roman" w:cs="Times New Roman"/>
          <w:bCs/>
        </w:rPr>
      </w:pPr>
      <w:r w:rsidRPr="00A4633A">
        <w:rPr>
          <w:rFonts w:ascii="Times New Roman" w:eastAsia="Times New Roman" w:hAnsi="Times New Roman" w:cs="Times New Roman"/>
          <w:bCs/>
        </w:rPr>
        <w:t xml:space="preserve">Тогда Дойников, пытаясь «защитить» жертву, попросил её оформить ещё и срочный выкуп квартиры — в итоге женщина продала её сторонней компании за 9 миллионов и снова всё перевела. А уже через несколько дней Ольгу потревожил звонок от незнакомки. Она с горечью сообщила о гибели </w:t>
      </w:r>
      <w:proofErr w:type="spellStart"/>
      <w:r w:rsidRPr="00A4633A">
        <w:rPr>
          <w:rFonts w:ascii="Times New Roman" w:eastAsia="Times New Roman" w:hAnsi="Times New Roman" w:cs="Times New Roman"/>
          <w:bCs/>
        </w:rPr>
        <w:t>Дойникова</w:t>
      </w:r>
      <w:proofErr w:type="spellEnd"/>
      <w:r w:rsidRPr="00A4633A">
        <w:rPr>
          <w:rFonts w:ascii="Times New Roman" w:eastAsia="Times New Roman" w:hAnsi="Times New Roman" w:cs="Times New Roman"/>
          <w:bCs/>
        </w:rPr>
        <w:t xml:space="preserve"> при исполнении и ради безопасности попросила экстренно сжечь телефон, два ноутбука, телевизор и даже мультиварку, сняв это на видео.</w:t>
      </w:r>
    </w:p>
    <w:p w14:paraId="12AF8A9E" w14:textId="77777777" w:rsidR="00A4633A" w:rsidRPr="00A4633A" w:rsidRDefault="00A4633A" w:rsidP="00A4633A">
      <w:pPr>
        <w:jc w:val="both"/>
        <w:rPr>
          <w:rFonts w:ascii="Times New Roman" w:eastAsia="Times New Roman" w:hAnsi="Times New Roman" w:cs="Times New Roman"/>
          <w:bCs/>
        </w:rPr>
      </w:pPr>
      <w:r w:rsidRPr="00A4633A">
        <w:rPr>
          <w:rFonts w:ascii="Times New Roman" w:eastAsia="Times New Roman" w:hAnsi="Times New Roman" w:cs="Times New Roman"/>
          <w:bCs/>
        </w:rPr>
        <w:t>Ольга действительно развела целый костёр на своём балконе и записала ролик с благодарностями «сотрудникам» за сохранение её имущества. При этом в ролике она должна была поблагодарить мошенников, что женщина и сделала. Но, глядя на пламя, она посчитала убытки в 11,7 миллиона и поняла, что её обманули.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385"/>
        <w:gridCol w:w="4950"/>
      </w:tblGrid>
      <w:tr w:rsidR="00A4633A" w14:paraId="71370FFD" w14:textId="77777777" w:rsidTr="00BA6C58">
        <w:trPr>
          <w:trHeight w:val="2956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F70C98" w14:textId="77777777" w:rsidR="00A4633A" w:rsidRDefault="00A4633A" w:rsidP="00BA6C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Какие по вашему мнению действия, технологии, приёмы и методы мошенников привели к столь печальным последствиям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AB236B" w14:textId="77777777" w:rsidR="00A4633A" w:rsidRPr="006047A7" w:rsidRDefault="00A4633A" w:rsidP="00BA6C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Использование маскировки под сотрудника и следователя банка.</w:t>
            </w:r>
          </w:p>
          <w:p w14:paraId="087AB7E9" w14:textId="77777777" w:rsidR="00A4633A" w:rsidRPr="006047A7" w:rsidRDefault="00A4633A" w:rsidP="00BA6C5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Оказание психологического давления, угрозами о «обнулении счетов» и потере накоплений, чтобы заставить жертву действовать быстро.</w:t>
            </w:r>
          </w:p>
          <w:p w14:paraId="66EE18AB" w14:textId="77777777" w:rsidR="00A4633A" w:rsidRPr="00FF079F" w:rsidRDefault="00A4633A" w:rsidP="00BA6C5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</w:t>
            </w:r>
            <w:r w:rsidRP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Предл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ожение</w:t>
            </w:r>
            <w:r w:rsidRP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перевести деньги на указанную карту и заложить имущество в ломбард в качестве меры "защиты" от преступников.</w:t>
            </w:r>
          </w:p>
          <w:p w14:paraId="57354CB5" w14:textId="77777777" w:rsidR="00A4633A" w:rsidRDefault="00A4633A" w:rsidP="00BA6C58">
            <w:pPr>
              <w:spacing w:before="24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4. </w:t>
            </w:r>
            <w:r w:rsidRPr="00FF079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Распространение ложных историй о мошенниках, которые стремятся завладеть недвижимостью жертвы, чтобы заставить ее поверить в необходимость совершения дополнительных действий.</w:t>
            </w:r>
          </w:p>
          <w:p w14:paraId="32CCADDF" w14:textId="77777777" w:rsidR="00A4633A" w:rsidRPr="00FF079F" w:rsidRDefault="00A4633A" w:rsidP="00BA6C5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4633A" w14:paraId="7CE0A655" w14:textId="77777777" w:rsidTr="00BA6C58">
        <w:trPr>
          <w:trHeight w:val="3238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686D3DCA" w14:textId="77777777" w:rsidR="00A4633A" w:rsidRDefault="00A4633A" w:rsidP="00BA6C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Перечислите факторы, которые повлияли на поведение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41E86957" w14:textId="77777777" w:rsidR="00A4633A" w:rsidRPr="00FF079F" w:rsidRDefault="00A4633A" w:rsidP="00BA6C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Недостаточная осведомленность о таких типах мошенничества.</w:t>
            </w:r>
          </w:p>
          <w:p w14:paraId="0C1E0B38" w14:textId="77777777" w:rsidR="00A4633A" w:rsidRPr="00FF079F" w:rsidRDefault="00A4633A" w:rsidP="00BA6C5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Страх потери имущества и сбережений.</w:t>
            </w:r>
          </w:p>
          <w:p w14:paraId="77A12A4C" w14:textId="77777777" w:rsidR="00A4633A" w:rsidRPr="00FF079F" w:rsidRDefault="00A4633A" w:rsidP="00BA6C5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 Доверие к официальным представителям, несмотря на необычную ситуацию.</w:t>
            </w:r>
          </w:p>
        </w:tc>
      </w:tr>
      <w:tr w:rsidR="00A4633A" w14:paraId="3E8AD7D2" w14:textId="77777777" w:rsidTr="00BA6C58">
        <w:trPr>
          <w:trHeight w:val="5430"/>
        </w:trPr>
        <w:tc>
          <w:tcPr>
            <w:tcW w:w="43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515A0D7A" w14:textId="77777777" w:rsidR="00A4633A" w:rsidRDefault="00A4633A" w:rsidP="00BA6C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Сформулируйте, какие действия вы бы предприняли на месте Ольги</w:t>
            </w:r>
          </w:p>
        </w:tc>
        <w:tc>
          <w:tcPr>
            <w:tcW w:w="49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  <w:hideMark/>
          </w:tcPr>
          <w:p w14:paraId="06C3F23E" w14:textId="77777777" w:rsidR="00A4633A" w:rsidRPr="00FF079F" w:rsidRDefault="00A4633A" w:rsidP="00BA6C5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 Не торопилась бы и не совершала бы крупные финансовые операции без проверки в их подлинности.</w:t>
            </w:r>
          </w:p>
          <w:p w14:paraId="2630DDBC" w14:textId="77777777" w:rsidR="00A4633A" w:rsidRPr="005A25FB" w:rsidRDefault="00A4633A" w:rsidP="00BA6C5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 Обратилась бы к семье, друзьям или к специалистам за советом и консультацией.</w:t>
            </w:r>
          </w:p>
          <w:p w14:paraId="3BB74B64" w14:textId="77777777" w:rsidR="00A4633A" w:rsidRPr="005A25FB" w:rsidRDefault="00A4633A" w:rsidP="00BA6C5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3. Обязательно сообщила бы полиции о произошедшем и попросила бы принять меры. </w:t>
            </w:r>
          </w:p>
          <w:p w14:paraId="01D409DB" w14:textId="77777777" w:rsidR="00A4633A" w:rsidRPr="005A25FB" w:rsidRDefault="00A4633A" w:rsidP="00BA6C58">
            <w:pPr>
              <w:spacing w:before="240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 Не стала бы верить ситуациям, где требуется такое радикальное решение, как сжигание имущества.</w:t>
            </w:r>
          </w:p>
        </w:tc>
      </w:tr>
    </w:tbl>
    <w:p w14:paraId="6F867525" w14:textId="77777777" w:rsidR="00A4633A" w:rsidRDefault="00A4633A" w:rsidP="00A4633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5DAB1E1" w14:textId="77777777" w:rsidR="00A4633A" w:rsidRDefault="00A4633A" w:rsidP="00A4633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D7B8CB2" w14:textId="35F7F3F0" w:rsidR="00A4633A" w:rsidRDefault="00A4633A" w:rsidP="00AA4059">
      <w:pPr>
        <w:spacing w:after="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A4633A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Выводы по лабораторной работе:</w:t>
      </w:r>
    </w:p>
    <w:p w14:paraId="592F5BD5" w14:textId="77777777" w:rsidR="00AA4059" w:rsidRPr="00A4633A" w:rsidRDefault="00AA4059" w:rsidP="00A4633A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33DEE070" w14:textId="1E3285BF" w:rsidR="00A4633A" w:rsidRDefault="00AA4059" w:rsidP="00A4633A">
      <w:pP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AA4059">
        <w:rPr>
          <w:rFonts w:ascii="Times New Roman" w:eastAsia="Times New Roman" w:hAnsi="Times New Roman" w:cs="Times New Roman"/>
          <w:color w:val="000000"/>
          <w:sz w:val="24"/>
          <w:szCs w:val="24"/>
        </w:rPr>
        <w:t>В ходе лабораторной работы я изучила основные принципы защиты от мошенничества и финансовых преступлений, так же рассмотрела методы и приемы, используемые мошенниками для обмана граждан.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AA4059"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Полученные знания и опыт будут полезны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мне</w:t>
      </w:r>
      <w:r w:rsidRPr="00AA40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при работе с финансовыми средствами и помогут минимизировать финансовые риски.</w:t>
      </w:r>
    </w:p>
    <w:sectPr w:rsidR="00A4633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797CE9"/>
    <w:multiLevelType w:val="multilevel"/>
    <w:tmpl w:val="9ED027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1" w15:restartNumberingAfterBreak="0">
    <w:nsid w:val="4782165D"/>
    <w:multiLevelType w:val="multilevel"/>
    <w:tmpl w:val="4EE87D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80" w:hanging="42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 w16cid:durableId="1098330741">
    <w:abstractNumId w:val="1"/>
  </w:num>
  <w:num w:numId="2" w16cid:durableId="723988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5AD0"/>
    <w:rsid w:val="00193C63"/>
    <w:rsid w:val="003F36AD"/>
    <w:rsid w:val="0055544F"/>
    <w:rsid w:val="006412C3"/>
    <w:rsid w:val="00836FD8"/>
    <w:rsid w:val="00A4633A"/>
    <w:rsid w:val="00AA4059"/>
    <w:rsid w:val="00BE5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0520"/>
  <w15:docId w15:val="{7313FA09-328B-40E2-91AC-778E20AF7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0ED"/>
  </w:style>
  <w:style w:type="paragraph" w:styleId="1">
    <w:name w:val="heading 1"/>
    <w:basedOn w:val="a"/>
    <w:link w:val="10"/>
    <w:uiPriority w:val="9"/>
    <w:qFormat/>
    <w:rsid w:val="00181DC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1D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181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unhideWhenUsed/>
    <w:rsid w:val="00181D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181DCF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181DC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81D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7">
    <w:name w:val="Emphasis"/>
    <w:basedOn w:val="a0"/>
    <w:uiPriority w:val="20"/>
    <w:qFormat/>
    <w:rsid w:val="00181DCF"/>
    <w:rPr>
      <w:i/>
      <w:iCs/>
    </w:rPr>
  </w:style>
  <w:style w:type="character" w:customStyle="1" w:styleId="zw">
    <w:name w:val="zw"/>
    <w:basedOn w:val="a0"/>
    <w:rsid w:val="00181DCF"/>
  </w:style>
  <w:style w:type="character" w:customStyle="1" w:styleId="product-title">
    <w:name w:val="product-title"/>
    <w:basedOn w:val="a0"/>
    <w:rsid w:val="00181DCF"/>
  </w:style>
  <w:style w:type="paragraph" w:styleId="a8">
    <w:name w:val="Balloon Text"/>
    <w:basedOn w:val="a"/>
    <w:link w:val="a9"/>
    <w:uiPriority w:val="99"/>
    <w:semiHidden/>
    <w:unhideWhenUsed/>
    <w:rsid w:val="00C11E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11ED1"/>
    <w:rPr>
      <w:rFonts w:ascii="Tahoma" w:hAnsi="Tahoma" w:cs="Tahoma"/>
      <w:sz w:val="16"/>
      <w:szCs w:val="16"/>
    </w:rPr>
  </w:style>
  <w:style w:type="paragraph" w:styleId="aa">
    <w:name w:val="List Paragraph"/>
    <w:basedOn w:val="a"/>
    <w:uiPriority w:val="34"/>
    <w:qFormat/>
    <w:rsid w:val="00C11ED1"/>
    <w:pPr>
      <w:ind w:left="720"/>
      <w:contextualSpacing/>
    </w:pPr>
  </w:style>
  <w:style w:type="paragraph" w:styleId="ab">
    <w:name w:val="No Spacing"/>
    <w:uiPriority w:val="1"/>
    <w:qFormat/>
    <w:rsid w:val="001B261A"/>
    <w:pPr>
      <w:spacing w:after="0" w:line="240" w:lineRule="auto"/>
    </w:pPr>
  </w:style>
  <w:style w:type="paragraph" w:customStyle="1" w:styleId="Author">
    <w:name w:val="Author"/>
    <w:basedOn w:val="a"/>
    <w:rsid w:val="001B261A"/>
    <w:pPr>
      <w:overflowPunct w:val="0"/>
      <w:autoSpaceDE w:val="0"/>
      <w:autoSpaceDN w:val="0"/>
      <w:adjustRightInd w:val="0"/>
      <w:spacing w:before="120" w:after="0" w:line="288" w:lineRule="auto"/>
      <w:jc w:val="right"/>
      <w:textAlignment w:val="baseline"/>
    </w:pPr>
    <w:rPr>
      <w:rFonts w:ascii="Times New Roman" w:eastAsia="Times New Roman" w:hAnsi="Times New Roman" w:cs="Times New Roman"/>
      <w:i/>
      <w:sz w:val="24"/>
      <w:szCs w:val="20"/>
    </w:rPr>
  </w:style>
  <w:style w:type="paragraph" w:customStyle="1" w:styleId="Authortitle">
    <w:name w:val="Author_title"/>
    <w:basedOn w:val="Author"/>
    <w:rsid w:val="001B261A"/>
    <w:rPr>
      <w:i w:val="0"/>
    </w:rPr>
  </w:style>
  <w:style w:type="paragraph" w:styleId="ac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d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2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2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1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FHFySQmW8Ql1T/PJ8wgPaqwavRA==">AMUW2mVhBv3hqZcm5sML08r1qsAbbEQN8j8sz2lhJzyyu2hvKWiDKm4prmDqcABwYSceuVFBMX1mzJw0487srhPNnbIPCrPBUMWxDrE0yos6BGzAErq+tCk3UGA/Pf3En5pQld+DyFWK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Farangiz Gafurova</cp:lastModifiedBy>
  <cp:revision>9</cp:revision>
  <dcterms:created xsi:type="dcterms:W3CDTF">2021-09-19T21:03:00Z</dcterms:created>
  <dcterms:modified xsi:type="dcterms:W3CDTF">2024-02-24T17:28:00Z</dcterms:modified>
</cp:coreProperties>
</file>