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c"/>
        <w:tblpPr w:leftFromText="181" w:rightFromText="181" w:vertAnchor="text" w:tblpXSpec="center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5"/>
        <w:gridCol w:w="3340"/>
      </w:tblGrid>
      <w:tr w:rsidR="00185975" w:rsidRPr="00185975" w14:paraId="7F35C4DF" w14:textId="77777777" w:rsidTr="00185975">
        <w:tc>
          <w:tcPr>
            <w:tcW w:w="6663" w:type="dxa"/>
            <w:vAlign w:val="center"/>
            <w:hideMark/>
          </w:tcPr>
          <w:p w14:paraId="17033DDB" w14:textId="77777777" w:rsidR="00185975" w:rsidRPr="00185975" w:rsidRDefault="00185975" w:rsidP="00185975">
            <w:pPr>
              <w:spacing w:after="160" w:line="259" w:lineRule="auto"/>
              <w:rPr>
                <w:b/>
                <w:iCs/>
              </w:rPr>
            </w:pPr>
            <w:r w:rsidRPr="00185975">
              <w:rPr>
                <w:b/>
                <w:iCs/>
              </w:rPr>
              <w:t>Университет ИТМО</w:t>
            </w:r>
          </w:p>
          <w:p w14:paraId="7268C9D4" w14:textId="77777777" w:rsidR="00185975" w:rsidRPr="00185975" w:rsidRDefault="00185975" w:rsidP="00185975">
            <w:pPr>
              <w:spacing w:after="160" w:line="259" w:lineRule="auto"/>
              <w:rPr>
                <w:b/>
                <w:iCs/>
              </w:rPr>
            </w:pPr>
            <w:r w:rsidRPr="00185975">
              <w:rPr>
                <w:b/>
                <w:iCs/>
              </w:rPr>
              <w:t>Физико-технический мегафакультет</w:t>
            </w:r>
          </w:p>
          <w:p w14:paraId="3913D0F6" w14:textId="77777777" w:rsidR="00185975" w:rsidRPr="00185975" w:rsidRDefault="00185975" w:rsidP="00185975">
            <w:pPr>
              <w:spacing w:after="160" w:line="259" w:lineRule="auto"/>
              <w:rPr>
                <w:b/>
                <w:iCs/>
              </w:rPr>
            </w:pPr>
            <w:r w:rsidRPr="00185975">
              <w:rPr>
                <w:b/>
                <w:iCs/>
              </w:rPr>
              <w:t>Физический факультет</w:t>
            </w:r>
          </w:p>
        </w:tc>
        <w:tc>
          <w:tcPr>
            <w:tcW w:w="3377" w:type="dxa"/>
            <w:vAlign w:val="center"/>
            <w:hideMark/>
          </w:tcPr>
          <w:p w14:paraId="48444C73" w14:textId="5EBB84B1" w:rsidR="00185975" w:rsidRPr="00185975" w:rsidRDefault="00185975" w:rsidP="00185975">
            <w:pPr>
              <w:spacing w:after="160" w:line="259" w:lineRule="auto"/>
              <w:rPr>
                <w:b/>
                <w:iCs/>
                <w:lang w:val="en-US"/>
              </w:rPr>
            </w:pPr>
            <w:r w:rsidRPr="00185975">
              <w:rPr>
                <w:b/>
                <w:iCs/>
                <w:noProof/>
                <w:lang w:val="en-US"/>
              </w:rPr>
              <w:drawing>
                <wp:inline distT="0" distB="0" distL="0" distR="0" wp14:anchorId="256B0DF5" wp14:editId="440901AB">
                  <wp:extent cx="1821180" cy="502920"/>
                  <wp:effectExtent l="0" t="0" r="7620" b="0"/>
                  <wp:docPr id="467039324" name="Рисунок 3" descr="Изображение выглядит как Шрифт, логотип, Графика,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Изображение выглядит как Шрифт, логотип, Графика, текс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18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E8AD5" w14:textId="43C3EE40" w:rsidR="00185975" w:rsidRPr="00185975" w:rsidRDefault="00185975" w:rsidP="00185975">
      <w:pPr>
        <w:rPr>
          <w:b/>
        </w:rPr>
      </w:pPr>
      <w:r w:rsidRPr="00185975"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628C71A" wp14:editId="1B23B42D">
                <wp:simplePos x="0" y="0"/>
                <wp:positionH relativeFrom="page">
                  <wp:posOffset>900430</wp:posOffset>
                </wp:positionH>
                <wp:positionV relativeFrom="paragraph">
                  <wp:posOffset>111760</wp:posOffset>
                </wp:positionV>
                <wp:extent cx="6122035" cy="26035"/>
                <wp:effectExtent l="0" t="0" r="0" b="0"/>
                <wp:wrapTopAndBottom/>
                <wp:docPr id="1595883459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E296EE" id="Прямоугольник 4" o:spid="_x0000_s1026" style="position:absolute;margin-left:70.9pt;margin-top:8.8pt;width:482.05pt;height:2.0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" fillcolor="black" stroked="f">
                <w10:wrap type="topAndBottom" anchorx="page"/>
              </v:rect>
            </w:pict>
          </mc:Fallback>
        </mc:AlternateContent>
      </w:r>
    </w:p>
    <w:p w14:paraId="2AB0F5E8" w14:textId="77777777" w:rsidR="00185975" w:rsidRPr="00185975" w:rsidRDefault="00185975" w:rsidP="00185975">
      <w:pPr>
        <w:rPr>
          <w:b/>
        </w:rPr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77"/>
        <w:gridCol w:w="4678"/>
      </w:tblGrid>
      <w:tr w:rsidR="00185975" w:rsidRPr="00185975" w14:paraId="19DAE770" w14:textId="77777777" w:rsidTr="00185975">
        <w:tc>
          <w:tcPr>
            <w:tcW w:w="2500" w:type="pct"/>
            <w:vAlign w:val="center"/>
            <w:hideMark/>
          </w:tcPr>
          <w:p w14:paraId="61D687AA" w14:textId="77777777" w:rsidR="00185975" w:rsidRPr="00185975" w:rsidRDefault="00185975" w:rsidP="00185975">
            <w:pPr>
              <w:spacing w:after="160" w:line="259" w:lineRule="auto"/>
              <w:rPr>
                <w:lang w:val="en-US"/>
              </w:rPr>
            </w:pPr>
            <w:r w:rsidRPr="00185975">
              <w:rPr>
                <w:lang w:val="en-US"/>
              </w:rPr>
              <w:t xml:space="preserve">Группа </w:t>
            </w:r>
            <w:r w:rsidRPr="00185975">
              <w:rPr>
                <w:u w:val="single"/>
                <w:lang w:val="en-US"/>
              </w:rPr>
              <w:t>З220</w:t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</w:p>
        </w:tc>
        <w:tc>
          <w:tcPr>
            <w:tcW w:w="2500" w:type="pct"/>
            <w:vAlign w:val="center"/>
            <w:hideMark/>
          </w:tcPr>
          <w:p w14:paraId="7E1F8269" w14:textId="77777777" w:rsidR="00185975" w:rsidRPr="00185975" w:rsidRDefault="00185975" w:rsidP="00185975">
            <w:pPr>
              <w:spacing w:after="160" w:line="259" w:lineRule="auto"/>
              <w:rPr>
                <w:lang w:val="en-US"/>
              </w:rPr>
            </w:pPr>
            <w:r w:rsidRPr="00185975">
              <w:rPr>
                <w:lang w:val="en-US"/>
              </w:rPr>
              <w:t xml:space="preserve">    К работе допущен</w:t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</w:p>
        </w:tc>
      </w:tr>
      <w:tr w:rsidR="00185975" w:rsidRPr="00185975" w14:paraId="0EF23B24" w14:textId="77777777" w:rsidTr="00185975">
        <w:tc>
          <w:tcPr>
            <w:tcW w:w="2500" w:type="pct"/>
            <w:vAlign w:val="center"/>
            <w:hideMark/>
          </w:tcPr>
          <w:p w14:paraId="7DED7FBC" w14:textId="77777777" w:rsidR="00185975" w:rsidRPr="00185975" w:rsidRDefault="00185975" w:rsidP="00185975">
            <w:pPr>
              <w:spacing w:after="160" w:line="259" w:lineRule="auto"/>
            </w:pPr>
            <w:r w:rsidRPr="00185975">
              <w:rPr>
                <w:lang w:val="en-US"/>
              </w:rPr>
              <w:t xml:space="preserve">Студент </w:t>
            </w:r>
            <w:r w:rsidRPr="00185975">
              <w:rPr>
                <w:u w:val="single"/>
                <w:lang w:val="en-US"/>
              </w:rPr>
              <w:t>Гафурова Ф</w:t>
            </w:r>
            <w:r w:rsidRPr="00185975">
              <w:rPr>
                <w:u w:val="single"/>
              </w:rPr>
              <w:t>арангиз Фуркатовна</w:t>
            </w:r>
          </w:p>
        </w:tc>
        <w:tc>
          <w:tcPr>
            <w:tcW w:w="2500" w:type="pct"/>
            <w:vAlign w:val="center"/>
            <w:hideMark/>
          </w:tcPr>
          <w:p w14:paraId="1B4A5D83" w14:textId="77777777" w:rsidR="00185975" w:rsidRPr="00185975" w:rsidRDefault="00185975" w:rsidP="00185975">
            <w:pPr>
              <w:spacing w:after="160" w:line="259" w:lineRule="auto"/>
              <w:rPr>
                <w:lang w:val="en-US"/>
              </w:rPr>
            </w:pPr>
            <w:r w:rsidRPr="00185975">
              <w:rPr>
                <w:lang w:val="en-US"/>
              </w:rPr>
              <w:t xml:space="preserve">    Работа выполнена</w:t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</w:p>
        </w:tc>
      </w:tr>
      <w:tr w:rsidR="00185975" w:rsidRPr="00185975" w14:paraId="5C11A8AE" w14:textId="77777777" w:rsidTr="00185975">
        <w:trPr>
          <w:trHeight w:val="529"/>
        </w:trPr>
        <w:tc>
          <w:tcPr>
            <w:tcW w:w="2500" w:type="pct"/>
            <w:vAlign w:val="center"/>
            <w:hideMark/>
          </w:tcPr>
          <w:p w14:paraId="7DD391AA" w14:textId="77777777" w:rsidR="00185975" w:rsidRPr="00185975" w:rsidRDefault="00185975" w:rsidP="00185975">
            <w:pPr>
              <w:spacing w:after="160" w:line="259" w:lineRule="auto"/>
              <w:rPr>
                <w:u w:val="single"/>
                <w:lang w:val="en-US"/>
              </w:rPr>
            </w:pPr>
            <w:r w:rsidRPr="00185975">
              <w:rPr>
                <w:lang w:val="en-US"/>
              </w:rPr>
              <w:t>Преподаватель</w:t>
            </w:r>
            <w:r w:rsidRPr="00185975">
              <w:t xml:space="preserve"> </w:t>
            </w:r>
            <w:r w:rsidRPr="00185975">
              <w:rPr>
                <w:u w:val="single"/>
              </w:rPr>
              <w:t>Терещенко Георгий Викторович</w:t>
            </w:r>
          </w:p>
        </w:tc>
        <w:tc>
          <w:tcPr>
            <w:tcW w:w="2500" w:type="pct"/>
            <w:vAlign w:val="center"/>
            <w:hideMark/>
          </w:tcPr>
          <w:p w14:paraId="388832CD" w14:textId="77777777" w:rsidR="00185975" w:rsidRPr="00185975" w:rsidRDefault="00185975" w:rsidP="00185975">
            <w:pPr>
              <w:spacing w:after="160" w:line="259" w:lineRule="auto"/>
              <w:rPr>
                <w:lang w:val="en-US"/>
              </w:rPr>
            </w:pPr>
            <w:r w:rsidRPr="00185975">
              <w:rPr>
                <w:lang w:val="en-US"/>
              </w:rPr>
              <w:t xml:space="preserve">    Отчет принят</w:t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  <w:r w:rsidRPr="00185975">
              <w:rPr>
                <w:u w:val="single"/>
                <w:lang w:val="en-US"/>
              </w:rPr>
              <w:tab/>
            </w:r>
          </w:p>
        </w:tc>
      </w:tr>
    </w:tbl>
    <w:p w14:paraId="2C80FC9F" w14:textId="77777777" w:rsidR="00185975" w:rsidRPr="00185975" w:rsidRDefault="00185975" w:rsidP="00185975"/>
    <w:p w14:paraId="6B681855" w14:textId="77777777" w:rsidR="00185975" w:rsidRPr="00185975" w:rsidRDefault="00185975" w:rsidP="00185975"/>
    <w:p w14:paraId="137A540A" w14:textId="77777777" w:rsidR="00185975" w:rsidRPr="00185975" w:rsidRDefault="00185975" w:rsidP="00185975"/>
    <w:p w14:paraId="56F6D17B" w14:textId="25ACEEFE" w:rsidR="00185975" w:rsidRPr="00185975" w:rsidRDefault="00185975" w:rsidP="000C635E">
      <w:pPr>
        <w:jc w:val="center"/>
        <w:rPr>
          <w:b/>
          <w:sz w:val="44"/>
          <w:szCs w:val="44"/>
        </w:rPr>
      </w:pPr>
      <w:r w:rsidRPr="00185975">
        <w:rPr>
          <w:b/>
          <w:sz w:val="44"/>
          <w:szCs w:val="44"/>
        </w:rPr>
        <w:t>Рабочий протокол и отчет по лабораторной работе 3.0</w:t>
      </w:r>
      <w:r w:rsidR="00E123F0" w:rsidRPr="000C635E">
        <w:rPr>
          <w:b/>
          <w:sz w:val="44"/>
          <w:szCs w:val="44"/>
        </w:rPr>
        <w:t>1</w:t>
      </w:r>
    </w:p>
    <w:p w14:paraId="55CF5152" w14:textId="77777777" w:rsidR="00185975" w:rsidRPr="00185975" w:rsidRDefault="00185975" w:rsidP="000C635E">
      <w:pPr>
        <w:jc w:val="center"/>
        <w:rPr>
          <w:b/>
        </w:rPr>
      </w:pPr>
    </w:p>
    <w:p w14:paraId="0D6F9760" w14:textId="5E27798B" w:rsidR="00185975" w:rsidRPr="00185975" w:rsidRDefault="000C635E" w:rsidP="000C635E">
      <w:pPr>
        <w:jc w:val="center"/>
        <w:rPr>
          <w:b/>
          <w:bCs/>
          <w:sz w:val="28"/>
          <w:szCs w:val="28"/>
        </w:rPr>
      </w:pPr>
      <w:r w:rsidRPr="000C635E">
        <w:rPr>
          <w:b/>
          <w:bCs/>
          <w:sz w:val="28"/>
          <w:szCs w:val="28"/>
        </w:rPr>
        <w:t>Изучение электростатического поля методом моделирования</w:t>
      </w:r>
    </w:p>
    <w:p w14:paraId="0D0EF686" w14:textId="77777777" w:rsidR="00185975" w:rsidRPr="00185975" w:rsidRDefault="00185975" w:rsidP="00185975"/>
    <w:p w14:paraId="12143272" w14:textId="6454B7EA" w:rsidR="000C635E" w:rsidRDefault="00185975" w:rsidP="00185975">
      <w:r w:rsidRPr="00185975">
        <w:br w:type="page"/>
      </w:r>
    </w:p>
    <w:p w14:paraId="4FAABE56" w14:textId="0A082A7A" w:rsidR="00185975" w:rsidRPr="00B35A14" w:rsidRDefault="000C635E" w:rsidP="003A18E8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5A1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F17D7BB" w14:textId="7136BE6E" w:rsidR="003A63CF" w:rsidRPr="00410607" w:rsidRDefault="002C7246">
      <w:pPr>
        <w:rPr>
          <w:rFonts w:ascii="Times New Roman" w:hAnsi="Times New Roman" w:cs="Times New Roman"/>
          <w:sz w:val="28"/>
          <w:szCs w:val="28"/>
        </w:rPr>
      </w:pPr>
      <w:r w:rsidRPr="00410607">
        <w:rPr>
          <w:rFonts w:ascii="Times New Roman" w:hAnsi="Times New Roman" w:cs="Times New Roman"/>
          <w:sz w:val="28"/>
          <w:szCs w:val="28"/>
        </w:rPr>
        <w:t xml:space="preserve">Построение сечений эквипотенциальных поверхностей и силовых линий электростатического поля на основе экспериментального моделирования </w:t>
      </w:r>
      <w:r w:rsidR="009239EC" w:rsidRPr="00410607">
        <w:rPr>
          <w:rFonts w:ascii="Times New Roman" w:hAnsi="Times New Roman" w:cs="Times New Roman"/>
          <w:sz w:val="28"/>
          <w:szCs w:val="28"/>
        </w:rPr>
        <w:t>распределения потенциала в слабо проводящей среде.</w:t>
      </w:r>
    </w:p>
    <w:p w14:paraId="644484A8" w14:textId="2CFDDFD7" w:rsidR="009239EC" w:rsidRPr="00410607" w:rsidRDefault="009239EC" w:rsidP="00826DEA">
      <w:pPr>
        <w:rPr>
          <w:rFonts w:ascii="Times New Roman" w:hAnsi="Times New Roman" w:cs="Times New Roman"/>
          <w:sz w:val="28"/>
          <w:szCs w:val="28"/>
        </w:rPr>
      </w:pPr>
    </w:p>
    <w:p w14:paraId="7248A8B5" w14:textId="4798D555" w:rsidR="00826DEA" w:rsidRPr="00B35A14" w:rsidRDefault="006B3DFD" w:rsidP="003A18E8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5A14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="00826DEA" w:rsidRPr="00B35A14">
        <w:rPr>
          <w:rFonts w:ascii="Times New Roman" w:hAnsi="Times New Roman" w:cs="Times New Roman"/>
          <w:b/>
          <w:bCs/>
          <w:sz w:val="28"/>
          <w:szCs w:val="28"/>
        </w:rPr>
        <w:t>бъ</w:t>
      </w:r>
      <w:r w:rsidRPr="00B35A14">
        <w:rPr>
          <w:rFonts w:ascii="Times New Roman" w:hAnsi="Times New Roman" w:cs="Times New Roman"/>
          <w:b/>
          <w:bCs/>
          <w:sz w:val="28"/>
          <w:szCs w:val="28"/>
        </w:rPr>
        <w:t>ект исследования</w:t>
      </w:r>
    </w:p>
    <w:p w14:paraId="122B4F7B" w14:textId="18F64805" w:rsidR="006B3DFD" w:rsidRPr="00410607" w:rsidRDefault="006B3DFD" w:rsidP="006B3DFD">
      <w:pPr>
        <w:rPr>
          <w:rFonts w:ascii="Times New Roman" w:hAnsi="Times New Roman" w:cs="Times New Roman"/>
          <w:sz w:val="28"/>
          <w:szCs w:val="28"/>
        </w:rPr>
      </w:pPr>
      <w:r w:rsidRPr="00410607">
        <w:rPr>
          <w:rFonts w:ascii="Times New Roman" w:hAnsi="Times New Roman" w:cs="Times New Roman"/>
          <w:sz w:val="28"/>
          <w:szCs w:val="28"/>
        </w:rPr>
        <w:t>В недистиллированную воду в электр</w:t>
      </w:r>
      <w:r w:rsidR="00C37E76" w:rsidRPr="00410607">
        <w:rPr>
          <w:rFonts w:ascii="Times New Roman" w:hAnsi="Times New Roman" w:cs="Times New Roman"/>
          <w:sz w:val="28"/>
          <w:szCs w:val="28"/>
        </w:rPr>
        <w:t>олитической ванне помещают два металлических проводника, подсоеди</w:t>
      </w:r>
      <w:r w:rsidR="0057093B" w:rsidRPr="00410607">
        <w:rPr>
          <w:rFonts w:ascii="Times New Roman" w:hAnsi="Times New Roman" w:cs="Times New Roman"/>
          <w:sz w:val="28"/>
          <w:szCs w:val="28"/>
        </w:rPr>
        <w:t xml:space="preserve">ненных к источнику переменного напряжения, заменяя моделируемое электростатическое поле электрическим. </w:t>
      </w:r>
    </w:p>
    <w:p w14:paraId="144E0A01" w14:textId="77777777" w:rsidR="0057093B" w:rsidRPr="00B35A14" w:rsidRDefault="0057093B" w:rsidP="006B3D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451B4A" w14:textId="3B2066FD" w:rsidR="0057093B" w:rsidRPr="00B35A14" w:rsidRDefault="0057093B" w:rsidP="003A18E8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5A14">
        <w:rPr>
          <w:rFonts w:ascii="Times New Roman" w:hAnsi="Times New Roman" w:cs="Times New Roman"/>
          <w:b/>
          <w:bCs/>
          <w:sz w:val="28"/>
          <w:szCs w:val="28"/>
        </w:rPr>
        <w:t xml:space="preserve">Метод экспериментального </w:t>
      </w:r>
      <w:r w:rsidR="00331FEE" w:rsidRPr="00B35A14">
        <w:rPr>
          <w:rFonts w:ascii="Times New Roman" w:hAnsi="Times New Roman" w:cs="Times New Roman"/>
          <w:b/>
          <w:bCs/>
          <w:sz w:val="28"/>
          <w:szCs w:val="28"/>
        </w:rPr>
        <w:t>исследования</w:t>
      </w:r>
    </w:p>
    <w:p w14:paraId="76676EA3" w14:textId="2BBBFBDA" w:rsidR="00331FEE" w:rsidRPr="00410607" w:rsidRDefault="00331FEE" w:rsidP="00331FEE">
      <w:pPr>
        <w:rPr>
          <w:rFonts w:ascii="Times New Roman" w:hAnsi="Times New Roman" w:cs="Times New Roman"/>
          <w:sz w:val="28"/>
          <w:szCs w:val="28"/>
        </w:rPr>
      </w:pPr>
      <w:r w:rsidRPr="00410607">
        <w:rPr>
          <w:rFonts w:ascii="Times New Roman" w:hAnsi="Times New Roman" w:cs="Times New Roman"/>
          <w:sz w:val="28"/>
          <w:szCs w:val="28"/>
        </w:rPr>
        <w:t xml:space="preserve">Метод моделирования электростатического поля </w:t>
      </w:r>
      <w:r w:rsidR="00C15D71" w:rsidRPr="00410607">
        <w:rPr>
          <w:rFonts w:ascii="Times New Roman" w:hAnsi="Times New Roman" w:cs="Times New Roman"/>
          <w:sz w:val="28"/>
          <w:szCs w:val="28"/>
        </w:rPr>
        <w:t>в проводящей среде.</w:t>
      </w:r>
    </w:p>
    <w:p w14:paraId="1DFAC8F0" w14:textId="77777777" w:rsidR="00C15D71" w:rsidRPr="00410607" w:rsidRDefault="00C15D71" w:rsidP="00331FEE">
      <w:pPr>
        <w:rPr>
          <w:rFonts w:ascii="Times New Roman" w:hAnsi="Times New Roman" w:cs="Times New Roman"/>
          <w:sz w:val="28"/>
          <w:szCs w:val="28"/>
        </w:rPr>
      </w:pPr>
    </w:p>
    <w:p w14:paraId="1FF4CF06" w14:textId="753E56B8" w:rsidR="00C15D71" w:rsidRPr="00B35A14" w:rsidRDefault="00C15D71" w:rsidP="003A18E8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5A14">
        <w:rPr>
          <w:rFonts w:ascii="Times New Roman" w:hAnsi="Times New Roman" w:cs="Times New Roman"/>
          <w:b/>
          <w:bCs/>
          <w:sz w:val="28"/>
          <w:szCs w:val="28"/>
        </w:rPr>
        <w:t>Рабочие формулы и исходные данные</w:t>
      </w:r>
    </w:p>
    <w:p w14:paraId="3A32F979" w14:textId="14507C27" w:rsidR="00BF28C8" w:rsidRPr="00410607" w:rsidRDefault="00000000" w:rsidP="00BF28C8">
      <w:pPr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</m:oMath>
      </m:oMathPara>
    </w:p>
    <w:p w14:paraId="367334BC" w14:textId="668D3CC3" w:rsidR="00C512EC" w:rsidRPr="00410607" w:rsidRDefault="00000000" w:rsidP="00C512EC">
      <w:pPr>
        <w:ind w:left="360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C512EC" w:rsidRPr="004106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вектор напряженности</w:t>
      </w:r>
      <w:r w:rsidR="008B66B6" w:rsidRPr="00410607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</w:p>
    <w:p w14:paraId="7144A3EC" w14:textId="5360E6B2" w:rsidR="00C512EC" w:rsidRPr="00410607" w:rsidRDefault="00000000" w:rsidP="00C512EC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1B7B76" w:rsidRPr="00410607">
        <w:rPr>
          <w:rFonts w:ascii="Times New Roman" w:eastAsiaTheme="minorEastAsia" w:hAnsi="Times New Roman" w:cs="Times New Roman"/>
          <w:sz w:val="28"/>
          <w:szCs w:val="28"/>
        </w:rPr>
        <w:t xml:space="preserve"> точка в пространстве</w:t>
      </w:r>
      <w:r w:rsidR="008B66B6" w:rsidRPr="0041060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DDBF1C6" w14:textId="37590AB2" w:rsidR="001B7B76" w:rsidRPr="00497FDB" w:rsidRDefault="00000000" w:rsidP="00C512EC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="001B7B76" w:rsidRPr="00410607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8B66B6" w:rsidRPr="004106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сила, действующая на неподвижный заряд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</m:oMath>
      <w:r w:rsidR="008B66B6" w:rsidRPr="0041060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C96BAF2" w14:textId="77777777" w:rsidR="008B66B6" w:rsidRPr="00497FDB" w:rsidRDefault="008B66B6" w:rsidP="00C512EC">
      <w:pPr>
        <w:ind w:left="360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14:paraId="2D797A79" w14:textId="62B83A70" w:rsidR="008B66B6" w:rsidRPr="00410607" w:rsidRDefault="00C01604" w:rsidP="00C512EC">
      <w:pPr>
        <w:ind w:left="360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q</m:t>
              </m:r>
            </m:den>
          </m:f>
        </m:oMath>
      </m:oMathPara>
    </w:p>
    <w:p w14:paraId="5A72564C" w14:textId="0D4510CD" w:rsidR="00C01604" w:rsidRPr="00410607" w:rsidRDefault="00000000" w:rsidP="00C512EC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</m:oMath>
      <w:r w:rsidR="005A32C9" w:rsidRPr="00410607">
        <w:rPr>
          <w:rFonts w:ascii="Times New Roman" w:eastAsiaTheme="minorEastAsia" w:hAnsi="Times New Roman" w:cs="Times New Roman"/>
          <w:sz w:val="28"/>
          <w:szCs w:val="28"/>
        </w:rPr>
        <w:t>потенциальная энергия заряда</w:t>
      </w:r>
      <w:r w:rsidR="00CE45A4" w:rsidRPr="0041060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2BDC23" w14:textId="6D7AFD5F" w:rsidR="005A32C9" w:rsidRPr="00410607" w:rsidRDefault="00000000" w:rsidP="00C512EC">
      <w:pPr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=q(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30989D9D" w14:textId="33A08AED" w:rsidR="00BF28C8" w:rsidRPr="00410607" w:rsidRDefault="00000000" w:rsidP="00BF28C8">
      <w:pPr>
        <w:ind w:left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-grad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≡-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</m:oMath>
      </m:oMathPara>
    </w:p>
    <w:p w14:paraId="4F157404" w14:textId="606DB2B5" w:rsidR="00601AEF" w:rsidRPr="00410607" w:rsidRDefault="00000000" w:rsidP="00BF28C8">
      <w:pPr>
        <w:ind w:left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nary>
            <m:naryPr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acc>
            </m:e>
          </m:nary>
        </m:oMath>
      </m:oMathPara>
    </w:p>
    <w:p w14:paraId="6951E291" w14:textId="691BBE2E" w:rsidR="008E7E85" w:rsidRPr="00410607" w:rsidRDefault="00000000" w:rsidP="00BF28C8">
      <w:pPr>
        <w:ind w:left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e>
          </m:acc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acc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acc>
            <m:ac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sub>
              </m:sSub>
            </m:e>
          </m:acc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∂φ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∂z</m:t>
              </m:r>
            </m:den>
          </m:f>
        </m:oMath>
      </m:oMathPara>
    </w:p>
    <w:p w14:paraId="5166813E" w14:textId="2A20AE48" w:rsidR="00B56100" w:rsidRPr="00497FDB" w:rsidRDefault="00000000" w:rsidP="00C1242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</m:oMath>
      <w:r w:rsidR="00435548" w:rsidRPr="0041060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единичные вектора положительных направлений координатных осей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Ox</m:t>
        </m:r>
        <m:r>
          <w:rPr>
            <w:rFonts w:ascii="Cambria Math" w:eastAsiaTheme="minorEastAsia" w:hAnsi="Cambria Math" w:cs="Times New Roman"/>
            <w:sz w:val="28"/>
            <w:szCs w:val="28"/>
          </w:rPr>
          <m:t>,Oy,Oz.</m:t>
        </m:r>
      </m:oMath>
    </w:p>
    <w:p w14:paraId="3AE123B6" w14:textId="5325454E" w:rsidR="00B3390E" w:rsidRPr="00410607" w:rsidRDefault="00000000" w:rsidP="00B3390E">
      <w:pPr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den>
          </m:f>
        </m:oMath>
      </m:oMathPara>
    </w:p>
    <w:p w14:paraId="5E255520" w14:textId="02C2FBDD" w:rsidR="00B3390E" w:rsidRPr="00410607" w:rsidRDefault="00000000" w:rsidP="00B3390E">
      <w:pPr>
        <w:ind w:left="360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</m:t>
        </m:r>
      </m:oMath>
      <w:r w:rsidR="00CE45A4" w:rsidRPr="00410607">
        <w:rPr>
          <w:rFonts w:ascii="Times New Roman" w:eastAsiaTheme="minorEastAsia" w:hAnsi="Times New Roman" w:cs="Times New Roman"/>
          <w:iCs/>
          <w:sz w:val="28"/>
          <w:szCs w:val="28"/>
        </w:rPr>
        <w:t>длина участка силовой линии между точками.</w:t>
      </w:r>
    </w:p>
    <w:p w14:paraId="6A23C412" w14:textId="77777777" w:rsidR="00B3390E" w:rsidRPr="00410607" w:rsidRDefault="00000000" w:rsidP="00B3390E">
      <w:pPr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</m:oMath>
      </m:oMathPara>
    </w:p>
    <w:p w14:paraId="7925E743" w14:textId="77777777" w:rsidR="00B3390E" w:rsidRPr="00410607" w:rsidRDefault="00000000" w:rsidP="00B3390E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8.85*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54371E30" w14:textId="77777777" w:rsidR="00E14A1A" w:rsidRPr="00410607" w:rsidRDefault="00E14A1A" w:rsidP="00B3390E">
      <w:pPr>
        <w:ind w:left="360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C56D7AA" w14:textId="7E8179D5" w:rsidR="00435548" w:rsidRPr="00B35A14" w:rsidRDefault="00E14A1A" w:rsidP="00E14A1A">
      <w:pPr>
        <w:pStyle w:val="a7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B35A1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Измерительные приборы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7"/>
        <w:gridCol w:w="2615"/>
        <w:gridCol w:w="1975"/>
        <w:gridCol w:w="1977"/>
        <w:gridCol w:w="1861"/>
      </w:tblGrid>
      <w:tr w:rsidR="00E14A1A" w:rsidRPr="00410607" w14:paraId="031CB988" w14:textId="77777777" w:rsidTr="00E14A1A">
        <w:tc>
          <w:tcPr>
            <w:tcW w:w="988" w:type="dxa"/>
          </w:tcPr>
          <w:p w14:paraId="6E2776FB" w14:textId="5A946275" w:rsidR="00E14A1A" w:rsidRPr="00410607" w:rsidRDefault="00E14A1A" w:rsidP="006D0A04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 xml:space="preserve">№ </w:t>
            </w: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n/n</w:t>
            </w:r>
          </w:p>
        </w:tc>
        <w:tc>
          <w:tcPr>
            <w:tcW w:w="2750" w:type="dxa"/>
          </w:tcPr>
          <w:p w14:paraId="7B0C6FFE" w14:textId="28B4E45F" w:rsidR="00E14A1A" w:rsidRPr="00410607" w:rsidRDefault="006D0A04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Наименование</w:t>
            </w:r>
          </w:p>
        </w:tc>
        <w:tc>
          <w:tcPr>
            <w:tcW w:w="1869" w:type="dxa"/>
          </w:tcPr>
          <w:p w14:paraId="27316A5F" w14:textId="3EA9CBDB" w:rsidR="00E14A1A" w:rsidRPr="00410607" w:rsidRDefault="006D0A04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Тип прибора</w:t>
            </w:r>
          </w:p>
        </w:tc>
        <w:tc>
          <w:tcPr>
            <w:tcW w:w="1869" w:type="dxa"/>
          </w:tcPr>
          <w:p w14:paraId="2DCA852C" w14:textId="12FE6501" w:rsidR="00E14A1A" w:rsidRPr="00410607" w:rsidRDefault="006D0A04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Используемый диапазон</w:t>
            </w:r>
          </w:p>
        </w:tc>
        <w:tc>
          <w:tcPr>
            <w:tcW w:w="1869" w:type="dxa"/>
          </w:tcPr>
          <w:p w14:paraId="4D63A779" w14:textId="2752DB33" w:rsidR="00E14A1A" w:rsidRPr="00410607" w:rsidRDefault="006D0A04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Погрешность прибора</w:t>
            </w:r>
          </w:p>
        </w:tc>
      </w:tr>
      <w:tr w:rsidR="00E14A1A" w:rsidRPr="00410607" w14:paraId="01C86EC8" w14:textId="77777777" w:rsidTr="00E14A1A">
        <w:tc>
          <w:tcPr>
            <w:tcW w:w="988" w:type="dxa"/>
          </w:tcPr>
          <w:p w14:paraId="00065174" w14:textId="75CC37F5" w:rsidR="00E14A1A" w:rsidRPr="00410607" w:rsidRDefault="006D0A04" w:rsidP="006D0A04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2750" w:type="dxa"/>
          </w:tcPr>
          <w:p w14:paraId="0D6F87B8" w14:textId="3B428B21" w:rsidR="00986F70" w:rsidRPr="00410607" w:rsidRDefault="00986F70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Вольтметр</w:t>
            </w:r>
          </w:p>
        </w:tc>
        <w:tc>
          <w:tcPr>
            <w:tcW w:w="1869" w:type="dxa"/>
          </w:tcPr>
          <w:p w14:paraId="0AB64747" w14:textId="4475A60A" w:rsidR="00E14A1A" w:rsidRPr="00410607" w:rsidRDefault="00986F70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Электронный</w:t>
            </w:r>
          </w:p>
        </w:tc>
        <w:tc>
          <w:tcPr>
            <w:tcW w:w="1869" w:type="dxa"/>
          </w:tcPr>
          <w:p w14:paraId="0DD92276" w14:textId="6A9D0ABD" w:rsidR="00E14A1A" w:rsidRPr="00410607" w:rsidRDefault="00986F70" w:rsidP="00C94B1B">
            <w:pPr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0-20 В</m:t>
                </m:r>
              </m:oMath>
            </m:oMathPara>
          </w:p>
        </w:tc>
        <w:tc>
          <w:tcPr>
            <w:tcW w:w="1869" w:type="dxa"/>
          </w:tcPr>
          <w:p w14:paraId="5E0BB26A" w14:textId="00C7B11E" w:rsidR="00E14A1A" w:rsidRPr="00410607" w:rsidRDefault="00986F70" w:rsidP="00C94B1B">
            <w:pPr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0.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 В</m:t>
                </m:r>
              </m:oMath>
            </m:oMathPara>
          </w:p>
        </w:tc>
      </w:tr>
      <w:tr w:rsidR="00E14A1A" w:rsidRPr="00410607" w14:paraId="45C572D7" w14:textId="77777777" w:rsidTr="00E14A1A">
        <w:tc>
          <w:tcPr>
            <w:tcW w:w="988" w:type="dxa"/>
          </w:tcPr>
          <w:p w14:paraId="014E976C" w14:textId="368B9985" w:rsidR="00E14A1A" w:rsidRPr="00410607" w:rsidRDefault="006D0A04" w:rsidP="006D0A04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2750" w:type="dxa"/>
          </w:tcPr>
          <w:p w14:paraId="3F13B685" w14:textId="4F032895" w:rsidR="00E14A1A" w:rsidRPr="00410607" w:rsidRDefault="00C94B1B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Линейка</w:t>
            </w:r>
          </w:p>
        </w:tc>
        <w:tc>
          <w:tcPr>
            <w:tcW w:w="1869" w:type="dxa"/>
          </w:tcPr>
          <w:p w14:paraId="724DE433" w14:textId="706F9CD4" w:rsidR="00E14A1A" w:rsidRPr="00410607" w:rsidRDefault="00C94B1B" w:rsidP="00C94B1B">
            <w:pPr>
              <w:jc w:val="center"/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</w:pPr>
            <w:r w:rsidRPr="00410607">
              <w:rPr>
                <w:rFonts w:ascii="Times New Roman" w:eastAsiaTheme="minorEastAsia" w:hAnsi="Times New Roman" w:cs="Times New Roman"/>
                <w:iCs/>
                <w:sz w:val="28"/>
                <w:szCs w:val="28"/>
              </w:rPr>
              <w:t>Механический</w:t>
            </w:r>
          </w:p>
        </w:tc>
        <w:tc>
          <w:tcPr>
            <w:tcW w:w="1869" w:type="dxa"/>
          </w:tcPr>
          <w:p w14:paraId="31386819" w14:textId="0D9F05F9" w:rsidR="00E14A1A" w:rsidRPr="00410607" w:rsidRDefault="00C94B1B" w:rsidP="00C94B1B">
            <w:pPr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0-20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см</m:t>
                </m:r>
              </m:oMath>
            </m:oMathPara>
          </w:p>
        </w:tc>
        <w:tc>
          <w:tcPr>
            <w:tcW w:w="1869" w:type="dxa"/>
          </w:tcPr>
          <w:p w14:paraId="5BFE4C64" w14:textId="7F9D2CC6" w:rsidR="00E14A1A" w:rsidRPr="00410607" w:rsidRDefault="00986F70" w:rsidP="00C94B1B">
            <w:pPr>
              <w:jc w:val="center"/>
              <w:rPr>
                <w:rFonts w:ascii="Times New Roman" w:eastAsiaTheme="minorEastAsia" w:hAnsi="Times New Roman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.1 см</m:t>
                </m:r>
              </m:oMath>
            </m:oMathPara>
          </w:p>
        </w:tc>
      </w:tr>
    </w:tbl>
    <w:p w14:paraId="1F878A48" w14:textId="77777777" w:rsidR="00E14A1A" w:rsidRDefault="00E14A1A" w:rsidP="00E14A1A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20617F1C" w14:textId="36CF42E5" w:rsidR="00410607" w:rsidRPr="00B35A14" w:rsidRDefault="00410607" w:rsidP="00410607">
      <w:pPr>
        <w:pStyle w:val="a7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B35A1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Экспериментальная установка</w:t>
      </w:r>
    </w:p>
    <w:p w14:paraId="2BC0543C" w14:textId="77777777" w:rsidR="00E35659" w:rsidRPr="00497FDB" w:rsidRDefault="00E35659" w:rsidP="00E3565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97FDB">
        <w:rPr>
          <w:rFonts w:ascii="Times New Roman" w:eastAsiaTheme="minorEastAsia" w:hAnsi="Times New Roman" w:cs="Times New Roman"/>
          <w:iCs/>
          <w:noProof/>
          <w:sz w:val="28"/>
          <w:szCs w:val="28"/>
        </w:rPr>
        <w:drawing>
          <wp:inline distT="0" distB="0" distL="0" distR="0" wp14:anchorId="6A3C28C1" wp14:editId="59E93E2E">
            <wp:extent cx="4013737" cy="2118360"/>
            <wp:effectExtent l="0" t="0" r="6350" b="0"/>
            <wp:docPr id="631960297" name="Рисунок 1" descr="Изображение выглядит как электроника, метр, машина, Электронная тех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60297" name="Рисунок 1" descr="Изображение выглядит как электроника, метр, машина, Электронная техник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2560" cy="21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82F9" w14:textId="7472D8FC" w:rsidR="00410607" w:rsidRPr="00497FDB" w:rsidRDefault="00E35659" w:rsidP="00E35659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497FD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97FDB">
        <w:rPr>
          <w:rFonts w:ascii="Times New Roman" w:hAnsi="Times New Roman" w:cs="Times New Roman"/>
          <w:sz w:val="28"/>
          <w:szCs w:val="28"/>
        </w:rPr>
        <w:fldChar w:fldCharType="begin"/>
      </w:r>
      <w:r w:rsidRPr="00497FD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497FDB">
        <w:rPr>
          <w:rFonts w:ascii="Times New Roman" w:hAnsi="Times New Roman" w:cs="Times New Roman"/>
          <w:sz w:val="28"/>
          <w:szCs w:val="28"/>
        </w:rPr>
        <w:fldChar w:fldCharType="separate"/>
      </w:r>
      <w:r w:rsidR="005D0DC1">
        <w:rPr>
          <w:rFonts w:ascii="Times New Roman" w:hAnsi="Times New Roman" w:cs="Times New Roman"/>
          <w:noProof/>
          <w:sz w:val="28"/>
          <w:szCs w:val="28"/>
        </w:rPr>
        <w:t>1</w:t>
      </w:r>
      <w:r w:rsidRPr="00497FDB">
        <w:rPr>
          <w:rFonts w:ascii="Times New Roman" w:hAnsi="Times New Roman" w:cs="Times New Roman"/>
          <w:sz w:val="28"/>
          <w:szCs w:val="28"/>
        </w:rPr>
        <w:fldChar w:fldCharType="end"/>
      </w:r>
      <w:r w:rsidRPr="00497FDB">
        <w:rPr>
          <w:rFonts w:ascii="Times New Roman" w:hAnsi="Times New Roman" w:cs="Times New Roman"/>
          <w:sz w:val="28"/>
          <w:szCs w:val="28"/>
        </w:rPr>
        <w:t xml:space="preserve"> - Экспериментальная установка</w:t>
      </w:r>
    </w:p>
    <w:p w14:paraId="105EA13D" w14:textId="5C445A25" w:rsidR="00497FDB" w:rsidRPr="00B35A14" w:rsidRDefault="00E35659" w:rsidP="00497FDB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35A14">
        <w:rPr>
          <w:rFonts w:ascii="Times New Roman" w:hAnsi="Times New Roman" w:cs="Times New Roman"/>
          <w:b/>
          <w:bCs/>
          <w:sz w:val="28"/>
          <w:szCs w:val="28"/>
        </w:rPr>
        <w:t>Результаты прямых измерений и их обработка</w:t>
      </w:r>
    </w:p>
    <w:p w14:paraId="468FF5E2" w14:textId="647087FC" w:rsidR="00497FDB" w:rsidRPr="00716CD3" w:rsidRDefault="00716CD3" w:rsidP="00497FDB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7.66-5.66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=40±2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1AB4D45F" w14:textId="3D9D3047" w:rsidR="00FB2CBA" w:rsidRPr="00DC1B0F" w:rsidRDefault="00DC1B0F" w:rsidP="00FB2CB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1.66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.66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50±2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0681B1E4" w14:textId="6ED77526" w:rsidR="00DC1B0F" w:rsidRPr="004815D5" w:rsidRDefault="004815D5" w:rsidP="00DC1B0F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.85*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1.66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.66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-4.425*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Кл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78CC098F" w14:textId="4DBC7EDE" w:rsidR="004815D5" w:rsidRPr="004815D5" w:rsidRDefault="004815D5" w:rsidP="004815D5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.85*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.66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.66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0.0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-4.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>16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Кл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792DE80" w14:textId="21FD56C2" w:rsidR="004815D5" w:rsidRDefault="005F76BB" w:rsidP="004815D5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5F76B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расположена посередине между электро</w:t>
      </w:r>
      <w:r w:rsidR="00F319B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дами ниже или выше кольца </w:t>
      </w:r>
    </w:p>
    <w:p w14:paraId="1568241E" w14:textId="0531386F" w:rsidR="00F319B6" w:rsidRPr="005D068C" w:rsidRDefault="00F319B6" w:rsidP="00F319B6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.14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.14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0.052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19.23±2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5813621A" w14:textId="616D9C4B" w:rsidR="005D068C" w:rsidRPr="005D068C" w:rsidRDefault="005D068C" w:rsidP="005D068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ax</m:t>
            </m:r>
          </m:sub>
        </m:sSub>
      </m:oMath>
      <w:r w:rsidRPr="005F76B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расположена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вблизи кольца</w:t>
      </w:r>
    </w:p>
    <w:p w14:paraId="7AA76D83" w14:textId="07298111" w:rsidR="005D068C" w:rsidRPr="00397652" w:rsidRDefault="005D068C" w:rsidP="005D068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.14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.14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0.0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±2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190C4B36" w14:textId="77777777" w:rsidR="00397652" w:rsidRDefault="00397652" w:rsidP="005D068C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83BCE46" w14:textId="77777777" w:rsidR="00A66B6B" w:rsidRDefault="00C46154" w:rsidP="00A66B6B">
      <w:pPr>
        <w:keepNext/>
        <w:jc w:val="center"/>
      </w:pPr>
      <w:r>
        <w:rPr>
          <w:noProof/>
        </w:rPr>
        <w:drawing>
          <wp:inline distT="0" distB="0" distL="0" distR="0" wp14:anchorId="6AAB3A9B" wp14:editId="27941186">
            <wp:extent cx="3131820" cy="2172690"/>
            <wp:effectExtent l="0" t="0" r="0" b="0"/>
            <wp:docPr id="837447856" name="Рисунок 1" descr="Изображение выглядит как текст, рукописный текст, бумаг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7856" name="Рисунок 1" descr="Изображение выглядит как текст, рукописный текст, бумага, докумен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951" cy="21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592E" w14:textId="24660E51" w:rsidR="00397652" w:rsidRDefault="00A66B6B" w:rsidP="00A66B6B">
      <w:pPr>
        <w:pStyle w:val="ae"/>
        <w:jc w:val="center"/>
      </w:pPr>
      <w:r>
        <w:t xml:space="preserve">Рисунок </w:t>
      </w:r>
      <w:fldSimple w:instr=" SEQ Рисунок \* ARABIC ">
        <w:r w:rsidR="005D0DC1">
          <w:rPr>
            <w:noProof/>
          </w:rPr>
          <w:t>2</w:t>
        </w:r>
      </w:fldSimple>
      <w:r>
        <w:t xml:space="preserve"> - Система силовых линий поля</w:t>
      </w:r>
      <w:r w:rsidR="001C225B">
        <w:t xml:space="preserve"> без кольца</w:t>
      </w:r>
    </w:p>
    <w:p w14:paraId="647B3B68" w14:textId="77777777" w:rsidR="001C225B" w:rsidRDefault="001C225B" w:rsidP="001C225B">
      <w:pPr>
        <w:keepNext/>
        <w:jc w:val="center"/>
      </w:pPr>
      <w:r>
        <w:rPr>
          <w:noProof/>
        </w:rPr>
        <w:drawing>
          <wp:inline distT="0" distB="0" distL="0" distR="0" wp14:anchorId="25E0BB18" wp14:editId="4D65936A">
            <wp:extent cx="3175427" cy="2240280"/>
            <wp:effectExtent l="0" t="0" r="6350" b="7620"/>
            <wp:docPr id="1981382791" name="Рисунок 1" descr="Изображение выглядит как текст, рукописный текст, бумага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82791" name="Рисунок 1" descr="Изображение выглядит как текст, рукописный текст, бумага, докумен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408" cy="22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F50" w14:textId="72FF3F10" w:rsidR="001C225B" w:rsidRDefault="001C225B" w:rsidP="001C225B">
      <w:pPr>
        <w:pStyle w:val="ae"/>
        <w:jc w:val="center"/>
      </w:pPr>
      <w:r>
        <w:t xml:space="preserve">Рисунок </w:t>
      </w:r>
      <w:fldSimple w:instr=" SEQ Рисунок \* ARABIC ">
        <w:r w:rsidR="005D0DC1">
          <w:rPr>
            <w:noProof/>
          </w:rPr>
          <w:t>3</w:t>
        </w:r>
      </w:fldSimple>
      <w:r>
        <w:t xml:space="preserve"> - Система силовых линий поля с кольцом</w:t>
      </w:r>
    </w:p>
    <w:p w14:paraId="0C1B2E1C" w14:textId="77777777" w:rsidR="001C225B" w:rsidRDefault="001C225B" w:rsidP="001C225B"/>
    <w:p w14:paraId="58F8456E" w14:textId="0E65CE02" w:rsidR="001C225B" w:rsidRPr="00B35A14" w:rsidRDefault="001C225B" w:rsidP="001C225B">
      <w:pPr>
        <w:pStyle w:val="a7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B35A14">
        <w:rPr>
          <w:rFonts w:ascii="Times New Roman" w:hAnsi="Times New Roman" w:cs="Times New Roman"/>
          <w:b/>
          <w:bCs/>
          <w:sz w:val="28"/>
          <w:szCs w:val="28"/>
        </w:rPr>
        <w:t xml:space="preserve">Графики </w:t>
      </w:r>
    </w:p>
    <w:p w14:paraId="090595B5" w14:textId="22797566" w:rsidR="001C225B" w:rsidRPr="001C225B" w:rsidRDefault="0030624F" w:rsidP="0030624F">
      <w:pPr>
        <w:jc w:val="center"/>
      </w:pPr>
      <w:r w:rsidRPr="0030624F">
        <w:lastRenderedPageBreak/>
        <w:drawing>
          <wp:inline distT="0" distB="0" distL="0" distR="0" wp14:anchorId="289993A3" wp14:editId="39CEF21B">
            <wp:extent cx="4335780" cy="2405883"/>
            <wp:effectExtent l="0" t="0" r="7620" b="0"/>
            <wp:docPr id="1777258620" name="Рисунок 1" descr="Изображение выглядит как График, линия, снимок экрана, с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58620" name="Рисунок 1" descr="Изображение выглядит как График, линия, снимок экрана, ска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433" cy="2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4577" w14:textId="77777777" w:rsidR="005D068C" w:rsidRPr="00F319B6" w:rsidRDefault="005D068C" w:rsidP="00F319B6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</w:p>
    <w:p w14:paraId="2D43361B" w14:textId="24F0767E" w:rsidR="00F319B6" w:rsidRPr="00B35A14" w:rsidRDefault="00A11DDD" w:rsidP="00A11DDD">
      <w:pPr>
        <w:pStyle w:val="a7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B35A1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Окончательные результаты</w:t>
      </w:r>
    </w:p>
    <w:p w14:paraId="3CCDF3EA" w14:textId="7EF30C0E" w:rsidR="00A11DDD" w:rsidRDefault="00A11DDD" w:rsidP="00A11DD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Потенциалы линейно растут, но график, иллюстрирующий потенциал в емкости с </w:t>
      </w:r>
      <w:r w:rsidR="00BB634E">
        <w:rPr>
          <w:rFonts w:ascii="Times New Roman" w:eastAsiaTheme="minorEastAsia" w:hAnsi="Times New Roman" w:cs="Times New Roman"/>
          <w:iCs/>
          <w:sz w:val="28"/>
          <w:szCs w:val="28"/>
        </w:rPr>
        <w:t>кольцом, демонстрирует плато внутри кольца (внутри кольца потенциал постоянен).</w:t>
      </w:r>
    </w:p>
    <w:p w14:paraId="1E7E47C8" w14:textId="2F87930A" w:rsidR="00BB634E" w:rsidRDefault="00BB634E" w:rsidP="00BB634E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130A6B34" w14:textId="6FFE9074" w:rsidR="00BB634E" w:rsidRPr="00B35A14" w:rsidRDefault="00BB634E" w:rsidP="00BB634E">
      <w:pPr>
        <w:pStyle w:val="a7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</w:pPr>
      <w:r w:rsidRPr="00B35A14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en-US"/>
        </w:rPr>
        <w:t xml:space="preserve"> </w:t>
      </w:r>
      <w:r w:rsidRPr="00B35A14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Выводы </w:t>
      </w:r>
    </w:p>
    <w:p w14:paraId="20B46D1E" w14:textId="77777777" w:rsidR="00266E02" w:rsidRDefault="00F24AFD" w:rsidP="00F24AF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 ходе лабораторной работы было проведено экспериментальное моделирование электростатического поля в слабо проводящей среде. Были постро</w:t>
      </w:r>
      <w:r w:rsidR="00765635">
        <w:rPr>
          <w:rFonts w:ascii="Times New Roman" w:eastAsiaTheme="minorEastAsia" w:hAnsi="Times New Roman" w:cs="Times New Roman"/>
          <w:iCs/>
          <w:sz w:val="28"/>
          <w:szCs w:val="28"/>
        </w:rPr>
        <w:t xml:space="preserve">ены сечения эквипотенциальных поверхностей и силовых линий, что позволило </w:t>
      </w:r>
      <w:r w:rsidR="0031701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наглядно </w:t>
      </w:r>
      <w:r w:rsidR="00266E0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представить распределение потенциала в электролитической ванне. </w:t>
      </w:r>
    </w:p>
    <w:p w14:paraId="0DA12461" w14:textId="77777777" w:rsidR="00227422" w:rsidRDefault="00CB110B" w:rsidP="00F24AFD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вывод работы заключается в том, что металлический проводник </w:t>
      </w:r>
      <w:r w:rsidR="009C0EDE">
        <w:rPr>
          <w:rFonts w:ascii="Times New Roman" w:eastAsiaTheme="minorEastAsia" w:hAnsi="Times New Roman" w:cs="Times New Roman"/>
          <w:iCs/>
          <w:sz w:val="28"/>
          <w:szCs w:val="28"/>
        </w:rPr>
        <w:t>в электростатическом поле действует как эквипотенциал, так как разность потенциалов внутри равна нулю. Это демонстрирует отсутствие напряжения внутри проводника и подтверждает теоретические положения о проводниках в электрос</w:t>
      </w:r>
      <w:r w:rsidR="0022742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татическом поле. </w:t>
      </w:r>
    </w:p>
    <w:p w14:paraId="0BC4C903" w14:textId="0F4E5FCA" w:rsidR="00DC1B0F" w:rsidRDefault="00227422" w:rsidP="0022742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Также были получены следующие результаты:</w:t>
      </w:r>
    </w:p>
    <w:p w14:paraId="49B07F94" w14:textId="7352E975" w:rsidR="00227422" w:rsidRPr="00DC1B0F" w:rsidRDefault="00227422" w:rsidP="00840E98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40±2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                                     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50±2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15552170" w14:textId="711FF472" w:rsidR="00227422" w:rsidRPr="004815D5" w:rsidRDefault="00227422" w:rsidP="00840E98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≈-4.425*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Кл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;                     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≈-4.1</m:t>
          </m:r>
          <m:r>
            <w:rPr>
              <w:rFonts w:ascii="Cambria Math" w:hAnsi="Cambria Math" w:cs="Times New Roman"/>
              <w:sz w:val="28"/>
              <w:szCs w:val="28"/>
            </w:rPr>
            <m:t>16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-10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Кл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FE8744C" w14:textId="1BD2D605" w:rsidR="00227422" w:rsidRPr="00397652" w:rsidRDefault="00227422" w:rsidP="0022742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19.23±2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;                            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7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.4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±2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м</m:t>
              </m:r>
            </m:den>
          </m:f>
        </m:oMath>
      </m:oMathPara>
    </w:p>
    <w:p w14:paraId="6FEA9F75" w14:textId="77777777" w:rsidR="00E35659" w:rsidRPr="00E35659" w:rsidRDefault="00E35659" w:rsidP="00E35659"/>
    <w:sectPr w:rsidR="00E35659" w:rsidRPr="00E356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CE4774"/>
    <w:multiLevelType w:val="hybridMultilevel"/>
    <w:tmpl w:val="544679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034203"/>
    <w:multiLevelType w:val="hybridMultilevel"/>
    <w:tmpl w:val="95C41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811331">
    <w:abstractNumId w:val="0"/>
  </w:num>
  <w:num w:numId="2" w16cid:durableId="375543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301"/>
    <w:rsid w:val="0001550C"/>
    <w:rsid w:val="000750F1"/>
    <w:rsid w:val="000C635E"/>
    <w:rsid w:val="000E23EB"/>
    <w:rsid w:val="00185975"/>
    <w:rsid w:val="001B7B76"/>
    <w:rsid w:val="001C225B"/>
    <w:rsid w:val="001E2E81"/>
    <w:rsid w:val="00227422"/>
    <w:rsid w:val="00244BDF"/>
    <w:rsid w:val="00266E02"/>
    <w:rsid w:val="002B3469"/>
    <w:rsid w:val="002C7246"/>
    <w:rsid w:val="002F06CA"/>
    <w:rsid w:val="0030624F"/>
    <w:rsid w:val="0031701A"/>
    <w:rsid w:val="00331FEE"/>
    <w:rsid w:val="00335585"/>
    <w:rsid w:val="003356A6"/>
    <w:rsid w:val="00397652"/>
    <w:rsid w:val="003A18E8"/>
    <w:rsid w:val="003A63CF"/>
    <w:rsid w:val="003F245B"/>
    <w:rsid w:val="00410607"/>
    <w:rsid w:val="00435548"/>
    <w:rsid w:val="004815D5"/>
    <w:rsid w:val="00497FDB"/>
    <w:rsid w:val="0052089D"/>
    <w:rsid w:val="0057093B"/>
    <w:rsid w:val="005A32C9"/>
    <w:rsid w:val="005B36ED"/>
    <w:rsid w:val="005D068C"/>
    <w:rsid w:val="005D0DC1"/>
    <w:rsid w:val="005F76BB"/>
    <w:rsid w:val="00601AEF"/>
    <w:rsid w:val="0066045E"/>
    <w:rsid w:val="006A4F8F"/>
    <w:rsid w:val="006B3DFD"/>
    <w:rsid w:val="006D0A04"/>
    <w:rsid w:val="006F63E0"/>
    <w:rsid w:val="006F796C"/>
    <w:rsid w:val="00716CD3"/>
    <w:rsid w:val="00723CEB"/>
    <w:rsid w:val="00765635"/>
    <w:rsid w:val="007F68A9"/>
    <w:rsid w:val="00826DEA"/>
    <w:rsid w:val="00840E98"/>
    <w:rsid w:val="008A5092"/>
    <w:rsid w:val="008B66B6"/>
    <w:rsid w:val="008E7E85"/>
    <w:rsid w:val="00910DB9"/>
    <w:rsid w:val="009239EC"/>
    <w:rsid w:val="00986F70"/>
    <w:rsid w:val="009949E6"/>
    <w:rsid w:val="009C0EDE"/>
    <w:rsid w:val="009F0101"/>
    <w:rsid w:val="00A11DDD"/>
    <w:rsid w:val="00A60DA0"/>
    <w:rsid w:val="00A66B6B"/>
    <w:rsid w:val="00B3390E"/>
    <w:rsid w:val="00B35A14"/>
    <w:rsid w:val="00B56100"/>
    <w:rsid w:val="00B72B38"/>
    <w:rsid w:val="00BB0301"/>
    <w:rsid w:val="00BB634E"/>
    <w:rsid w:val="00BF28C8"/>
    <w:rsid w:val="00C01604"/>
    <w:rsid w:val="00C1242E"/>
    <w:rsid w:val="00C15D71"/>
    <w:rsid w:val="00C37E76"/>
    <w:rsid w:val="00C46154"/>
    <w:rsid w:val="00C512EC"/>
    <w:rsid w:val="00C94B1B"/>
    <w:rsid w:val="00CB110B"/>
    <w:rsid w:val="00CE45A4"/>
    <w:rsid w:val="00D30F32"/>
    <w:rsid w:val="00D74919"/>
    <w:rsid w:val="00D751ED"/>
    <w:rsid w:val="00DC1B0F"/>
    <w:rsid w:val="00E123F0"/>
    <w:rsid w:val="00E1391F"/>
    <w:rsid w:val="00E14A1A"/>
    <w:rsid w:val="00E215A9"/>
    <w:rsid w:val="00E35659"/>
    <w:rsid w:val="00E82DDF"/>
    <w:rsid w:val="00F24AFD"/>
    <w:rsid w:val="00F319B6"/>
    <w:rsid w:val="00F73C0E"/>
    <w:rsid w:val="00FB2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71B61"/>
  <w15:chartTrackingRefBased/>
  <w15:docId w15:val="{5921E334-04EF-426F-8AC7-D51E985C0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422"/>
  </w:style>
  <w:style w:type="paragraph" w:styleId="1">
    <w:name w:val="heading 1"/>
    <w:basedOn w:val="a"/>
    <w:next w:val="a"/>
    <w:link w:val="10"/>
    <w:uiPriority w:val="9"/>
    <w:qFormat/>
    <w:rsid w:val="00BB0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0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03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0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03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0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0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0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0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03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B03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B03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B030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B030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B030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B030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B030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B030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B0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B0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B0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B0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B0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B030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B030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B030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B03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B030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B030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185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CE45A4"/>
    <w:rPr>
      <w:color w:val="666666"/>
    </w:rPr>
  </w:style>
  <w:style w:type="paragraph" w:styleId="ae">
    <w:name w:val="caption"/>
    <w:basedOn w:val="a"/>
    <w:next w:val="a"/>
    <w:uiPriority w:val="35"/>
    <w:unhideWhenUsed/>
    <w:qFormat/>
    <w:rsid w:val="00E3565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3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535</Words>
  <Characters>3051</Characters>
  <Application>Microsoft Office Word</Application>
  <DocSecurity>0</DocSecurity>
  <Lines>25</Lines>
  <Paragraphs>7</Paragraphs>
  <ScaleCrop>false</ScaleCrop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Farangiz Gafurova</dc:creator>
  <cp:keywords/>
  <dc:description/>
  <cp:lastModifiedBy>Farangiz Gafurova</cp:lastModifiedBy>
  <cp:revision>85</cp:revision>
  <cp:lastPrinted>2025-05-16T09:40:00Z</cp:lastPrinted>
  <dcterms:created xsi:type="dcterms:W3CDTF">2025-05-16T04:59:00Z</dcterms:created>
  <dcterms:modified xsi:type="dcterms:W3CDTF">2025-05-16T09:40:00Z</dcterms:modified>
</cp:coreProperties>
</file>