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Compte-rendu — SODELEC : bouton « Installer l’app » toujours visible</w:t>
      </w:r>
    </w:p>
    <w:p>
      <w:pPr>
        <w:spacing w:after="120"/>
      </w:pPr>
      <w:r>
        <w:t xml:space="preserve">Date : 2 octobre 2026</w:t>
      </w:r>
    </w:p>
    <w:p>
      <w:pPr>
        <w:pStyle w:val="Heading2"/>
        <w:spacing w:after="120" w:before="240"/>
      </w:pPr>
      <w:r>
        <w:t xml:space="preserve">1. Problème</w:t>
      </w:r>
    </w:p>
    <w:p>
      <w:pPr>
        <w:spacing w:after="120"/>
      </w:pPr>
      <w:r>
        <w:t xml:space="preserve">Le bouton n’apparaissait que si le navigateur envoyait l’événement d’installation (beforeinstallprompt). Cet événement n’arrive pas sur Firefox, dans le navigateur intégré de WhatsApp/Facebook, si l’installation a déjà été refusée, ou tant que Chrome n’a pas validé le site. Résultat : bouton invisible.</w:t>
      </w:r>
    </w:p>
    <w:p>
      <w:pPr>
        <w:pStyle w:val="Heading2"/>
        <w:spacing w:after="120" w:before="240"/>
      </w:pPr>
      <w:r>
        <w:t xml:space="preserve">2. Fichiers modifiés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426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Changement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Bouton toujours visible + message d’aide Android/PC (FR/EN/AR)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sw.js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du cache v2 → v3</w:t>
            </w:r>
          </w:p>
        </w:tc>
      </w:tr>
    </w:tbl>
    <w:p>
      <w:pPr>
        <w:pStyle w:val="Heading2"/>
        <w:spacing w:after="120" w:before="240"/>
      </w:pPr>
      <w:r>
        <w:t xml:space="preserve">3. Modifications (avant / après)</w:t>
      </w:r>
    </w:p>
    <w:p>
      <w:pPr>
        <w:spacing w:after="120"/>
      </w:pPr>
      <w:r>
        <w:rPr>
          <w:b/>
          <w:bCs/>
        </w:rPr>
        <w:t xml:space="preserve">Affichage — avant : bouton visible seulement sur iPhone ou après l’événement du navigateur.</w:t>
      </w:r>
    </w:p>
    <w:p>
      <w:pPr>
        <w:spacing w:after="120"/>
      </w:pPr>
      <w:r>
        <w:rPr>
          <w:b/>
          <w:bCs/>
        </w:rPr>
        <w:t xml:space="preserve">Affichage — après : bouton toujours visible, sauf si l’app est déjà ouverte en mode installé.</w:t>
      </w:r>
    </w:p>
    <w:p>
      <w:pPr>
        <w:spacing w:after="120"/>
      </w:pPr>
      <w:r>
        <w:rPr>
          <w:b/>
          <w:bCs/>
        </w:rPr>
        <w:t xml:space="preserve">Clic — après :</w:t>
      </w:r>
    </w:p>
    <w:p>
      <w:pPr>
        <w:pStyle w:val="ListParagraph"/>
        <w:numPr>
          <w:ilvl w:val="0"/>
          <w:numId w:val="2"/>
        </w:numPr>
      </w:pPr>
      <w:r>
        <w:t xml:space="preserve">Si le navigateur propose l’installation : fenêtre officielle d’installation (inchangé).</w:t>
      </w:r>
    </w:p>
    <w:p>
      <w:pPr>
        <w:pStyle w:val="ListParagraph"/>
        <w:numPr>
          <w:ilvl w:val="0"/>
          <w:numId w:val="2"/>
        </w:numPr>
      </w:pPr>
      <w:r>
        <w:t xml:space="preserve">Sinon sur iPhone/iPad : marche à suivre Safari (inchangé).</w:t>
      </w:r>
    </w:p>
    <w:p>
      <w:pPr>
        <w:pStyle w:val="ListParagraph"/>
        <w:numPr>
          <w:ilvl w:val="0"/>
          <w:numId w:val="2"/>
        </w:numPr>
      </w:pPr>
      <w:r>
        <w:t xml:space="preserve">Sinon (Android, PC, autres navigateurs) : nouveau message « ouvrez dans Chrome → menu ⋮ → Installer l’application ».</w:t>
      </w:r>
    </w:p>
    <w:p>
      <w:pPr>
        <w:pStyle w:val="ListParagraph"/>
        <w:numPr>
          <w:ilvl w:val="0"/>
          <w:numId w:val="2"/>
        </w:numPr>
      </w:pPr>
      <w:r>
        <w:t xml:space="preserve">Nouvelle clé de traduction andi en FR / EN / AR.</w:t>
      </w:r>
    </w:p>
    <w:p>
      <w:pPr>
        <w:pStyle w:val="Heading2"/>
        <w:spacing w:after="120" w:before="240"/>
      </w:pPr>
      <w:r>
        <w:t xml:space="preserve">4. sw.js</w:t>
      </w:r>
    </w:p>
    <w:p>
      <w:pPr>
        <w:spacing w:after="120"/>
      </w:pPr>
      <w:r>
        <w:t xml:space="preserve">Version du cache : sodelec-v2 → sodelec-v3.</w:t>
      </w:r>
    </w:p>
    <w:p>
      <w:pPr>
        <w:pStyle w:val="Heading2"/>
        <w:spacing w:after="120" w:before="240"/>
      </w:pPr>
      <w:r>
        <w:t xml:space="preserve">5. Tests effectués</w:t>
      </w:r>
    </w:p>
    <w:p>
      <w:pPr>
        <w:pStyle w:val="ListParagraph"/>
        <w:numPr>
          <w:ilvl w:val="0"/>
          <w:numId w:val="2"/>
        </w:numPr>
      </w:pPr>
      <w:r>
        <w:t xml:space="preserve">Bouton visible sans événement du navigateur — OK</w:t>
      </w:r>
    </w:p>
    <w:p>
      <w:pPr>
        <w:pStyle w:val="ListParagraph"/>
        <w:numPr>
          <w:ilvl w:val="0"/>
          <w:numId w:val="2"/>
        </w:numPr>
      </w:pPr>
      <w:r>
        <w:t xml:space="preserve">Clic sans événement → message d’aide Android/PC — OK</w:t>
      </w:r>
    </w:p>
    <w:p>
      <w:pPr>
        <w:pStyle w:val="ListParagraph"/>
        <w:numPr>
          <w:ilvl w:val="0"/>
          <w:numId w:val="2"/>
        </w:numPr>
      </w:pPr>
      <w:r>
        <w:t xml:space="preserve">Clic avec événement → fenêtre d’installation, bouton caché après acceptation — OK</w:t>
      </w:r>
    </w:p>
    <w:p>
      <w:pPr>
        <w:pStyle w:val="ListParagraph"/>
        <w:numPr>
          <w:ilvl w:val="0"/>
          <w:numId w:val="2"/>
        </w:numPr>
      </w:pPr>
      <w:r>
        <w:t xml:space="preserve">Simulation iPhone → message Safari — OK</w:t>
      </w:r>
    </w:p>
    <w:p>
      <w:pPr>
        <w:pStyle w:val="ListParagraph"/>
        <w:numPr>
          <w:ilvl w:val="0"/>
          <w:numId w:val="2"/>
        </w:numPr>
      </w:pPr>
      <w:r>
        <w:t xml:space="preserve">Panier inchangé, aucune erreur JavaScript — OK</w:t>
      </w:r>
    </w:p>
    <w:p>
      <w:pPr>
        <w:pStyle w:val="Heading2"/>
        <w:spacing w:after="120" w:before="240"/>
      </w:pPr>
      <w:r>
        <w:t xml:space="preserve">6. Déploiement</w:t>
      </w:r>
    </w:p>
    <w:p>
      <w:pPr>
        <w:spacing w:after="120"/>
      </w:pPr>
      <w:r>
        <w:t xml:space="preserve">Remplacer index.html et sw.js sur GitHub Pages. GitHub Pages peut servir l’ancienne version jusqu’à 10 minutes : attendre puis recharger la page (ou vider le cache du navigateur).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421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2026-10-02T04:22:16.305Z</dcterms:created>
  <dcterms:modified xsi:type="dcterms:W3CDTF">2026-10-02T04:22:16.309Z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