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AD" w:rsidRPr="000A1C1C" w:rsidRDefault="00F47DF6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Plan</w:t>
      </w:r>
    </w:p>
    <w:p w:rsidR="00724FD7" w:rsidRPr="000A1C1C" w:rsidRDefault="006B6662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Remerciements</w:t>
      </w:r>
    </w:p>
    <w:p w:rsidR="006B0C9C" w:rsidRPr="000A1C1C" w:rsidRDefault="006B0C9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Introduction</w:t>
      </w:r>
    </w:p>
    <w:p w:rsidR="00F47DF6" w:rsidRPr="000A1C1C" w:rsidRDefault="00F47DF6" w:rsidP="00FF42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Contexte du projet</w:t>
      </w:r>
      <w:r w:rsidR="006B0C9C" w:rsidRPr="000A1C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0C9C" w:rsidRPr="000A1C1C">
        <w:rPr>
          <w:rFonts w:ascii="Times New Roman" w:hAnsi="Times New Roman" w:cs="Times New Roman"/>
          <w:sz w:val="24"/>
          <w:szCs w:val="24"/>
        </w:rPr>
        <w:t>bésoins</w:t>
      </w:r>
      <w:proofErr w:type="spellEnd"/>
      <w:r w:rsidR="006B0C9C" w:rsidRPr="000A1C1C">
        <w:rPr>
          <w:rFonts w:ascii="Times New Roman" w:hAnsi="Times New Roman" w:cs="Times New Roman"/>
          <w:sz w:val="24"/>
          <w:szCs w:val="24"/>
        </w:rPr>
        <w:t xml:space="preserve"> pour nous et pour IOCEAN)</w:t>
      </w:r>
    </w:p>
    <w:p w:rsidR="00FF426F" w:rsidRPr="000A1C1C" w:rsidRDefault="00FF426F" w:rsidP="00FF42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Objectifs détaillés</w:t>
      </w:r>
      <w:r w:rsidR="00273EFA" w:rsidRPr="000A1C1C">
        <w:rPr>
          <w:rFonts w:ascii="Times New Roman" w:hAnsi="Times New Roman" w:cs="Times New Roman"/>
          <w:sz w:val="24"/>
          <w:szCs w:val="24"/>
        </w:rPr>
        <w:t xml:space="preserve"> (la </w:t>
      </w:r>
      <w:proofErr w:type="spellStart"/>
      <w:r w:rsidR="00273EFA" w:rsidRPr="000A1C1C">
        <w:rPr>
          <w:rFonts w:ascii="Times New Roman" w:hAnsi="Times New Roman" w:cs="Times New Roman"/>
          <w:sz w:val="24"/>
          <w:szCs w:val="24"/>
        </w:rPr>
        <w:t>spec</w:t>
      </w:r>
      <w:proofErr w:type="spellEnd"/>
      <w:r w:rsidR="00273EFA" w:rsidRPr="000A1C1C">
        <w:rPr>
          <w:rFonts w:ascii="Times New Roman" w:hAnsi="Times New Roman" w:cs="Times New Roman"/>
          <w:sz w:val="24"/>
          <w:szCs w:val="24"/>
        </w:rPr>
        <w:t xml:space="preserve"> de départ)</w:t>
      </w:r>
    </w:p>
    <w:p w:rsidR="00FF426F" w:rsidRPr="000A1C1C" w:rsidRDefault="00FF426F" w:rsidP="00FF42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Planning prévisionnel</w:t>
      </w:r>
    </w:p>
    <w:p w:rsidR="00FF426F" w:rsidRPr="000A1C1C" w:rsidRDefault="006B0C9C" w:rsidP="00FF426F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Méthodologie</w:t>
      </w:r>
      <w:r w:rsidR="00FF426F" w:rsidRPr="000A1C1C">
        <w:rPr>
          <w:rFonts w:ascii="Times New Roman" w:hAnsi="Times New Roman" w:cs="Times New Roman"/>
          <w:sz w:val="24"/>
          <w:szCs w:val="24"/>
        </w:rPr>
        <w:t xml:space="preserve"> et </w:t>
      </w:r>
      <w:r w:rsidR="00EE491A" w:rsidRPr="000A1C1C">
        <w:rPr>
          <w:rFonts w:ascii="Times New Roman" w:hAnsi="Times New Roman" w:cs="Times New Roman"/>
          <w:sz w:val="24"/>
          <w:szCs w:val="24"/>
        </w:rPr>
        <w:t>environnement technique</w:t>
      </w:r>
    </w:p>
    <w:p w:rsidR="00EE491A" w:rsidRPr="000A1C1C" w:rsidRDefault="00EE491A" w:rsidP="00FF426F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Méthode de développement en V</w:t>
      </w:r>
    </w:p>
    <w:p w:rsidR="00EE491A" w:rsidRPr="000A1C1C" w:rsidRDefault="00EE491A" w:rsidP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Architecture MVC</w:t>
      </w:r>
    </w:p>
    <w:p w:rsidR="00EE491A" w:rsidRPr="000A1C1C" w:rsidRDefault="00EE491A" w:rsidP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M : entités</w:t>
      </w:r>
    </w:p>
    <w:p w:rsidR="00EE491A" w:rsidRPr="000A1C1C" w:rsidRDefault="00EE491A" w:rsidP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C : Composant</w:t>
      </w:r>
      <w:r w:rsidR="00273EFA" w:rsidRPr="000A1C1C">
        <w:rPr>
          <w:rFonts w:ascii="Times New Roman" w:hAnsi="Times New Roman" w:cs="Times New Roman"/>
          <w:sz w:val="24"/>
          <w:szCs w:val="24"/>
        </w:rPr>
        <w:t>s</w:t>
      </w:r>
      <w:r w:rsidRPr="000A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FA" w:rsidRPr="000A1C1C">
        <w:rPr>
          <w:rFonts w:ascii="Times New Roman" w:hAnsi="Times New Roman" w:cs="Times New Roman"/>
          <w:sz w:val="24"/>
          <w:szCs w:val="24"/>
        </w:rPr>
        <w:t>S</w:t>
      </w:r>
      <w:r w:rsidRPr="000A1C1C">
        <w:rPr>
          <w:rFonts w:ascii="Times New Roman" w:hAnsi="Times New Roman" w:cs="Times New Roman"/>
          <w:sz w:val="24"/>
          <w:szCs w:val="24"/>
        </w:rPr>
        <w:t>eam</w:t>
      </w:r>
      <w:proofErr w:type="spellEnd"/>
    </w:p>
    <w:p w:rsidR="00EE491A" w:rsidRPr="000A1C1C" w:rsidRDefault="00EE491A" w:rsidP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 xml:space="preserve">V : Pages JSF, </w:t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Facelets</w:t>
      </w:r>
      <w:proofErr w:type="spellEnd"/>
    </w:p>
    <w:p w:rsidR="00EE491A" w:rsidRPr="000A1C1C" w:rsidRDefault="00EE491A" w:rsidP="00FF426F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 xml:space="preserve">Bibliothèque </w:t>
      </w:r>
      <w:proofErr w:type="spellStart"/>
      <w:r w:rsidR="00273EFA" w:rsidRPr="000A1C1C">
        <w:rPr>
          <w:rFonts w:ascii="Times New Roman" w:hAnsi="Times New Roman" w:cs="Times New Roman"/>
          <w:sz w:val="24"/>
          <w:szCs w:val="24"/>
        </w:rPr>
        <w:t>R</w:t>
      </w:r>
      <w:r w:rsidRPr="000A1C1C">
        <w:rPr>
          <w:rFonts w:ascii="Times New Roman" w:hAnsi="Times New Roman" w:cs="Times New Roman"/>
          <w:sz w:val="24"/>
          <w:szCs w:val="24"/>
        </w:rPr>
        <w:t>ichFaces</w:t>
      </w:r>
      <w:proofErr w:type="spellEnd"/>
    </w:p>
    <w:p w:rsidR="00EE491A" w:rsidRPr="000A1C1C" w:rsidRDefault="006B0C9C" w:rsidP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Framework</w:t>
      </w:r>
      <w:r w:rsidR="00EE491A" w:rsidRPr="000A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91A" w:rsidRPr="000A1C1C">
        <w:rPr>
          <w:rFonts w:ascii="Times New Roman" w:hAnsi="Times New Roman" w:cs="Times New Roman"/>
          <w:sz w:val="24"/>
          <w:szCs w:val="24"/>
        </w:rPr>
        <w:t>Seam</w:t>
      </w:r>
      <w:proofErr w:type="spellEnd"/>
    </w:p>
    <w:p w:rsidR="00A4104B" w:rsidRPr="000A1C1C" w:rsidRDefault="00A4104B" w:rsidP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Injection de dépendance</w:t>
      </w:r>
    </w:p>
    <w:p w:rsidR="00A4104B" w:rsidRPr="000A1C1C" w:rsidRDefault="00A4104B" w:rsidP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Configuration générale</w:t>
      </w:r>
    </w:p>
    <w:p w:rsidR="00A4104B" w:rsidRPr="000A1C1C" w:rsidRDefault="00EE491A" w:rsidP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 xml:space="preserve">Système de gestion d’exception dans </w:t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Seam</w:t>
      </w:r>
      <w:proofErr w:type="spellEnd"/>
    </w:p>
    <w:p w:rsidR="00EE491A" w:rsidRPr="000A1C1C" w:rsidRDefault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…</w:t>
      </w:r>
    </w:p>
    <w:p w:rsidR="00FF426F" w:rsidRPr="000A1C1C" w:rsidRDefault="006B0C9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Framework</w:t>
      </w:r>
      <w:r w:rsidR="00EE491A" w:rsidRPr="000A1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91A" w:rsidRPr="000A1C1C">
        <w:rPr>
          <w:rFonts w:ascii="Times New Roman" w:hAnsi="Times New Roman" w:cs="Times New Roman"/>
          <w:sz w:val="24"/>
          <w:szCs w:val="24"/>
        </w:rPr>
        <w:t>Hibernate</w:t>
      </w:r>
      <w:proofErr w:type="spellEnd"/>
    </w:p>
    <w:p w:rsidR="00EE491A" w:rsidRPr="000A1C1C" w:rsidRDefault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0A1C1C">
        <w:rPr>
          <w:rFonts w:ascii="Times New Roman" w:hAnsi="Times New Roman" w:cs="Times New Roman"/>
          <w:sz w:val="24"/>
          <w:szCs w:val="24"/>
        </w:rPr>
        <w:t xml:space="preserve"> Objet/relationnel</w:t>
      </w:r>
    </w:p>
    <w:p w:rsidR="00EE491A" w:rsidRPr="000A1C1C" w:rsidRDefault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 xml:space="preserve">Stratégie de </w:t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0A1C1C">
        <w:rPr>
          <w:rFonts w:ascii="Times New Roman" w:hAnsi="Times New Roman" w:cs="Times New Roman"/>
          <w:sz w:val="24"/>
          <w:szCs w:val="24"/>
        </w:rPr>
        <w:t xml:space="preserve"> choisie</w:t>
      </w:r>
    </w:p>
    <w:p w:rsidR="00EE491A" w:rsidRPr="000A1C1C" w:rsidRDefault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A l’aide des fichiers hbm.xml</w:t>
      </w:r>
    </w:p>
    <w:p w:rsidR="00EE491A" w:rsidRPr="000A1C1C" w:rsidRDefault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 xml:space="preserve">A l’aide des annotations JPA (Java </w:t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Pr="000A1C1C">
        <w:rPr>
          <w:rFonts w:ascii="Times New Roman" w:hAnsi="Times New Roman" w:cs="Times New Roman"/>
          <w:sz w:val="24"/>
          <w:szCs w:val="24"/>
        </w:rPr>
        <w:t xml:space="preserve"> API)</w:t>
      </w:r>
    </w:p>
    <w:p w:rsidR="006B0C9C" w:rsidRPr="000A1C1C" w:rsidRDefault="006B0C9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491A" w:rsidRPr="000A1C1C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="00EE491A" w:rsidRPr="000A1C1C">
        <w:rPr>
          <w:rFonts w:ascii="Times New Roman" w:hAnsi="Times New Roman" w:cs="Times New Roman"/>
          <w:sz w:val="24"/>
          <w:szCs w:val="24"/>
        </w:rPr>
        <w:t xml:space="preserve"> JSF, </w:t>
      </w:r>
      <w:proofErr w:type="spellStart"/>
      <w:r w:rsidR="00EE491A" w:rsidRPr="000A1C1C">
        <w:rPr>
          <w:rFonts w:ascii="Times New Roman" w:hAnsi="Times New Roman" w:cs="Times New Roman"/>
          <w:sz w:val="24"/>
          <w:szCs w:val="24"/>
        </w:rPr>
        <w:t>Facelets</w:t>
      </w:r>
      <w:proofErr w:type="spellEnd"/>
    </w:p>
    <w:p w:rsidR="00EE491A" w:rsidRPr="000A1C1C" w:rsidRDefault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="00C21397" w:rsidRPr="000A1C1C">
        <w:rPr>
          <w:rFonts w:ascii="Times New Roman" w:hAnsi="Times New Roman" w:cs="Times New Roman"/>
          <w:sz w:val="24"/>
          <w:szCs w:val="24"/>
        </w:rPr>
        <w:t xml:space="preserve">Déploiement de l’application sous </w:t>
      </w:r>
      <w:proofErr w:type="spellStart"/>
      <w:r w:rsidR="00C21397" w:rsidRPr="000A1C1C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C21397" w:rsidRPr="000A1C1C">
        <w:rPr>
          <w:rFonts w:ascii="Times New Roman" w:hAnsi="Times New Roman" w:cs="Times New Roman"/>
          <w:sz w:val="24"/>
          <w:szCs w:val="24"/>
        </w:rPr>
        <w:t xml:space="preserve"> 6.0</w:t>
      </w:r>
    </w:p>
    <w:p w:rsidR="00EE491A" w:rsidRPr="000A1C1C" w:rsidRDefault="00EE491A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="00C21397" w:rsidRPr="000A1C1C">
        <w:rPr>
          <w:rFonts w:ascii="Times New Roman" w:hAnsi="Times New Roman" w:cs="Times New Roman"/>
          <w:sz w:val="24"/>
          <w:szCs w:val="24"/>
        </w:rPr>
        <w:t>Base de données</w:t>
      </w:r>
      <w:proofErr w:type="gramStart"/>
      <w:r w:rsidR="00C21397" w:rsidRPr="000A1C1C">
        <w:rPr>
          <w:rFonts w:ascii="Times New Roman" w:hAnsi="Times New Roman" w:cs="Times New Roman"/>
          <w:sz w:val="24"/>
          <w:szCs w:val="24"/>
        </w:rPr>
        <w:t> </w:t>
      </w:r>
      <w:r w:rsidR="00051F95" w:rsidRPr="000A1C1C">
        <w:rPr>
          <w:rFonts w:ascii="Times New Roman" w:hAnsi="Times New Roman" w:cs="Times New Roman"/>
          <w:sz w:val="24"/>
          <w:szCs w:val="24"/>
        </w:rPr>
        <w:t xml:space="preserve"> </w:t>
      </w:r>
      <w:r w:rsidR="00C21397" w:rsidRPr="000A1C1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21397" w:rsidRPr="000A1C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1397" w:rsidRPr="000A1C1C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273EFA" w:rsidRPr="000A1C1C" w:rsidRDefault="006B0C9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="00C21397" w:rsidRPr="000A1C1C">
        <w:rPr>
          <w:rFonts w:ascii="Times New Roman" w:hAnsi="Times New Roman" w:cs="Times New Roman"/>
          <w:sz w:val="24"/>
          <w:szCs w:val="24"/>
        </w:rPr>
        <w:t xml:space="preserve">Outil de collaboration et de </w:t>
      </w:r>
      <w:proofErr w:type="spellStart"/>
      <w:r w:rsidR="00C21397" w:rsidRPr="000A1C1C">
        <w:rPr>
          <w:rFonts w:ascii="Times New Roman" w:hAnsi="Times New Roman" w:cs="Times New Roman"/>
          <w:sz w:val="24"/>
          <w:szCs w:val="24"/>
        </w:rPr>
        <w:t>versionning</w:t>
      </w:r>
      <w:proofErr w:type="spellEnd"/>
      <w:r w:rsidR="00C21397" w:rsidRPr="000A1C1C">
        <w:rPr>
          <w:rFonts w:ascii="Times New Roman" w:hAnsi="Times New Roman" w:cs="Times New Roman"/>
          <w:sz w:val="24"/>
          <w:szCs w:val="24"/>
        </w:rPr>
        <w:t> : SVN</w:t>
      </w:r>
    </w:p>
    <w:p w:rsidR="006F6FDC" w:rsidRPr="000A1C1C" w:rsidRDefault="006F6FDC">
      <w:pPr>
        <w:rPr>
          <w:rFonts w:ascii="Times New Roman" w:hAnsi="Times New Roman" w:cs="Times New Roman"/>
          <w:sz w:val="24"/>
          <w:szCs w:val="24"/>
        </w:rPr>
      </w:pPr>
    </w:p>
    <w:p w:rsidR="00273EFA" w:rsidRPr="000A1C1C" w:rsidRDefault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Travaux réalisés</w:t>
      </w:r>
    </w:p>
    <w:p w:rsidR="00A4104B" w:rsidRPr="000A1C1C" w:rsidRDefault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Diagrammes des cas d’utilisation</w:t>
      </w:r>
    </w:p>
    <w:p w:rsidR="006760AC" w:rsidRPr="000A1C1C" w:rsidRDefault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Back end</w:t>
      </w:r>
    </w:p>
    <w:p w:rsidR="00967372" w:rsidRPr="000A1C1C" w:rsidRDefault="00967372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Scénarios</w:t>
      </w:r>
    </w:p>
    <w:p w:rsidR="006760AC" w:rsidRPr="000A1C1C" w:rsidRDefault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Front end</w:t>
      </w:r>
    </w:p>
    <w:p w:rsidR="006760AC" w:rsidRPr="000A1C1C" w:rsidRDefault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Diagramme de classes</w:t>
      </w:r>
      <w:r w:rsidR="006760AC" w:rsidRPr="000A1C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04B" w:rsidRPr="000A1C1C" w:rsidRDefault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Gestion du contenu</w:t>
      </w:r>
    </w:p>
    <w:p w:rsidR="006760AC" w:rsidRPr="000A1C1C" w:rsidRDefault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Structure de données</w:t>
      </w:r>
    </w:p>
    <w:p w:rsidR="006760AC" w:rsidRPr="000A1C1C" w:rsidRDefault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r w:rsidR="00C21397" w:rsidRPr="000A1C1C">
        <w:rPr>
          <w:rFonts w:ascii="Times New Roman" w:hAnsi="Times New Roman" w:cs="Times New Roman"/>
          <w:sz w:val="24"/>
          <w:szCs w:val="24"/>
        </w:rPr>
        <w:t>Design pattern composite</w:t>
      </w:r>
    </w:p>
    <w:p w:rsidR="00A4104B" w:rsidRPr="000A1C1C" w:rsidRDefault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Gestion des droits d’utilisateurs</w:t>
      </w:r>
    </w:p>
    <w:p w:rsidR="00C21397" w:rsidRPr="000A1C1C" w:rsidRDefault="00D71755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Design pattern  … pour adaptation facile</w:t>
      </w:r>
    </w:p>
    <w:p w:rsidR="006760AC" w:rsidRPr="000A1C1C" w:rsidRDefault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Droit de rédacteur</w:t>
      </w:r>
    </w:p>
    <w:p w:rsidR="006760AC" w:rsidRPr="000A1C1C" w:rsidRDefault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Droit de gestionnaire</w:t>
      </w:r>
    </w:p>
    <w:p w:rsidR="006760AC" w:rsidRPr="000A1C1C" w:rsidRDefault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Droit d’administrateur</w:t>
      </w:r>
    </w:p>
    <w:p w:rsidR="002C745B" w:rsidRPr="000A1C1C" w:rsidRDefault="00A4104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745B" w:rsidRPr="000A1C1C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2C745B" w:rsidRPr="000A1C1C">
        <w:rPr>
          <w:rFonts w:ascii="Times New Roman" w:hAnsi="Times New Roman" w:cs="Times New Roman"/>
          <w:sz w:val="24"/>
          <w:szCs w:val="24"/>
        </w:rPr>
        <w:t xml:space="preserve"> de pages</w:t>
      </w:r>
      <w:r w:rsidR="00051F95" w:rsidRPr="000A1C1C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2C745B" w:rsidRPr="000A1C1C" w:rsidRDefault="002C745B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="006760AC" w:rsidRPr="000A1C1C">
        <w:rPr>
          <w:rFonts w:ascii="Times New Roman" w:hAnsi="Times New Roman" w:cs="Times New Roman"/>
          <w:sz w:val="24"/>
          <w:szCs w:val="24"/>
        </w:rPr>
        <w:tab/>
        <w:t>Back end</w:t>
      </w:r>
    </w:p>
    <w:p w:rsidR="006F6FDC" w:rsidRPr="000A1C1C" w:rsidRDefault="006760AC" w:rsidP="00D71755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  <w:t>Front end</w:t>
      </w:r>
    </w:p>
    <w:p w:rsidR="00C21397" w:rsidRPr="000A1C1C" w:rsidRDefault="00C21397" w:rsidP="00D71755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Gestion des exceptions</w:t>
      </w:r>
    </w:p>
    <w:p w:rsidR="00051F95" w:rsidRPr="000A1C1C" w:rsidRDefault="00051F95" w:rsidP="00051F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 xml:space="preserve">Tests unitaires  </w:t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JUnit</w:t>
      </w:r>
      <w:proofErr w:type="spellEnd"/>
    </w:p>
    <w:p w:rsidR="00051F95" w:rsidRPr="000A1C1C" w:rsidRDefault="00051F95" w:rsidP="00D71755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 xml:space="preserve">Installation </w:t>
      </w:r>
    </w:p>
    <w:p w:rsidR="00051F95" w:rsidRPr="000A1C1C" w:rsidRDefault="00051F95" w:rsidP="00D71755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Fichiers de configuration</w:t>
      </w:r>
    </w:p>
    <w:p w:rsidR="00051F95" w:rsidRPr="000A1C1C" w:rsidRDefault="00051F95" w:rsidP="00D71755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Déploiement de la solution</w:t>
      </w:r>
    </w:p>
    <w:p w:rsidR="006760AC" w:rsidRPr="000A1C1C" w:rsidRDefault="006760AC" w:rsidP="006F6FD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Conclusion</w:t>
      </w:r>
    </w:p>
    <w:p w:rsidR="006760AC" w:rsidRPr="000A1C1C" w:rsidRDefault="006760AC" w:rsidP="006F6FD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Glossaire</w:t>
      </w:r>
    </w:p>
    <w:p w:rsidR="006760AC" w:rsidRPr="000A1C1C" w:rsidRDefault="006760AC" w:rsidP="006F6FD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Bibliographie</w:t>
      </w:r>
    </w:p>
    <w:p w:rsidR="006760AC" w:rsidRPr="000A1C1C" w:rsidRDefault="006760AC" w:rsidP="006F6FD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>Annexes</w:t>
      </w:r>
    </w:p>
    <w:p w:rsidR="006760AC" w:rsidRPr="000A1C1C" w:rsidRDefault="006760AC" w:rsidP="006F6FD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Back end</w:t>
      </w:r>
    </w:p>
    <w:p w:rsidR="006760AC" w:rsidRPr="000A1C1C" w:rsidRDefault="006760AC" w:rsidP="006F6FD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Screnshots</w:t>
      </w:r>
      <w:proofErr w:type="spellEnd"/>
    </w:p>
    <w:p w:rsidR="006760AC" w:rsidRPr="000A1C1C" w:rsidRDefault="006760AC" w:rsidP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  <w:t>Front end</w:t>
      </w:r>
    </w:p>
    <w:p w:rsidR="006760AC" w:rsidRPr="000A1C1C" w:rsidRDefault="006760AC" w:rsidP="006760AC">
      <w:pPr>
        <w:rPr>
          <w:rFonts w:ascii="Times New Roman" w:hAnsi="Times New Roman" w:cs="Times New Roman"/>
          <w:sz w:val="24"/>
          <w:szCs w:val="24"/>
        </w:rPr>
      </w:pPr>
      <w:r w:rsidRPr="000A1C1C">
        <w:rPr>
          <w:rFonts w:ascii="Times New Roman" w:hAnsi="Times New Roman" w:cs="Times New Roman"/>
          <w:sz w:val="24"/>
          <w:szCs w:val="24"/>
        </w:rPr>
        <w:tab/>
      </w:r>
      <w:r w:rsidRPr="000A1C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1C1C">
        <w:rPr>
          <w:rFonts w:ascii="Times New Roman" w:hAnsi="Times New Roman" w:cs="Times New Roman"/>
          <w:sz w:val="24"/>
          <w:szCs w:val="24"/>
        </w:rPr>
        <w:t>Screnshots</w:t>
      </w:r>
      <w:proofErr w:type="spellEnd"/>
    </w:p>
    <w:p w:rsidR="006760AC" w:rsidRPr="000A1C1C" w:rsidRDefault="006760AC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C20515" w:rsidRDefault="00C20515" w:rsidP="006F6FDC">
      <w:pPr>
        <w:rPr>
          <w:rFonts w:ascii="Times New Roman" w:hAnsi="Times New Roman" w:cs="Times New Roman"/>
          <w:sz w:val="24"/>
          <w:szCs w:val="24"/>
        </w:rPr>
      </w:pPr>
    </w:p>
    <w:p w:rsidR="00B01CE5" w:rsidRDefault="00B01CE5" w:rsidP="0039262F">
      <w:pPr>
        <w:pStyle w:val="Titre2"/>
        <w:rPr>
          <w:rFonts w:eastAsia="Times New Roman"/>
          <w:lang w:eastAsia="fr-FR"/>
        </w:rPr>
      </w:pPr>
      <w:r w:rsidRPr="00B01CE5">
        <w:rPr>
          <w:rFonts w:eastAsia="Times New Roman"/>
          <w:lang w:eastAsia="fr-FR"/>
        </w:rPr>
        <w:t xml:space="preserve">Le modèle de composant </w:t>
      </w:r>
      <w:proofErr w:type="spellStart"/>
      <w:r w:rsidRPr="00B01CE5">
        <w:rPr>
          <w:rFonts w:eastAsia="Times New Roman"/>
          <w:lang w:eastAsia="fr-FR"/>
        </w:rPr>
        <w:t>Seam</w:t>
      </w:r>
      <w:proofErr w:type="spellEnd"/>
    </w:p>
    <w:p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A l'origine le modèle de composants de 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a été conçu pour permettre l'intégration directe entre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JSF et les EJB3.</w:t>
      </w:r>
    </w:p>
    <w:p w:rsidR="00B01CE5" w:rsidRP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Quand on développe une application web à partir de JSF, on implémente généralement deux types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de composants :</w:t>
      </w:r>
    </w:p>
    <w:p w:rsidR="00B01CE5" w:rsidRPr="00B01CE5" w:rsidRDefault="00B01CE5" w:rsidP="00B01CE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une page JSF qui va constituer la vue et contenir le code HTML,</w:t>
      </w:r>
    </w:p>
    <w:p w:rsidR="00B01CE5" w:rsidRDefault="00B01CE5" w:rsidP="00B01CE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une classe Java appelée 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backing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bean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JSF qui va constituer le modèle et fournir les méthodes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pour implémenter les actions utilisateurs (soumission formulaire ...)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.</w:t>
      </w:r>
    </w:p>
    <w:p w:rsidR="00B01CE5" w:rsidRPr="00B01CE5" w:rsidRDefault="00B01CE5" w:rsidP="00B01CE5">
      <w:pPr>
        <w:pStyle w:val="Paragraphedeliste"/>
        <w:autoSpaceDE w:val="0"/>
        <w:autoSpaceDN w:val="0"/>
        <w:adjustRightInd w:val="0"/>
        <w:spacing w:after="0" w:line="240" w:lineRule="auto"/>
        <w:ind w:left="765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Les méthodes du 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backing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bean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JSF liées aux actions utilisateurs accèdent en général à un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composant métier. Si celui-ci est déployé sous la forme d'un EJB 3 de type Session Bean, il est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alors nécessaire d'implémenter une couche d'ada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ptation entre ces deux types de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composants.</w:t>
      </w:r>
    </w:p>
    <w:p w:rsidR="000F1E2E" w:rsidRDefault="000F1E2E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0F1E2E" w:rsidRDefault="000F1E2E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494949"/>
          <w:sz w:val="24"/>
          <w:szCs w:val="24"/>
          <w:lang w:eastAsia="fr-FR"/>
        </w:rPr>
        <w:drawing>
          <wp:inline distT="0" distB="0" distL="0" distR="0">
            <wp:extent cx="5760720" cy="141491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E2E" w:rsidRDefault="000F1E2E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0F1E2E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Figure 1: Intégration JSF/EJB 3 sans le </w:t>
      </w:r>
      <w:proofErr w:type="spellStart"/>
      <w:r w:rsidRPr="000F1E2E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framework</w:t>
      </w:r>
      <w:proofErr w:type="spellEnd"/>
      <w:r w:rsidRPr="000F1E2E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0F1E2E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</w:p>
    <w:p w:rsidR="000F1E2E" w:rsidRDefault="000F1E2E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0F1E2E" w:rsidRPr="00B713F4" w:rsidRDefault="000F1E2E" w:rsidP="000F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Avec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, il n'y a plus de distinction entre le composant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backing</w:t>
      </w:r>
      <w:proofErr w:type="spellEnd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bean</w:t>
      </w:r>
      <w:proofErr w:type="spellEnd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et le composant métier ; ils</w:t>
      </w:r>
      <w:r w:rsid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forment un seul et unique composant qu'on appelle composant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. Une page JSF peut donc</w:t>
      </w:r>
      <w:r w:rsid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invoquer directement un composant métier déployé sous la forme d'un Session Bean.</w:t>
      </w:r>
    </w:p>
    <w:p w:rsidR="000F1E2E" w:rsidRPr="00B713F4" w:rsidRDefault="000F1E2E" w:rsidP="000F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0F1E2E" w:rsidRDefault="000F1E2E" w:rsidP="000F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drawing>
          <wp:inline distT="0" distB="0" distL="0" distR="0">
            <wp:extent cx="5760720" cy="1578971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E2E" w:rsidRDefault="000F1E2E" w:rsidP="000F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Figure 2: Intégration JSF/EJB3 avec le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framework</w:t>
      </w:r>
      <w:proofErr w:type="spellEnd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</w:p>
    <w:p w:rsidR="00B713F4" w:rsidRPr="00B713F4" w:rsidRDefault="00B713F4" w:rsidP="000F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0F1E2E" w:rsidRDefault="000F1E2E" w:rsidP="000F1E2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Un composant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est une classe java du type POJO ou EJB 3.0 qui contient l</w:t>
      </w:r>
      <w:r w:rsid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es </w:t>
      </w: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annotation</w:t>
      </w:r>
      <w:r w:rsid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</w:t>
      </w: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@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name</w:t>
      </w:r>
      <w:proofErr w:type="spellEnd"/>
      <w:r w:rsid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pour identifier le composant et @Scope pour le contexte applicatif.</w:t>
      </w: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Exemple : déclaration d'un composant </w:t>
      </w:r>
      <w:proofErr w:type="spellStart"/>
      <w:r w:rsidRPr="00B713F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 :</w:t>
      </w: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sessionUtilisateur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@Scope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ScopeType.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SessionUtilisateur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B713F4" w:rsidRDefault="00B713F4" w:rsidP="00B71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3F99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Chaque composant </w:t>
      </w:r>
      <w:proofErr w:type="spellStart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est déclaré sous un nom logique (ici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sessionUtilisateur</w:t>
      </w:r>
      <w:proofErr w:type="spellEnd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) et l'appel de ce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composant depuis une page JSF s'effectue de la façon suivante :</w:t>
      </w:r>
    </w:p>
    <w:p w:rsidR="00BD3F99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D3F99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>
        <w:rPr>
          <w:rFonts w:ascii="Courier New" w:hAnsi="Courier New" w:cs="Courier New"/>
          <w:noProof/>
          <w:color w:val="646464"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6pt;margin-top:2.85pt;width:444pt;height:34.5pt;z-index:251658240">
            <v:textbox>
              <w:txbxContent>
                <w:p w:rsidR="00BD3F99" w:rsidRPr="00BD3F99" w:rsidRDefault="00BD3F99" w:rsidP="00BD3F9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</w:pPr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&lt;</w:t>
                  </w:r>
                  <w:proofErr w:type="spellStart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h:inputText</w:t>
                  </w:r>
                  <w:proofErr w:type="spellEnd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 xml:space="preserve"> id="login" value="</w:t>
                  </w:r>
                  <w:proofErr w:type="gramStart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#{</w:t>
                  </w:r>
                  <w:proofErr w:type="spellStart"/>
                  <w:proofErr w:type="gramEnd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sessionUtilisateur.utilisateur.login</w:t>
                  </w:r>
                  <w:proofErr w:type="spellEnd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 xml:space="preserve">}" </w:t>
                  </w:r>
                  <w:proofErr w:type="spellStart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required</w:t>
                  </w:r>
                  <w:proofErr w:type="spellEnd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="</w:t>
                  </w:r>
                  <w:proofErr w:type="spellStart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true</w:t>
                  </w:r>
                  <w:proofErr w:type="spellEnd"/>
                  <w:r w:rsidRPr="00BD3F99"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"/&gt;</w:t>
                  </w:r>
                </w:p>
                <w:p w:rsidR="00BD3F99" w:rsidRDefault="00BD3F99"/>
              </w:txbxContent>
            </v:textbox>
          </v:shape>
        </w:pict>
      </w:r>
    </w:p>
    <w:p w:rsidR="00BD3F99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D3F99" w:rsidRPr="00BD3F99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D3F99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Avec ce principe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,</w:t>
      </w:r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les développements JSF sont simplifiés, puisque il n'y a plus besoin de déclarer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les </w:t>
      </w:r>
      <w:proofErr w:type="spellStart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backing</w:t>
      </w:r>
      <w:proofErr w:type="spellEnd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beans</w:t>
      </w:r>
      <w:proofErr w:type="spellEnd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dans le fichier de configuration faces-config.xml.</w:t>
      </w:r>
    </w:p>
    <w:p w:rsidR="00BD3F99" w:rsidRPr="00BD3F99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56564" w:rsidRDefault="00BD3F99" w:rsidP="00BD3F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fr-FR"/>
        </w:rPr>
      </w:pPr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La spécification Web </w:t>
      </w:r>
      <w:proofErr w:type="spellStart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Beans</w:t>
      </w:r>
      <w:proofErr w:type="spellEnd"/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JSR 299 (http://jcp.org/en/jsr/detail?id=299) est basée sur les concepts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D3F99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de ce modèle de composant et sera très certainement intégrée dans la</w:t>
      </w:r>
      <w:r w:rsidRPr="00BD3F99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fr-FR"/>
        </w:rPr>
        <w:t xml:space="preserve"> spécification JEE6.</w:t>
      </w:r>
    </w:p>
    <w:p w:rsidR="00B56564" w:rsidRPr="00B56564" w:rsidRDefault="00B56564" w:rsidP="00B56564">
      <w:pPr>
        <w:pStyle w:val="Titre2"/>
        <w:rPr>
          <w:rFonts w:eastAsia="Times New Roman"/>
          <w:lang w:eastAsia="fr-FR"/>
        </w:rPr>
      </w:pPr>
      <w:r w:rsidRPr="00B56564">
        <w:rPr>
          <w:rFonts w:eastAsia="Times New Roman"/>
          <w:lang w:eastAsia="fr-FR"/>
        </w:rPr>
        <w:t xml:space="preserve">Contextes </w:t>
      </w:r>
      <w:proofErr w:type="spellStart"/>
      <w:r w:rsidRPr="00B56564">
        <w:rPr>
          <w:rFonts w:eastAsia="Times New Roman"/>
          <w:lang w:eastAsia="fr-FR"/>
        </w:rPr>
        <w:t>Seam</w:t>
      </w:r>
      <w:proofErr w:type="spellEnd"/>
    </w:p>
    <w:p w:rsidR="00B56564" w:rsidRPr="00B56564" w:rsidRDefault="00B56564" w:rsidP="00B565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On accède à un composant </w:t>
      </w:r>
      <w:proofErr w:type="spellStart"/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depuis son contexte. Chaque type de composant est déclaré par</w:t>
      </w:r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défaut dans un contexte mais il est facile d'étendre le contexte d'un composant. Pour cela, </w:t>
      </w:r>
      <w:proofErr w:type="spellStart"/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met à </w:t>
      </w:r>
      <w:proofErr w:type="gramStart"/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notre disposition différents</w:t>
      </w:r>
      <w:proofErr w:type="gramEnd"/>
      <w:r w:rsidRPr="00B56564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contextes :</w:t>
      </w:r>
    </w:p>
    <w:p w:rsidR="00B56564" w:rsidRPr="00E45323" w:rsidRDefault="00B56564" w:rsidP="00E4532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proofErr w:type="spellStart"/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stateless</w:t>
      </w:r>
      <w:proofErr w:type="spellEnd"/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qui est le contexte par défaut des composants EJB </w:t>
      </w:r>
      <w:proofErr w:type="spellStart"/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Stateless</w:t>
      </w:r>
      <w:proofErr w:type="spellEnd"/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,</w:t>
      </w:r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sert pour les composants sans état.</w:t>
      </w:r>
    </w:p>
    <w:p w:rsidR="00B56564" w:rsidRPr="00E45323" w:rsidRDefault="00B56564" w:rsidP="00B5656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proofErr w:type="spellStart"/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request</w:t>
      </w:r>
      <w:proofErr w:type="spellEnd"/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(idem J2EE correspond à la requête HTTP) ou </w:t>
      </w:r>
      <w:proofErr w:type="spellStart"/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event</w:t>
      </w:r>
      <w:proofErr w:type="spellEnd"/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qui est le contexte par défaut des</w:t>
      </w:r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composants du type POJO ou JavaBean,</w:t>
      </w:r>
    </w:p>
    <w:p w:rsidR="00B56564" w:rsidRPr="00E45323" w:rsidRDefault="00B56564" w:rsidP="00E4532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page</w:t>
      </w:r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(idem J2EE), le composant est accessible sur la durée de vie d'une page JSF,</w:t>
      </w:r>
    </w:p>
    <w:p w:rsidR="00B56564" w:rsidRPr="00E45323" w:rsidRDefault="00B56564" w:rsidP="00E4532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conversation</w:t>
      </w:r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qui</w:t>
      </w:r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correspond à un enchainement de pages.</w:t>
      </w:r>
    </w:p>
    <w:p w:rsidR="00B56564" w:rsidRPr="00E45323" w:rsidRDefault="00B56564" w:rsidP="00E4532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session</w:t>
      </w:r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(idem J2EE), le composant est accessible depuis la session HTTP,</w:t>
      </w:r>
    </w:p>
    <w:p w:rsidR="00B56564" w:rsidRPr="00E45323" w:rsidRDefault="00B56564" w:rsidP="00E4532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proofErr w:type="spellStart"/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process</w:t>
      </w:r>
      <w:proofErr w:type="spellEnd"/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, contexte utilisé pour la gestion des processus (par exemple JBPM)</w:t>
      </w:r>
    </w:p>
    <w:p w:rsidR="00E45323" w:rsidRPr="00185790" w:rsidRDefault="00B56564" w:rsidP="00E4532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E45323">
        <w:rPr>
          <w:rFonts w:ascii="Times New Roman" w:eastAsia="Times New Roman" w:hAnsi="Times New Roman" w:cs="Times New Roman"/>
          <w:b/>
          <w:color w:val="494949"/>
          <w:sz w:val="24"/>
          <w:szCs w:val="24"/>
          <w:lang w:eastAsia="fr-FR"/>
        </w:rPr>
        <w:t>application</w:t>
      </w:r>
      <w:r w:rsidRP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(idem J2EE) est commun à toute l’application web et dure jusqu’à l’</w:t>
      </w:r>
      <w:proofErr w:type="spellStart"/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arret</w:t>
      </w:r>
      <w:proofErr w:type="spellEnd"/>
      <w:r w:rsidR="00E45323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du serveur d’application.</w:t>
      </w:r>
    </w:p>
    <w:p w:rsidR="00E45323" w:rsidRPr="00E45323" w:rsidRDefault="00E45323" w:rsidP="00E453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D3F99" w:rsidRDefault="00BD3F99" w:rsidP="0039262F">
      <w:pPr>
        <w:pStyle w:val="Titre2"/>
        <w:rPr>
          <w:rFonts w:eastAsia="Times New Roman"/>
          <w:lang w:eastAsia="fr-FR"/>
        </w:rPr>
      </w:pPr>
    </w:p>
    <w:p w:rsidR="006760AC" w:rsidRDefault="00AE41BA" w:rsidP="0039262F">
      <w:pPr>
        <w:pStyle w:val="Titre2"/>
        <w:rPr>
          <w:rFonts w:eastAsia="Times New Roman"/>
          <w:lang w:eastAsia="fr-FR"/>
        </w:rPr>
      </w:pPr>
      <w:r w:rsidRPr="00D959BC">
        <w:rPr>
          <w:rFonts w:eastAsia="Times New Roman"/>
          <w:lang w:eastAsia="fr-FR"/>
        </w:rPr>
        <w:t>Gestion du contenu :</w:t>
      </w:r>
    </w:p>
    <w:p w:rsidR="00D959BC" w:rsidRPr="00D959BC" w:rsidRDefault="00D959BC" w:rsidP="00D959BC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AE41BA" w:rsidRPr="00D959BC" w:rsidRDefault="00AE41BA" w:rsidP="00D959BC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D959B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Pour mieux répondre aux spécifications d’IOCEAN, nous avons utilisé le design pattern « Composite ». Cela nous a permit d’hiérarchiser tout le contenu de l’application.</w:t>
      </w:r>
    </w:p>
    <w:p w:rsidR="00D959BC" w:rsidRDefault="00D959BC" w:rsidP="00D959BC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AE41BA" w:rsidRPr="00D959BC" w:rsidRDefault="001243AE" w:rsidP="0039262F">
      <w:pPr>
        <w:pStyle w:val="Titre2"/>
        <w:rPr>
          <w:rFonts w:eastAsia="Times New Roman"/>
          <w:lang w:eastAsia="fr-FR"/>
        </w:rPr>
      </w:pPr>
      <w:proofErr w:type="spellStart"/>
      <w:r w:rsidRPr="00D959BC">
        <w:rPr>
          <w:rFonts w:eastAsia="Times New Roman"/>
          <w:lang w:eastAsia="fr-FR"/>
        </w:rPr>
        <w:t>Methode</w:t>
      </w:r>
      <w:proofErr w:type="spellEnd"/>
      <w:r w:rsidRPr="00D959BC">
        <w:rPr>
          <w:rFonts w:eastAsia="Times New Roman"/>
          <w:lang w:eastAsia="fr-FR"/>
        </w:rPr>
        <w:t xml:space="preserve"> de développement </w:t>
      </w:r>
    </w:p>
    <w:p w:rsidR="0039262F" w:rsidRDefault="0039262F" w:rsidP="00D959BC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D959BC" w:rsidRDefault="0039262F" w:rsidP="0039262F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Inversion de contrôle et injection de dépendances :</w:t>
      </w:r>
    </w:p>
    <w:p w:rsidR="00185790" w:rsidRPr="00185790" w:rsidRDefault="00185790" w:rsidP="00185790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Pour que les composants puissent interagir entre eux, </w:t>
      </w:r>
      <w:proofErr w:type="spell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propose un mécanisme d'injection des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dépendances bijectif :</w:t>
      </w:r>
    </w:p>
    <w:p w:rsidR="00185790" w:rsidRPr="00185790" w:rsidRDefault="00185790" w:rsidP="0018579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un composant peut être injecté automatiquement dans un autre composant (équivalent au mécanisme d'injection des dépendances du </w:t>
      </w:r>
      <w:proofErr w:type="spell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framework</w:t>
      </w:r>
      <w:proofErr w:type="spell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Spring</w:t>
      </w:r>
      <w:proofErr w:type="spell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),</w:t>
      </w:r>
    </w:p>
    <w:p w:rsidR="00185790" w:rsidRPr="00185790" w:rsidRDefault="00185790" w:rsidP="0018579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un composant peut également créer et projeter un autre composant dans un contexte</w:t>
      </w:r>
    </w:p>
    <w:p w:rsidR="00185790" w:rsidRPr="00185790" w:rsidRDefault="00185790" w:rsidP="00185790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(</w:t>
      </w:r>
      <w:proofErr w:type="spellStart"/>
      <w:proofErr w:type="gram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outjection</w:t>
      </w:r>
      <w:proofErr w:type="spellEnd"/>
      <w:proofErr w:type="gram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) qui deviendra ainsi accessible par tous les autres composants.</w:t>
      </w:r>
    </w:p>
    <w:p w:rsidR="00185790" w:rsidRDefault="00185790" w:rsidP="00185790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L'injection ou la projection des dépendances s'effectue encore une fois à partir d'annotations Java,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respectivement @In et @Out.</w:t>
      </w:r>
    </w:p>
    <w:p w:rsidR="00185790" w:rsidRDefault="00185790" w:rsidP="00185790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Il est également possible de forcer la création ou non des composants au moment de l'injection.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</w:p>
    <w:p w:rsidR="00185790" w:rsidRPr="00185790" w:rsidRDefault="00185790" w:rsidP="00185790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Avec </w:t>
      </w:r>
      <w:proofErr w:type="spell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, nous avons donc un mécanisme d'injection des dépendances complètement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dynamique, ne nécessitant pas de configuration XML.</w:t>
      </w:r>
    </w:p>
    <w:p w:rsidR="00185790" w:rsidRPr="00185790" w:rsidRDefault="00185790" w:rsidP="00185790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39262F" w:rsidRDefault="0039262F" w:rsidP="00D959BC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Les composants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vont fréquemment avoir besoin d’utiliser d’autres composants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.</w:t>
      </w:r>
    </w:p>
    <w:p w:rsidR="0039262F" w:rsidRDefault="0039262F" w:rsidP="00D959BC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L’idée de l’inversion de contrôle en anglais Inversion Of Control (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IoC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) est de ne pas gérer manuellement dans chaque composant la récupération des autres composants dont il a besoin, mais de le laisser faire au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. Les composants vont ainsi pouvoir être développés indépendamment les uns des autres, en laissant le soin au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de faire le lien entre eux à l’exécution.</w:t>
      </w:r>
    </w:p>
    <w:p w:rsidR="0039262F" w:rsidRDefault="0039262F" w:rsidP="00D959BC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Chaque composant va signaler ses dépendances, et le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va les lui injecter.</w:t>
      </w:r>
    </w:p>
    <w:p w:rsidR="00B01CE5" w:rsidRDefault="00B01CE5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39262F" w:rsidRDefault="0039262F" w:rsidP="00B01C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39262F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On indique une dépendance devant être injectée en ajoutant une annotation @In à une</w:t>
      </w:r>
      <w:r w:rsid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39262F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variable d’instance d’</w:t>
      </w:r>
      <w:r w:rsid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un composant.</w:t>
      </w:r>
    </w:p>
    <w:p w:rsidR="00B01CE5" w:rsidRDefault="00B01CE5" w:rsidP="00B01CE5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01CE5" w:rsidRPr="00B01CE5" w:rsidRDefault="00B01CE5" w:rsidP="00B01CE5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Le 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framework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va au-delà de l’injection de dépendance, puisqu’il va aussi gérer l’opération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inverse, via l’annotation @Out, pour (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re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-)publier après l’exécution d’une méthode une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dépendance si sa référence a été modifiée par la méthode.</w:t>
      </w:r>
    </w:p>
    <w:p w:rsidR="00B01CE5" w:rsidRDefault="00B01CE5" w:rsidP="00B01CE5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01CE5" w:rsidRPr="00B01CE5" w:rsidRDefault="00B01CE5" w:rsidP="00B01CE5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L’annotation @Out est utile seulement si, à la sortie de la méthode, la variable fait référence à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un nouvel objet, soit parce qu’elle était à </w:t>
      </w:r>
      <w:proofErr w:type="spellStart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null</w:t>
      </w:r>
      <w:proofErr w:type="spellEnd"/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avant, soit parce que l’objet précédent a été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remplacé par un autre objet.</w:t>
      </w:r>
    </w:p>
    <w:p w:rsidR="00B01CE5" w:rsidRDefault="00B01CE5" w:rsidP="00B01CE5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</w:p>
    <w:p w:rsidR="00B01CE5" w:rsidRDefault="00B01CE5" w:rsidP="00B01CE5">
      <w:pPr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Il est toujours possible de modifier dans une méthode l’état (les données) du composant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B01CE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injecté sans qu’il soit nécessaire de le republier, dans ce cas l’annotation @Out est inutile.</w:t>
      </w:r>
    </w:p>
    <w:p w:rsidR="00185790" w:rsidRPr="00185790" w:rsidRDefault="00185790" w:rsidP="00185790">
      <w:pPr>
        <w:pStyle w:val="Titre2"/>
        <w:rPr>
          <w:rFonts w:eastAsia="Times New Roman"/>
          <w:lang w:eastAsia="fr-FR"/>
        </w:rPr>
      </w:pPr>
      <w:r w:rsidRPr="00185790">
        <w:rPr>
          <w:rFonts w:eastAsia="Times New Roman"/>
          <w:lang w:eastAsia="fr-FR"/>
        </w:rPr>
        <w:t>Gestion des conversations</w:t>
      </w:r>
    </w:p>
    <w:p w:rsidR="00185790" w:rsidRPr="00185790" w:rsidRDefault="00185790" w:rsidP="001857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Actuellement, pour gérer l'état conversationnel dans une application web, la seule solution est de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stocker les informations au niveau de la session HTTP, ce qui entraîne souvent des problèmes de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réinitialisation ou de purge des informations.</w:t>
      </w:r>
    </w:p>
    <w:p w:rsidR="00185790" w:rsidRPr="00185790" w:rsidRDefault="00185790" w:rsidP="001857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Avec </w:t>
      </w:r>
      <w:proofErr w:type="spell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, on utilise ce qu'on appelle les conversations long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ues soit de manière implicite à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partir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de composants du type EJB3 </w:t>
      </w:r>
      <w:proofErr w:type="spell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stateful</w:t>
      </w:r>
      <w:proofErr w:type="spell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ou bien avec des JavaBeans en les déclarants dans le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contexte de conversation.</w:t>
      </w:r>
    </w:p>
    <w:p w:rsidR="00185790" w:rsidRPr="00185790" w:rsidRDefault="00185790" w:rsidP="001857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Une conversation </w:t>
      </w:r>
      <w:proofErr w:type="spellStart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va donc englober plusieurs requêtes et un utilisateur pourra utiliser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plusieurs conversations sachant que chaque conversation est complètement indépendante.</w:t>
      </w:r>
    </w:p>
    <w:p w:rsidR="00185790" w:rsidRDefault="00185790" w:rsidP="001857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Le démarrage d'une conversation longue s'effectue de manière explicite en positionnant par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185790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exemple une annotation Java @Begin au niveau d'une méthode métier.</w:t>
      </w:r>
    </w:p>
    <w:p w:rsidR="001243AE" w:rsidRPr="00D959BC" w:rsidRDefault="001243AE" w:rsidP="0039262F">
      <w:pPr>
        <w:pStyle w:val="Titre2"/>
        <w:rPr>
          <w:rFonts w:eastAsia="Times New Roman"/>
          <w:lang w:eastAsia="fr-FR"/>
        </w:rPr>
      </w:pPr>
      <w:proofErr w:type="spellStart"/>
      <w:r w:rsidRPr="00D959BC">
        <w:rPr>
          <w:rFonts w:eastAsia="Times New Roman"/>
          <w:lang w:eastAsia="fr-FR"/>
        </w:rPr>
        <w:t>Templates</w:t>
      </w:r>
      <w:proofErr w:type="spellEnd"/>
      <w:r w:rsidRPr="00D959BC">
        <w:rPr>
          <w:rFonts w:eastAsia="Times New Roman"/>
          <w:lang w:eastAsia="fr-FR"/>
        </w:rPr>
        <w:t xml:space="preserve"> de pages web :</w:t>
      </w:r>
    </w:p>
    <w:p w:rsidR="006F6FDC" w:rsidRPr="00D959BC" w:rsidRDefault="001243AE" w:rsidP="0039262F">
      <w:pPr>
        <w:pStyle w:val="Titre3"/>
        <w:rPr>
          <w:rFonts w:eastAsia="Times New Roman"/>
          <w:lang w:eastAsia="fr-FR"/>
        </w:rPr>
      </w:pPr>
      <w:r w:rsidRPr="00D959BC">
        <w:rPr>
          <w:rFonts w:eastAsia="Times New Roman"/>
          <w:lang w:eastAsia="fr-FR"/>
        </w:rPr>
        <w:t xml:space="preserve">Back end : </w:t>
      </w:r>
    </w:p>
    <w:p w:rsidR="000A1C1C" w:rsidRPr="000A1C1C" w:rsidRDefault="000A1C1C" w:rsidP="00D959BC">
      <w:pPr>
        <w:spacing w:before="144" w:after="0" w:line="300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Grace à l’utilisation des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facelets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dans notre application, nous avons pu faire du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templating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, qui est non seulement utile pour éviter la recopie de code mais aussi pour la réutilisation des composants.</w:t>
      </w:r>
      <w:r w:rsidR="00C2051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Les deux </w:t>
      </w:r>
      <w:proofErr w:type="spellStart"/>
      <w:r w:rsidR="00C2051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tempates</w:t>
      </w:r>
      <w:proofErr w:type="spellEnd"/>
      <w:r w:rsidR="00C2051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se trouve dans le répertoire /</w:t>
      </w:r>
      <w:proofErr w:type="spellStart"/>
      <w:r w:rsidR="00C2051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template</w:t>
      </w:r>
      <w:proofErr w:type="spellEnd"/>
      <w:r w:rsidR="00C20515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.</w:t>
      </w:r>
    </w:p>
    <w:p w:rsidR="000A1C1C" w:rsidRPr="000A1C1C" w:rsidRDefault="000A1C1C" w:rsidP="000A1C1C">
      <w:pPr>
        <w:spacing w:before="144" w:after="288" w:line="300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</w:pPr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Chaque page de l’application (.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xhtml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) est donc une composition d’une page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template-admin.xhtml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, qui affiche l’entête de la page, le menu de navigation, le pied de page, dont on redéfinie le contenu. Dans le cas de la partie «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Backend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» chaque page est une composition de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template-admin.xhtml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qui est une composition de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header-admin.xhtml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en y ajoutant le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menu.xhmtl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footer.xhtml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. La page</w:t>
      </w:r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admin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-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xhtml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utilise ce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template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rédéfinit</w:t>
      </w:r>
      <w:proofErr w:type="spellEnd"/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le contenu 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afin </w:t>
      </w:r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d’acquérir l’élément courant</w:t>
      </w:r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grâce à un composant </w:t>
      </w:r>
      <w:proofErr w:type="spellStart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>seam</w:t>
      </w:r>
      <w:proofErr w:type="spellEnd"/>
      <w:r w:rsidRPr="000A1C1C">
        <w:rPr>
          <w:rFonts w:ascii="Times New Roman" w:eastAsia="Times New Roman" w:hAnsi="Times New Roman" w:cs="Times New Roman"/>
          <w:color w:val="494949"/>
          <w:sz w:val="24"/>
          <w:szCs w:val="24"/>
          <w:lang w:eastAsia="fr-FR"/>
        </w:rPr>
        <w:t xml:space="preserve"> qui retourne la page courante à insérer.</w:t>
      </w:r>
    </w:p>
    <w:p w:rsidR="000A1C1C" w:rsidRPr="000A1C1C" w:rsidRDefault="000A1C1C" w:rsidP="006F6FDC">
      <w:pPr>
        <w:rPr>
          <w:rFonts w:ascii="Times New Roman" w:hAnsi="Times New Roman" w:cs="Times New Roman"/>
          <w:sz w:val="24"/>
          <w:szCs w:val="24"/>
        </w:rPr>
      </w:pPr>
    </w:p>
    <w:p w:rsidR="006F6FDC" w:rsidRPr="000A1C1C" w:rsidRDefault="006F6FDC">
      <w:pPr>
        <w:rPr>
          <w:rFonts w:ascii="Times New Roman" w:hAnsi="Times New Roman" w:cs="Times New Roman"/>
          <w:sz w:val="24"/>
          <w:szCs w:val="24"/>
        </w:rPr>
      </w:pPr>
    </w:p>
    <w:p w:rsidR="00FF426F" w:rsidRPr="000A1C1C" w:rsidRDefault="00FF426F">
      <w:pPr>
        <w:rPr>
          <w:rFonts w:ascii="Times New Roman" w:hAnsi="Times New Roman" w:cs="Times New Roman"/>
          <w:sz w:val="24"/>
          <w:szCs w:val="24"/>
        </w:rPr>
      </w:pPr>
    </w:p>
    <w:sectPr w:rsidR="00FF426F" w:rsidRPr="000A1C1C" w:rsidSect="00C2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899"/>
    <w:multiLevelType w:val="hybridMultilevel"/>
    <w:tmpl w:val="FB7C61F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F7965A6"/>
    <w:multiLevelType w:val="hybridMultilevel"/>
    <w:tmpl w:val="F46EBA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5D97799"/>
    <w:multiLevelType w:val="hybridMultilevel"/>
    <w:tmpl w:val="C55E6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47DF6"/>
    <w:rsid w:val="00051F95"/>
    <w:rsid w:val="000A1C1C"/>
    <w:rsid w:val="000F1E2E"/>
    <w:rsid w:val="001243AE"/>
    <w:rsid w:val="00185790"/>
    <w:rsid w:val="00273EFA"/>
    <w:rsid w:val="00283A95"/>
    <w:rsid w:val="002C745B"/>
    <w:rsid w:val="0039262F"/>
    <w:rsid w:val="00515E2F"/>
    <w:rsid w:val="006760AC"/>
    <w:rsid w:val="006B0C9C"/>
    <w:rsid w:val="006B6662"/>
    <w:rsid w:val="006F6FDC"/>
    <w:rsid w:val="00724FD7"/>
    <w:rsid w:val="00967372"/>
    <w:rsid w:val="00A4104B"/>
    <w:rsid w:val="00AE41BA"/>
    <w:rsid w:val="00B01CE5"/>
    <w:rsid w:val="00B56564"/>
    <w:rsid w:val="00B713F4"/>
    <w:rsid w:val="00BD3F99"/>
    <w:rsid w:val="00C20515"/>
    <w:rsid w:val="00C21397"/>
    <w:rsid w:val="00C27FAD"/>
    <w:rsid w:val="00D71755"/>
    <w:rsid w:val="00D959BC"/>
    <w:rsid w:val="00E45323"/>
    <w:rsid w:val="00EE491A"/>
    <w:rsid w:val="00F47DF6"/>
    <w:rsid w:val="00FF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2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1243AE"/>
  </w:style>
  <w:style w:type="character" w:customStyle="1" w:styleId="Titre2Car">
    <w:name w:val="Titre 2 Car"/>
    <w:basedOn w:val="Policepardfaut"/>
    <w:link w:val="Titre2"/>
    <w:uiPriority w:val="9"/>
    <w:rsid w:val="00392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926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01C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7</Pages>
  <Words>1271</Words>
  <Characters>6992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    Le modèle de composant Seam</vt:lpstr>
      <vt:lpstr>    Contextes Seam</vt:lpstr>
      <vt:lpstr>    </vt:lpstr>
      <vt:lpstr>    Gestion du contenu :</vt:lpstr>
      <vt:lpstr>    Methode de développement </vt:lpstr>
      <vt:lpstr>    Inversion de contrôle et injection de dépendances :</vt:lpstr>
      <vt:lpstr>    Templates de pages web :</vt:lpstr>
      <vt:lpstr>        Back end : </vt:lpstr>
    </vt:vector>
  </TitlesOfParts>
  <Company/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keira</dc:creator>
  <cp:lastModifiedBy>keira</cp:lastModifiedBy>
  <cp:revision>6</cp:revision>
  <dcterms:created xsi:type="dcterms:W3CDTF">2009-03-24T08:43:00Z</dcterms:created>
  <dcterms:modified xsi:type="dcterms:W3CDTF">2009-03-30T09:44:00Z</dcterms:modified>
</cp:coreProperties>
</file>