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460C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Karya seni rupa dua dimensi memiliki banyak ragam dan jenis. Salah satu pengkategoriannya dapat dilihat berdasarkan tekniknya, seperti...</w:t>
      </w:r>
    </w:p>
    <w:p w14:paraId="31DA0A4F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Patung, Meja, dan Kursi</w:t>
      </w:r>
    </w:p>
    <w:p w14:paraId="14CA4B46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Keramik, Anyaman, dan Tekstil</w:t>
      </w:r>
    </w:p>
    <w:p w14:paraId="2FB6765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Seni Batik, Seni Ukir, dan Seni Cetak</w:t>
      </w:r>
    </w:p>
    <w:p w14:paraId="05E71DD6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Seni Teater, Seni Tari, dan Seni Musik</w:t>
      </w:r>
    </w:p>
    <w:p w14:paraId="4D7A68BD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Karya seni rupa yang dikelompokkan berdasarkan perkembangan waktu dapat dibagi menjadi...</w:t>
      </w:r>
    </w:p>
    <w:p w14:paraId="6C11032F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Seni Murni dan Seni Terapan</w:t>
      </w:r>
    </w:p>
    <w:p w14:paraId="63B40AD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Seni Tradisional dan Seni Kontemporer</w:t>
      </w:r>
    </w:p>
    <w:p w14:paraId="0D10181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Seni Dua Dimensi dan Seni Tiga Dimensi</w:t>
      </w:r>
    </w:p>
    <w:p w14:paraId="3D792996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Seni Pra-sejarah, Tradisional, Klasik, Modern, dan Kontemporer</w:t>
      </w:r>
    </w:p>
    <w:p w14:paraId="3B94A6A6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Pengkategorian karya seni rupa berdasarkan waktu sangat diperlukan terutama dalam kegiatan...</w:t>
      </w:r>
    </w:p>
    <w:p w14:paraId="50CA051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Penjualan dan Pemasaran</w:t>
      </w:r>
    </w:p>
    <w:p w14:paraId="71316A6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Kritik dan Apresiasi</w:t>
      </w:r>
    </w:p>
    <w:p w14:paraId="0FCC4D6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Reproduksi dan Dokumentasi</w:t>
      </w:r>
    </w:p>
    <w:p w14:paraId="2BC2740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Pameran dan Penilaian</w:t>
      </w:r>
    </w:p>
    <w:p w14:paraId="4D039198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Salah satu fungsi sosial dari karya seni rupa adalah untuk memenuhi kebutuhan...</w:t>
      </w:r>
    </w:p>
    <w:p w14:paraId="1CF54DFC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Sandang dan Pangan</w:t>
      </w:r>
    </w:p>
    <w:p w14:paraId="09BD874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Pendidikan, Keagamaan, dan Ekspresi</w:t>
      </w:r>
    </w:p>
    <w:p w14:paraId="46FA7FC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Transportasi dan Komunikasi</w:t>
      </w:r>
    </w:p>
    <w:p w14:paraId="130429B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Konstruksi dan Arsitektur</w:t>
      </w:r>
    </w:p>
    <w:p w14:paraId="109688B7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Seni yang dibuat untuk memenuhi kebutuhan dan fungsi praktis dikategorikan sebagai...</w:t>
      </w:r>
    </w:p>
    <w:p w14:paraId="7A079E0F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Seni Rupa Murni</w:t>
      </w:r>
    </w:p>
    <w:p w14:paraId="11478D87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Seni Rupa Terapan</w:t>
      </w:r>
    </w:p>
    <w:p w14:paraId="010D3310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Seni Rupa Klasik</w:t>
      </w:r>
    </w:p>
    <w:p w14:paraId="726C971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Seni Rupa Kontemporer</w:t>
      </w:r>
    </w:p>
    <w:p w14:paraId="731B93C7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Di samping fungsi praktis, seni rupa juga dapat memiliki fungsi ekspresi. Ini berarti karya seni tersebut bertujuan untuk...</w:t>
      </w:r>
    </w:p>
    <w:p w14:paraId="04011B87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Memberi nilai tambah pada benda</w:t>
      </w:r>
    </w:p>
    <w:p w14:paraId="3989C29D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lastRenderedPageBreak/>
        <w:t>B. Menyalurkan perasaan atau gagasan pencipta</w:t>
      </w:r>
    </w:p>
    <w:p w14:paraId="74FBE03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Memperindah ruangan</w:t>
      </w:r>
    </w:p>
    <w:p w14:paraId="7DD4ABDC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Memudahkan pekerjaan</w:t>
      </w:r>
    </w:p>
    <w:p w14:paraId="49715ED5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Contoh jenis karya seni rupa dua dimensi berdasarkan bahannya adalah...</w:t>
      </w:r>
    </w:p>
    <w:p w14:paraId="1D4FDAA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Kriya Logam, Kriya Kayu, dan Kriya Tekstil</w:t>
      </w:r>
    </w:p>
    <w:p w14:paraId="1B84519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Karya Lukisan, Karya Grafis, dan Gambar</w:t>
      </w:r>
    </w:p>
    <w:p w14:paraId="3E3B2A0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Patung, Keramik, dan Anyaman</w:t>
      </w:r>
    </w:p>
    <w:p w14:paraId="7EC756E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Seni Tari, Seni Musik, dan Seni Teater</w:t>
      </w:r>
    </w:p>
    <w:p w14:paraId="0F194CC7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Untuk membedakan kegunaan praktis dari karya seni, kita perlu mengenal fungsi sosial dan fungsi...</w:t>
      </w:r>
    </w:p>
    <w:p w14:paraId="58A331B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Historis</w:t>
      </w:r>
    </w:p>
    <w:p w14:paraId="07B798B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Ekspresi</w:t>
      </w:r>
    </w:p>
    <w:p w14:paraId="29699C4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Ekonomi</w:t>
      </w:r>
    </w:p>
    <w:p w14:paraId="539C87A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Geografis</w:t>
      </w:r>
    </w:p>
    <w:p w14:paraId="5A489E56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28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Dalam konteks pengkategorian waktu, karya seni rupa yang dibuat pada masa sekarang dengan teknik dan konsep yang baru disebut...</w:t>
      </w:r>
    </w:p>
    <w:p w14:paraId="2EEF2C00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Seni Rupa Klasik</w:t>
      </w:r>
    </w:p>
    <w:p w14:paraId="2877BEE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Seni Rupa Modern</w:t>
      </w:r>
    </w:p>
    <w:p w14:paraId="14E3D25B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Seni Rupa Tradisional</w:t>
      </w:r>
    </w:p>
    <w:p w14:paraId="03099B25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Seni Rupa Kontemporer</w:t>
      </w:r>
    </w:p>
    <w:p w14:paraId="259565E7" w14:textId="174F1100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Salah satu cara untuk mengidentifikasi dan memahami makna simbolis pada karya seni rupa adalah dengan mengamati...</w:t>
      </w:r>
    </w:p>
    <w:p w14:paraId="06F65B0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Harga jual karya</w:t>
      </w:r>
    </w:p>
    <w:p w14:paraId="340E28C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Bentuk, objek, dan unsur-unsur rupanya</w:t>
      </w:r>
    </w:p>
    <w:p w14:paraId="1E3E4377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Ukuran dan berat karya</w:t>
      </w:r>
    </w:p>
    <w:p w14:paraId="55AEED6B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Lokasi pameran</w:t>
      </w:r>
    </w:p>
    <w:p w14:paraId="5FACAF52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Nilai estetis identik dengan keindahan dan keunikan sebuah karya seni rupa. Nilai estetis ini terutama dipengaruhi oleh...</w:t>
      </w:r>
    </w:p>
    <w:p w14:paraId="7ECEB73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Ukuran kanvas</w:t>
      </w:r>
    </w:p>
    <w:p w14:paraId="5B580F20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Media yang digunakan</w:t>
      </w:r>
    </w:p>
    <w:p w14:paraId="5C491D8F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Keharmonisan dan keselarasan penataan unsur-unsur rupanya</w:t>
      </w:r>
    </w:p>
    <w:p w14:paraId="15F53DD1" w14:textId="50D68763" w:rsid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Harga di pasaran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B4097E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12EB3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Nilai estetis bersifat subjektif, yang berarti nilai keindahan tersebut...</w:t>
      </w:r>
    </w:p>
    <w:p w14:paraId="5179769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Mutlak dan berlaku universal</w:t>
      </w:r>
    </w:p>
    <w:p w14:paraId="3BC6AE75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Tergantung pada bahan yang digunakan</w:t>
      </w:r>
    </w:p>
    <w:p w14:paraId="501F9C2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Sesuai selera orang yang melihatnya</w:t>
      </w:r>
    </w:p>
    <w:p w14:paraId="0975FE70" w14:textId="0F7E682C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Dipengaruhi oleh harga cat</w:t>
      </w:r>
    </w:p>
    <w:p w14:paraId="0EAED2A7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Perbedaan pengalaman pribadi, lingkungan, dan budaya dari setiap orang menyebabkan...</w:t>
      </w:r>
    </w:p>
    <w:p w14:paraId="63D3FA7A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Karya seni menjadi mahal</w:t>
      </w:r>
    </w:p>
    <w:p w14:paraId="563D01CC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Seniman sulit berkarya</w:t>
      </w:r>
    </w:p>
    <w:p w14:paraId="7D7AC307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Nilai estetis sebuah karya seni rupa berbeda antara satu orang dengan orang yang lainnya</w:t>
      </w:r>
    </w:p>
    <w:p w14:paraId="3AF015D3" w14:textId="78BB0AF3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Karya seni menjadi terapan</w:t>
      </w:r>
    </w:p>
    <w:p w14:paraId="27821C91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Sebuah karya seni rupa menjadi indah dan unik karena kemampuan perupa dalam memilih dan memvisualisasikan objek pada bidang garapannya melalui...</w:t>
      </w:r>
    </w:p>
    <w:p w14:paraId="458EA325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Teknik Reproduksi</w:t>
      </w:r>
    </w:p>
    <w:p w14:paraId="0C158C5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Penulisan Jurnal</w:t>
      </w:r>
    </w:p>
    <w:p w14:paraId="31B50360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Pengolahan unsur-unsur rupa</w:t>
      </w:r>
    </w:p>
    <w:p w14:paraId="2FFCD897" w14:textId="2ABD3675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Analisis Harga</w:t>
      </w:r>
    </w:p>
    <w:p w14:paraId="120DEA61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Untuk mengidentifikasi makna simbolis, objek, atau tema yang menonjol pada karya seni rupa, hal yang paling menarik untuk diperhatikan adalah...</w:t>
      </w:r>
    </w:p>
    <w:p w14:paraId="3AE556B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Harga cat dan kuas</w:t>
      </w:r>
    </w:p>
    <w:p w14:paraId="0B3B9AC6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Ukuran bingkai</w:t>
      </w:r>
    </w:p>
    <w:p w14:paraId="08AD429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Bagian yang paling menarik perhatian</w:t>
      </w:r>
    </w:p>
    <w:p w14:paraId="7230E969" w14:textId="484FB8ED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Kecepatan pembuatan</w:t>
      </w:r>
    </w:p>
    <w:p w14:paraId="59775CB3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Nilai estetis yang berkaitan dengan unsur, objek, atau tema pada karya seni rupa disebut...</w:t>
      </w:r>
    </w:p>
    <w:p w14:paraId="532C2D19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Nilai Ekonomis</w:t>
      </w:r>
    </w:p>
    <w:p w14:paraId="60CAEB67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Nilai Fungsional</w:t>
      </w:r>
    </w:p>
    <w:p w14:paraId="63B5A7A8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Nilai Objektif</w:t>
      </w:r>
    </w:p>
    <w:p w14:paraId="4AEDBEAF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Makna Simbolik</w:t>
      </w:r>
    </w:p>
    <w:p w14:paraId="428E7FA1" w14:textId="77777777" w:rsidR="004C54E9" w:rsidRPr="004C54E9" w:rsidRDefault="004C54E9" w:rsidP="004C5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C31ADA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lastRenderedPageBreak/>
        <w:t>Apabila penataan unsur-unsur rupa pada suatu lukisan menunjukkan keteraturan dan kesesuaian, maka lukisan tersebut memiliki...</w:t>
      </w:r>
    </w:p>
    <w:p w14:paraId="2AEA1575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Nilai Fungsionalitas</w:t>
      </w:r>
    </w:p>
    <w:p w14:paraId="7145F18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Keharmonisan dan Keselarasan</w:t>
      </w:r>
    </w:p>
    <w:p w14:paraId="234EF76C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Keterampilan Teknis</w:t>
      </w:r>
    </w:p>
    <w:p w14:paraId="745F79BD" w14:textId="7FF289FB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Kecepatan Proses</w:t>
      </w:r>
    </w:p>
    <w:p w14:paraId="0DCE3715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Mengapa pengalaman pribadi seseorang sangat mempengaruhi pandangan nilai estetisnya?</w:t>
      </w:r>
    </w:p>
    <w:p w14:paraId="3B23D800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Karena seniman hanya melukis untuk dirinya sendiri.</w:t>
      </w:r>
    </w:p>
    <w:p w14:paraId="69225AC1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Karena pengalaman membentuk selera, kepribadian, dan latar belakang budaya seseorang.</w:t>
      </w:r>
    </w:p>
    <w:p w14:paraId="6600876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Karena semua orang setuju pada satu standar keindahan.</w:t>
      </w:r>
    </w:p>
    <w:p w14:paraId="44E6B6EA" w14:textId="1821038C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Karena karya seni harus selalu menceritakan kisah pribadi.</w:t>
      </w:r>
    </w:p>
    <w:p w14:paraId="6204089F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Manakah pernyataan yang paling tepat mengenai Nilai Estetis Subjektif?</w:t>
      </w:r>
    </w:p>
    <w:p w14:paraId="4FCB9EE4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Nilai keindahan harus sama bagi semua pengamat.</w:t>
      </w:r>
    </w:p>
    <w:p w14:paraId="519B7694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Nilai keindahan hanya dipengaruhi oleh bahan yang digunakan.</w:t>
      </w:r>
    </w:p>
    <w:p w14:paraId="5420FF3B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Nilai keindahan muncul dari selera dan pengalaman pribadi pengamat.</w:t>
      </w:r>
    </w:p>
    <w:p w14:paraId="6F50D76F" w14:textId="14EA6F1F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Nilai keindahan selalu sama dengan harga jual karya.</w:t>
      </w:r>
    </w:p>
    <w:p w14:paraId="0B65BB82" w14:textId="77777777" w:rsidR="004C54E9" w:rsidRPr="004C54E9" w:rsidRDefault="004C54E9" w:rsidP="004C54E9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Tujuan dari mengidentifikasi unsur, objek, atau tema yang menonjol pada suatu karya seni adalah untuk...</w:t>
      </w:r>
    </w:p>
    <w:p w14:paraId="58D71935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Meniru karya tersebut</w:t>
      </w:r>
    </w:p>
    <w:p w14:paraId="4EEEDBD2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Menarik perhatian dan mengidentifikasi makna simbolis</w:t>
      </w:r>
    </w:p>
    <w:p w14:paraId="3C73F1C3" w14:textId="77777777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Menghitung jumlah warna</w:t>
      </w:r>
    </w:p>
    <w:p w14:paraId="269E258F" w14:textId="75123462" w:rsidR="004C54E9" w:rsidRPr="004C54E9" w:rsidRDefault="004C54E9" w:rsidP="004C54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Mencari tahu harga bahan</w:t>
      </w:r>
    </w:p>
    <w:p w14:paraId="38328DC3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Perwujudan sebuah karya seni rupa sangat dipengaruhi oleh medium yang digunakan dalam proses pembuatannya. Istilah medium berasal dari kata "media" yang berarti...</w:t>
      </w:r>
    </w:p>
    <w:p w14:paraId="06754158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Tujuan</w:t>
      </w:r>
    </w:p>
    <w:p w14:paraId="5B5875BA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Proses</w:t>
      </w:r>
    </w:p>
    <w:p w14:paraId="6BA95994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Perantara</w:t>
      </w:r>
    </w:p>
    <w:p w14:paraId="5ADE6A04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Hasil</w:t>
      </w:r>
    </w:p>
    <w:p w14:paraId="17880AB5" w14:textId="77777777" w:rsidR="004C54E9" w:rsidRPr="004C54E9" w:rsidRDefault="004C54E9" w:rsidP="004C5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F7DB2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lastRenderedPageBreak/>
        <w:t>Dalam konteks berkarya seni rupa, medium adalah istilah yang merujuk pada...</w:t>
      </w:r>
    </w:p>
    <w:p w14:paraId="4255FB7E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Penonton karya</w:t>
      </w:r>
    </w:p>
    <w:p w14:paraId="779DE4D7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Berbagai hal yang berhubungan dengan bahan (termasuk alat dan teknik)</w:t>
      </w:r>
    </w:p>
    <w:p w14:paraId="7F6104A9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Pameran karya</w:t>
      </w:r>
    </w:p>
    <w:p w14:paraId="47FCD1A3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Ide atau gagasan</w:t>
      </w:r>
    </w:p>
    <w:p w14:paraId="2D1EDD42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Yang termasuk medium yang umum dikenal dalam berkarya seni lukis adalah...</w:t>
      </w:r>
    </w:p>
    <w:p w14:paraId="141AF67C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Pahat, Palu, dan Batu</w:t>
      </w:r>
    </w:p>
    <w:p w14:paraId="696EADCA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Kuas, Kanvas, dan Cat</w:t>
      </w:r>
    </w:p>
    <w:p w14:paraId="560E07CE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Kamera, Lensa, dan Komputer</w:t>
      </w:r>
    </w:p>
    <w:p w14:paraId="5EECC0DA" w14:textId="68D65FB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Tanah Liat, Alat Putar, dan Pembakar</w:t>
      </w:r>
    </w:p>
    <w:p w14:paraId="3BAF6435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Selain kanvas, medium lain yang dapat digunakan untuk berkarya lukisan adalah...</w:t>
      </w:r>
    </w:p>
    <w:p w14:paraId="52A40624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Besi, Kaca, dan Cermin</w:t>
      </w:r>
    </w:p>
    <w:p w14:paraId="798C7874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Logam, Keramik, dan Plastik</w:t>
      </w:r>
    </w:p>
    <w:p w14:paraId="1CF5F121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Papan kayu (board), Kertas, dan Kaca</w:t>
      </w:r>
    </w:p>
    <w:p w14:paraId="44979E28" w14:textId="07F6235A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Kain Sutra, Kulit, dan Benang</w:t>
      </w:r>
    </w:p>
    <w:p w14:paraId="079B32FC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Jenis cat yang digunakan dalam melukis sangat beragam, antara lain yang berbasis...</w:t>
      </w:r>
    </w:p>
    <w:p w14:paraId="67FFA7D7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Organik dan Anorganik</w:t>
      </w:r>
    </w:p>
    <w:p w14:paraId="55D6C915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Padat dan Gas</w:t>
      </w:r>
    </w:p>
    <w:p w14:paraId="2BED0CA3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Panas dan Dingin</w:t>
      </w:r>
    </w:p>
    <w:p w14:paraId="371CEFF7" w14:textId="461BC55D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Air dan Minyak</w:t>
      </w:r>
    </w:p>
    <w:p w14:paraId="6C2E94C5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Penggunaan alat, bahan, dan teknik yang berbeda dalam proses pembuatan karya seni lukis dapat menyebabkan efek visualisasi yang...</w:t>
      </w:r>
    </w:p>
    <w:p w14:paraId="520E32B1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Sama persis dan mudah ditiru</w:t>
      </w:r>
    </w:p>
    <w:p w14:paraId="05BB8426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Sulit dilihat oleh pengamat</w:t>
      </w:r>
    </w:p>
    <w:p w14:paraId="05C9631A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Berbeda-beda pula</w:t>
      </w:r>
    </w:p>
    <w:p w14:paraId="4DF05FE4" w14:textId="4AB75988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Selalu menghasilkan karya abstrak</w:t>
      </w:r>
    </w:p>
    <w:p w14:paraId="199B9947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Dalam proses mewujudkan sebuah karya seni yang berkualitas, keterampilan dan penguasaan teknik yang baik...</w:t>
      </w:r>
    </w:p>
    <w:p w14:paraId="0153FE68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Dapat diabaikan</w:t>
      </w:r>
    </w:p>
    <w:p w14:paraId="0E538572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Hanya penting bagi pemula</w:t>
      </w:r>
    </w:p>
    <w:p w14:paraId="35331998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Sangat diperlukan</w:t>
      </w:r>
    </w:p>
    <w:p w14:paraId="4CB5E773" w14:textId="08AE9BF6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lastRenderedPageBreak/>
        <w:t>D. Lebih dipengaruhi oleh bakat saja</w:t>
      </w:r>
    </w:p>
    <w:p w14:paraId="797D04A9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Setiap jenis karya seni rupa (alat, bahan, dan teknik) khas dalam perswujudannya. Hal ini menunjukkan bahwa ada karya seni rupa dua dimensi yang dimaknai sesuai dengan...</w:t>
      </w:r>
    </w:p>
    <w:p w14:paraId="4C28B816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Nilai ekonominya</w:t>
      </w:r>
    </w:p>
    <w:p w14:paraId="512B0506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Ukuran bingkainya</w:t>
      </w:r>
    </w:p>
    <w:p w14:paraId="7A6C99A2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Bahan dan teknik pembuatannya</w:t>
      </w:r>
    </w:p>
    <w:p w14:paraId="44F6E01B" w14:textId="02B278E5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Tempat penjualannya</w:t>
      </w:r>
    </w:p>
    <w:p w14:paraId="4E004114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Meskipun keterampilan tidak langsung berkaitan dengan bakat, perupa perlu memiliki...</w:t>
      </w:r>
    </w:p>
    <w:p w14:paraId="7ACD6ADD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Banyak uang</w:t>
      </w:r>
    </w:p>
    <w:p w14:paraId="35898EE1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Relasi yang luas</w:t>
      </w:r>
    </w:p>
    <w:p w14:paraId="793B2B78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Ketekunan dalam berlatih</w:t>
      </w:r>
    </w:p>
    <w:p w14:paraId="38479D5E" w14:textId="1A516E0B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Gelar akademik</w:t>
      </w:r>
    </w:p>
    <w:p w14:paraId="2E6D0175" w14:textId="77777777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0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Ketika kita hanya melihat gambar reproduksi sebuah lukisan, kita kadang sulit membedakan penggunaan alat, bahan, dan teknik karena...</w:t>
      </w:r>
    </w:p>
    <w:p w14:paraId="26DDA4F8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A. Gambar reproduksi selalu hitam putih</w:t>
      </w:r>
    </w:p>
    <w:p w14:paraId="200E922A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B. Karya seni aslinya terlalu besar</w:t>
      </w:r>
    </w:p>
    <w:p w14:paraId="6A0A2774" w14:textId="77777777" w:rsidR="004C54E9" w:rsidRP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C. Gambar reproduksi tidak menunjukkan tekstur dan ketebalan cat secara nyata</w:t>
      </w:r>
    </w:p>
    <w:p w14:paraId="229870F2" w14:textId="77777777" w:rsidR="004C54E9" w:rsidRDefault="004C54E9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D. Efek visualisasi menjadi berbeda dan kurang detail</w:t>
      </w:r>
    </w:p>
    <w:p w14:paraId="0E8647F1" w14:textId="77777777" w:rsidR="005E7FF7" w:rsidRDefault="005E7FF7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220178" w14:textId="1EF99123" w:rsidR="004C54E9" w:rsidRPr="004C54E9" w:rsidRDefault="005E7FF7" w:rsidP="005E7F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ESSAY</w:t>
      </w:r>
    </w:p>
    <w:p w14:paraId="568FDB4D" w14:textId="770A5D4B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567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Nilai Estetis Subjektif vs. Keharmonisan Unsur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CE7E077" w14:textId="63AA0B18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567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Fungsi Kritik dan Apresiasi dalam Pengkategorian Waktu Seni Rupa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69B069B" w14:textId="0D787382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567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 xml:space="preserve"> Medium Berkarya: Perantara antara Gagasan dan Wujud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512983D" w14:textId="60F40942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567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>Ragam Fungsi Seni Rupa: Antara Ekspresi dan Sosial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5674F8D" w14:textId="230F6D0A" w:rsidR="004C54E9" w:rsidRPr="004C54E9" w:rsidRDefault="004C54E9" w:rsidP="005E7FF7">
      <w:pPr>
        <w:pStyle w:val="ListParagraph"/>
        <w:numPr>
          <w:ilvl w:val="0"/>
          <w:numId w:val="2"/>
        </w:numPr>
        <w:spacing w:after="0" w:line="360" w:lineRule="auto"/>
        <w:ind w:left="567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C54E9">
        <w:rPr>
          <w:rFonts w:ascii="Times New Roman" w:hAnsi="Times New Roman" w:cs="Times New Roman"/>
          <w:sz w:val="24"/>
          <w:szCs w:val="24"/>
        </w:rPr>
        <w:t xml:space="preserve"> Membaca Makna Simbolis melalui Unsur Rupa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E2A7A3A" w14:textId="21C7FB63" w:rsidR="009A77CE" w:rsidRDefault="009A77CE" w:rsidP="004C5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40DD6" w14:textId="2108AEBA" w:rsidR="005E7FF7" w:rsidRDefault="005E7FF7" w:rsidP="004C5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8B564F" w14:textId="77777777" w:rsidR="005E7FF7" w:rsidRDefault="005E7FF7" w:rsidP="004C5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22FDC" w14:textId="2A29BE60" w:rsidR="005E7FF7" w:rsidRPr="004C54E9" w:rsidRDefault="005E7FF7" w:rsidP="005E7F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SELAMAT MENGERJAKAN </w:t>
      </w:r>
      <w:r w:rsidRPr="005E7FF7">
        <w:rPr>
          <w:rFonts w:ascii="Times New Roman" w:hAnsi="Times New Roman" w:cs="Times New Roman"/>
          <w:sz w:val="24"/>
          <w:szCs w:val="24"/>
        </w:rPr>
        <w:sym w:font="Wingdings" w:char="F04A"/>
      </w:r>
    </w:p>
    <w:sectPr w:rsidR="005E7FF7" w:rsidRPr="004C54E9" w:rsidSect="004C54E9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E3F1" w14:textId="77777777" w:rsidR="00771E8C" w:rsidRDefault="00771E8C" w:rsidP="005E7FF7">
      <w:pPr>
        <w:spacing w:after="0" w:line="240" w:lineRule="auto"/>
      </w:pPr>
      <w:r>
        <w:separator/>
      </w:r>
    </w:p>
  </w:endnote>
  <w:endnote w:type="continuationSeparator" w:id="0">
    <w:p w14:paraId="239D3427" w14:textId="77777777" w:rsidR="00771E8C" w:rsidRDefault="00771E8C" w:rsidP="005E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E2B5" w14:textId="77777777" w:rsidR="00771E8C" w:rsidRDefault="00771E8C" w:rsidP="005E7FF7">
      <w:pPr>
        <w:spacing w:after="0" w:line="240" w:lineRule="auto"/>
      </w:pPr>
      <w:r>
        <w:separator/>
      </w:r>
    </w:p>
  </w:footnote>
  <w:footnote w:type="continuationSeparator" w:id="0">
    <w:p w14:paraId="3520F90E" w14:textId="77777777" w:rsidR="00771E8C" w:rsidRDefault="00771E8C" w:rsidP="005E7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529C"/>
    <w:multiLevelType w:val="hybridMultilevel"/>
    <w:tmpl w:val="EB7A62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B1166"/>
    <w:multiLevelType w:val="hybridMultilevel"/>
    <w:tmpl w:val="381853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35579">
    <w:abstractNumId w:val="1"/>
  </w:num>
  <w:num w:numId="2" w16cid:durableId="92858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E9"/>
    <w:rsid w:val="000033BC"/>
    <w:rsid w:val="000B2AFD"/>
    <w:rsid w:val="001B6F6A"/>
    <w:rsid w:val="001D052E"/>
    <w:rsid w:val="00263073"/>
    <w:rsid w:val="00333853"/>
    <w:rsid w:val="0035488D"/>
    <w:rsid w:val="00416C60"/>
    <w:rsid w:val="0043386C"/>
    <w:rsid w:val="004536BF"/>
    <w:rsid w:val="004C54E9"/>
    <w:rsid w:val="005E7FF7"/>
    <w:rsid w:val="006B643D"/>
    <w:rsid w:val="006D4D91"/>
    <w:rsid w:val="00771E8C"/>
    <w:rsid w:val="00837ED8"/>
    <w:rsid w:val="00946966"/>
    <w:rsid w:val="009A77CE"/>
    <w:rsid w:val="00A87DDD"/>
    <w:rsid w:val="00B011E2"/>
    <w:rsid w:val="00B57472"/>
    <w:rsid w:val="00B80E3E"/>
    <w:rsid w:val="00BE31C4"/>
    <w:rsid w:val="00BE456A"/>
    <w:rsid w:val="00C51D3E"/>
    <w:rsid w:val="00CA5F11"/>
    <w:rsid w:val="00D73DF1"/>
    <w:rsid w:val="00DA4C4C"/>
    <w:rsid w:val="00DA55CD"/>
    <w:rsid w:val="00E000F0"/>
    <w:rsid w:val="00E03481"/>
    <w:rsid w:val="00E54714"/>
    <w:rsid w:val="00E56D59"/>
    <w:rsid w:val="00E7357F"/>
    <w:rsid w:val="00EA2256"/>
    <w:rsid w:val="00EC445D"/>
    <w:rsid w:val="00F148DF"/>
    <w:rsid w:val="00F75126"/>
    <w:rsid w:val="00F920FC"/>
    <w:rsid w:val="00F9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4CED"/>
  <w15:chartTrackingRefBased/>
  <w15:docId w15:val="{AB0FBD4E-D006-4807-B5FD-8F650A31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E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F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FF7"/>
  </w:style>
  <w:style w:type="paragraph" w:styleId="Footer">
    <w:name w:val="footer"/>
    <w:basedOn w:val="Normal"/>
    <w:link w:val="FooterChar"/>
    <w:uiPriority w:val="99"/>
    <w:unhideWhenUsed/>
    <w:rsid w:val="005E7F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KURNIAKARIM</dc:creator>
  <cp:keywords/>
  <dc:description/>
  <cp:lastModifiedBy>HASBI KURNIAKARIM</cp:lastModifiedBy>
  <cp:revision>1</cp:revision>
  <dcterms:created xsi:type="dcterms:W3CDTF">2025-09-28T06:10:00Z</dcterms:created>
  <dcterms:modified xsi:type="dcterms:W3CDTF">2025-09-28T06:30:00Z</dcterms:modified>
</cp:coreProperties>
</file>