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77777777" w:rsidR="00F8454C" w:rsidRPr="00500C20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tbl>
      <w:tblPr>
        <w:tblStyle w:val="4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77777777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 РОССИИ</w:t>
            </w:r>
          </w:p>
          <w:p w14:paraId="626DB85E" w14:textId="77777777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2646DC72" w14:textId="77777777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 образования</w:t>
            </w:r>
          </w:p>
          <w:p w14:paraId="0783C348" w14:textId="77777777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4E747AB" w14:textId="77777777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3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5D6E79BD" w:rsidR="00F8454C" w:rsidRPr="00E249B4" w:rsidRDefault="00756E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1DBDF3F9" w:rsidR="00F8454C" w:rsidRPr="00E249B4" w:rsidRDefault="00756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Оружие и боеприпасы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662A3A19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4796FB80" w:rsidR="00F8454C" w:rsidRPr="00E249B4" w:rsidRDefault="00756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Экология и производственная безопасность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165CF3CC" w:rsidR="00F8454C" w:rsidRPr="00E249B4" w:rsidRDefault="00756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Безопасность жизнедеятельности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4333BD0A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>
      <w:pPr>
        <w:jc w:val="center"/>
        <w:rPr>
          <w:sz w:val="28"/>
          <w:szCs w:val="28"/>
        </w:rPr>
      </w:pPr>
    </w:p>
    <w:p w14:paraId="221B14E5" w14:textId="50E5A1BF" w:rsidR="00F8454C" w:rsidRPr="00097840" w:rsidRDefault="00097840" w:rsidP="00FD0D7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</w:t>
      </w:r>
      <w:r w:rsidR="00756E1B">
        <w:rPr>
          <w:sz w:val="40"/>
          <w:szCs w:val="40"/>
        </w:rPr>
        <w:t>по расчетно-графической работе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6106AC40" w:rsidR="00F8454C" w:rsidRPr="00A41C56" w:rsidRDefault="00756E1B">
            <w:pPr>
              <w:jc w:val="center"/>
              <w:rPr>
                <w:sz w:val="40"/>
                <w:szCs w:val="40"/>
                <w:u w:val="words"/>
                <w:lang w:val="en-US"/>
              </w:rPr>
            </w:pPr>
            <w:r>
              <w:rPr>
                <w:sz w:val="40"/>
                <w:szCs w:val="40"/>
              </w:rPr>
              <w:t>Вариант №</w:t>
            </w:r>
            <w:r w:rsidR="00500C20">
              <w:rPr>
                <w:sz w:val="40"/>
                <w:szCs w:val="40"/>
              </w:rPr>
              <w:t>7</w:t>
            </w:r>
            <w:r w:rsidR="00A41C56">
              <w:rPr>
                <w:sz w:val="40"/>
                <w:szCs w:val="40"/>
                <w:lang w:val="en-US"/>
              </w:rPr>
              <w:t>3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272D4DD6" w:rsidR="00F8454C" w:rsidRDefault="00756E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Оценка условий труда на рабочем месте и разработка</w:t>
            </w: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1E029E3E" w:rsidR="00F8454C" w:rsidRDefault="00756E1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комплекса мероприятий по их улучшению</w:t>
            </w: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04D8FE22" w14:textId="77777777" w:rsidR="00F8454C" w:rsidRDefault="00F8454C">
      <w:pPr>
        <w:jc w:val="center"/>
        <w:rPr>
          <w:sz w:val="28"/>
          <w:szCs w:val="28"/>
        </w:rPr>
      </w:pPr>
    </w:p>
    <w:p w14:paraId="706FBBFF" w14:textId="77777777" w:rsidR="00097840" w:rsidRDefault="00097840">
      <w:pPr>
        <w:jc w:val="center"/>
        <w:rPr>
          <w:sz w:val="28"/>
          <w:szCs w:val="28"/>
        </w:rPr>
      </w:pPr>
    </w:p>
    <w:p w14:paraId="039653CD" w14:textId="77777777" w:rsidR="00F8454C" w:rsidRDefault="00F8454C" w:rsidP="00FD0D7F">
      <w:pPr>
        <w:jc w:val="center"/>
        <w:rPr>
          <w:sz w:val="28"/>
          <w:szCs w:val="28"/>
        </w:rPr>
      </w:pPr>
    </w:p>
    <w:tbl>
      <w:tblPr>
        <w:tblStyle w:val="10"/>
        <w:tblW w:w="5004" w:type="dxa"/>
        <w:tblInd w:w="45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"/>
        <w:gridCol w:w="1196"/>
        <w:gridCol w:w="853"/>
        <w:gridCol w:w="382"/>
        <w:gridCol w:w="6"/>
        <w:gridCol w:w="965"/>
        <w:gridCol w:w="236"/>
        <w:gridCol w:w="1224"/>
      </w:tblGrid>
      <w:tr w:rsidR="00F8454C" w14:paraId="77D191FE" w14:textId="77777777" w:rsidTr="00FD0D7F">
        <w:trPr>
          <w:trHeight w:val="292"/>
        </w:trPr>
        <w:tc>
          <w:tcPr>
            <w:tcW w:w="3544" w:type="dxa"/>
            <w:gridSpan w:val="6"/>
          </w:tcPr>
          <w:p w14:paraId="3919A48F" w14:textId="77777777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D0D7F">
        <w:trPr>
          <w:gridBefore w:val="1"/>
          <w:wBefore w:w="142" w:type="dxa"/>
          <w:trHeight w:val="349"/>
        </w:trPr>
        <w:tc>
          <w:tcPr>
            <w:tcW w:w="4862" w:type="dxa"/>
            <w:gridSpan w:val="7"/>
            <w:tcBorders>
              <w:bottom w:val="single" w:sz="4" w:space="0" w:color="000000"/>
            </w:tcBorders>
          </w:tcPr>
          <w:p w14:paraId="3DDABFCD" w14:textId="59080F14" w:rsidR="00F8454C" w:rsidRPr="00FD0D7F" w:rsidRDefault="00500C2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</w:t>
            </w:r>
            <w:r w:rsidR="002F6F3B" w:rsidRPr="00FD0D7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2F6F3B" w:rsidRPr="00FD0D7F">
              <w:rPr>
                <w:sz w:val="28"/>
                <w:szCs w:val="28"/>
              </w:rPr>
              <w:t>.</w:t>
            </w:r>
          </w:p>
        </w:tc>
      </w:tr>
      <w:tr w:rsidR="00F8454C" w14:paraId="15D2C90E" w14:textId="77777777" w:rsidTr="00FD0D7F">
        <w:trPr>
          <w:gridBefore w:val="1"/>
          <w:wBefore w:w="142" w:type="dxa"/>
          <w:trHeight w:val="276"/>
        </w:trPr>
        <w:tc>
          <w:tcPr>
            <w:tcW w:w="4862" w:type="dxa"/>
            <w:gridSpan w:val="7"/>
            <w:tcBorders>
              <w:top w:val="single" w:sz="4" w:space="0" w:color="000000"/>
            </w:tcBorders>
          </w:tcPr>
          <w:p w14:paraId="7F08F603" w14:textId="77777777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F8454C" w14:paraId="7F1ADDA6" w14:textId="77777777" w:rsidTr="00FD0D7F">
        <w:trPr>
          <w:gridBefore w:val="1"/>
          <w:wBefore w:w="142" w:type="dxa"/>
          <w:trHeight w:val="308"/>
        </w:trPr>
        <w:tc>
          <w:tcPr>
            <w:tcW w:w="4862" w:type="dxa"/>
            <w:gridSpan w:val="7"/>
            <w:vAlign w:val="bottom"/>
          </w:tcPr>
          <w:p w14:paraId="58959FA8" w14:textId="10EE65CD" w:rsidR="00F8454C" w:rsidRPr="00FD0D7F" w:rsidRDefault="00FD0D7F" w:rsidP="00756E1B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D0D7F">
        <w:trPr>
          <w:gridBefore w:val="1"/>
          <w:wBefore w:w="142" w:type="dxa"/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44B61F8B" w14:textId="1BD230B5" w:rsidR="00F8454C" w:rsidRPr="00FD0D7F" w:rsidRDefault="00756E1B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Кудаев А.М.</w:t>
            </w:r>
          </w:p>
        </w:tc>
        <w:tc>
          <w:tcPr>
            <w:tcW w:w="388" w:type="dxa"/>
            <w:gridSpan w:val="2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425" w:type="dxa"/>
            <w:gridSpan w:val="3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7E319B" w14:paraId="68FBA67B" w14:textId="77777777">
        <w:trPr>
          <w:gridBefore w:val="1"/>
          <w:wBefore w:w="142" w:type="dxa"/>
          <w:trHeight w:val="292"/>
        </w:trPr>
        <w:tc>
          <w:tcPr>
            <w:tcW w:w="2431" w:type="dxa"/>
            <w:gridSpan w:val="3"/>
          </w:tcPr>
          <w:p w14:paraId="372B3B3C" w14:textId="1EDBC25C" w:rsidR="007E319B" w:rsidRPr="00E249B4" w:rsidRDefault="007E319B" w:rsidP="007E319B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 И.О.</w:t>
            </w:r>
          </w:p>
        </w:tc>
        <w:tc>
          <w:tcPr>
            <w:tcW w:w="2431" w:type="dxa"/>
            <w:gridSpan w:val="4"/>
          </w:tcPr>
          <w:p w14:paraId="3A083C3C" w14:textId="6FBC1444" w:rsidR="007E319B" w:rsidRPr="00E249B4" w:rsidRDefault="007E319B" w:rsidP="007E319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F8454C" w14:paraId="1E5B73CC" w14:textId="77777777" w:rsidTr="00FD0D7F">
        <w:trPr>
          <w:gridBefore w:val="1"/>
          <w:wBefore w:w="142" w:type="dxa"/>
          <w:trHeight w:val="292"/>
        </w:trPr>
        <w:tc>
          <w:tcPr>
            <w:tcW w:w="1196" w:type="dxa"/>
            <w:vAlign w:val="bottom"/>
          </w:tcPr>
          <w:p w14:paraId="192EB0FA" w14:textId="77777777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5"/>
            <w:tcBorders>
              <w:bottom w:val="single" w:sz="4" w:space="0" w:color="000000"/>
            </w:tcBorders>
            <w:vAlign w:val="bottom"/>
          </w:tcPr>
          <w:p w14:paraId="2F4816B3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7B9BAD7C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8454C" w14:paraId="081FA276" w14:textId="77777777" w:rsidTr="00FD0D7F">
        <w:trPr>
          <w:gridBefore w:val="1"/>
          <w:wBefore w:w="142" w:type="dxa"/>
          <w:trHeight w:val="409"/>
        </w:trPr>
        <w:tc>
          <w:tcPr>
            <w:tcW w:w="1196" w:type="dxa"/>
            <w:vAlign w:val="bottom"/>
          </w:tcPr>
          <w:p w14:paraId="3576156D" w14:textId="77777777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20D8E8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  <w:vAlign w:val="bottom"/>
          </w:tcPr>
          <w:p w14:paraId="1D2DFBBF" w14:textId="525C9234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202</w:t>
            </w:r>
            <w:r w:rsidR="00FD0D7F">
              <w:rPr>
                <w:sz w:val="28"/>
                <w:szCs w:val="28"/>
              </w:rPr>
              <w:t>3</w:t>
            </w:r>
            <w:r w:rsidRPr="00FD0D7F">
              <w:rPr>
                <w:sz w:val="28"/>
                <w:szCs w:val="28"/>
              </w:rPr>
              <w:t xml:space="preserve"> г.</w:t>
            </w:r>
          </w:p>
        </w:tc>
      </w:tr>
    </w:tbl>
    <w:p w14:paraId="40A834B3" w14:textId="77777777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0FFA9AD6" w14:textId="77777777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1C12B51F" w14:textId="77777777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5FD879D2" w14:textId="74ED2DB1" w:rsidR="00FD0D7F" w:rsidRDefault="00FD0D7F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3C8A224F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Pr="00FD0D7F">
        <w:rPr>
          <w:sz w:val="28"/>
          <w:szCs w:val="28"/>
        </w:rPr>
        <w:t xml:space="preserve"> г.</w:t>
      </w:r>
      <w:r w:rsidR="00097840">
        <w:br w:type="page"/>
      </w:r>
    </w:p>
    <w:p w14:paraId="7EB3E288" w14:textId="36AF75E8" w:rsidR="00F8454C" w:rsidRPr="007D2B7F" w:rsidRDefault="00756E1B" w:rsidP="007D2B7F">
      <w:pPr>
        <w:spacing w:line="360" w:lineRule="auto"/>
        <w:jc w:val="center"/>
        <w:rPr>
          <w:b/>
          <w:bCs/>
          <w:sz w:val="28"/>
          <w:szCs w:val="28"/>
        </w:rPr>
      </w:pPr>
      <w:r w:rsidRPr="007D2B7F">
        <w:rPr>
          <w:b/>
          <w:bCs/>
          <w:sz w:val="28"/>
          <w:szCs w:val="28"/>
        </w:rPr>
        <w:lastRenderedPageBreak/>
        <w:t>СОДЕРЖАНИЕ</w:t>
      </w:r>
    </w:p>
    <w:p w14:paraId="2928ACC5" w14:textId="14827D63" w:rsidR="00B02ED8" w:rsidRPr="007D2B7F" w:rsidRDefault="00B02ED8" w:rsidP="00B02ED8">
      <w:pPr>
        <w:pStyle w:val="TOC1"/>
        <w:tabs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r w:rsidRPr="007D2B7F">
        <w:rPr>
          <w:bCs w:val="0"/>
          <w:caps w:val="0"/>
          <w:szCs w:val="28"/>
        </w:rPr>
        <w:fldChar w:fldCharType="begin"/>
      </w:r>
      <w:r w:rsidRPr="007D2B7F">
        <w:rPr>
          <w:bCs w:val="0"/>
          <w:caps w:val="0"/>
          <w:szCs w:val="28"/>
        </w:rPr>
        <w:instrText xml:space="preserve"> TOC \o "1-3" \h \z \u </w:instrText>
      </w:r>
      <w:r w:rsidRPr="007D2B7F">
        <w:rPr>
          <w:bCs w:val="0"/>
          <w:caps w:val="0"/>
          <w:szCs w:val="28"/>
        </w:rPr>
        <w:fldChar w:fldCharType="separate"/>
      </w:r>
      <w:hyperlink w:anchor="_Toc134956080" w:history="1">
        <w:r w:rsidRPr="007D2B7F">
          <w:rPr>
            <w:rStyle w:val="Hyperlink"/>
            <w:bCs w:val="0"/>
            <w:noProof/>
            <w:szCs w:val="28"/>
          </w:rPr>
          <w:t>ВВЕДЕНИЕ</w:t>
        </w:r>
        <w:r w:rsidRPr="007D2B7F">
          <w:rPr>
            <w:bCs w:val="0"/>
            <w:noProof/>
            <w:webHidden/>
            <w:szCs w:val="28"/>
          </w:rPr>
          <w:tab/>
        </w:r>
        <w:r w:rsidRPr="007D2B7F">
          <w:rPr>
            <w:bCs w:val="0"/>
            <w:noProof/>
            <w:webHidden/>
            <w:szCs w:val="28"/>
          </w:rPr>
          <w:fldChar w:fldCharType="begin"/>
        </w:r>
        <w:r w:rsidRPr="007D2B7F">
          <w:rPr>
            <w:bCs w:val="0"/>
            <w:noProof/>
            <w:webHidden/>
            <w:szCs w:val="28"/>
          </w:rPr>
          <w:instrText xml:space="preserve"> PAGEREF _Toc134956080 \h </w:instrText>
        </w:r>
        <w:r w:rsidRPr="007D2B7F">
          <w:rPr>
            <w:bCs w:val="0"/>
            <w:noProof/>
            <w:webHidden/>
            <w:szCs w:val="28"/>
          </w:rPr>
        </w:r>
        <w:r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3</w:t>
        </w:r>
        <w:r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1878DBB5" w14:textId="405C71C3" w:rsidR="00B02ED8" w:rsidRPr="007D2B7F" w:rsidRDefault="00000000" w:rsidP="00B02ED8">
      <w:pPr>
        <w:pStyle w:val="TOC1"/>
        <w:tabs>
          <w:tab w:val="left" w:pos="72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hyperlink w:anchor="_Toc134956081" w:history="1"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1</w:t>
        </w:r>
        <w:r w:rsidR="00B02ED8" w:rsidRPr="007D2B7F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Присвоение классов опасности труда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_Toc134956081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5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6F9175EF" w14:textId="509896D0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2" w:history="1">
        <w:r w:rsidR="00B02ED8" w:rsidRPr="007D2B7F">
          <w:rPr>
            <w:rStyle w:val="Hyperlink"/>
            <w:bCs w:val="0"/>
            <w:noProof/>
            <w:szCs w:val="28"/>
          </w:rPr>
          <w:t>1.1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условий труда по химическому фактору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_Toc134956082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5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3A664118" w14:textId="5A4A24C3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3" w:history="1">
        <w:r w:rsidR="00B02ED8" w:rsidRPr="007D2B7F">
          <w:rPr>
            <w:rStyle w:val="Hyperlink"/>
            <w:bCs w:val="0"/>
            <w:noProof/>
            <w:szCs w:val="28"/>
          </w:rPr>
          <w:t>1.2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опасности условий труда по наличию в воздухе рабочей зоны аэрозолей преимущественно фиброгенного действия (АПФД)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_Toc134956083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5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7FDC0584" w14:textId="37DC90BE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4" w:history="1">
        <w:r w:rsidR="00B02ED8" w:rsidRPr="007D2B7F">
          <w:rPr>
            <w:rStyle w:val="Hyperlink"/>
            <w:bCs w:val="0"/>
            <w:noProof/>
            <w:szCs w:val="28"/>
          </w:rPr>
          <w:t>1.3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опасности условий труда по шуму, инфразвуку, ультразвуку и вибрации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_Toc134956084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5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36CC83F4" w14:textId="3BB7A288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5" w:history="1">
        <w:r w:rsidR="00B02ED8" w:rsidRPr="007D2B7F">
          <w:rPr>
            <w:rStyle w:val="Hyperlink"/>
            <w:bCs w:val="0"/>
            <w:noProof/>
            <w:szCs w:val="28"/>
          </w:rPr>
          <w:t>1.4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класса опасности условий труда при воздействии неионизирующих полей и излучений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_Toc134956085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5EEEE9CD" w14:textId="353D8B64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6" w:history="1">
        <w:r w:rsidR="00B02ED8" w:rsidRPr="007D2B7F">
          <w:rPr>
            <w:rStyle w:val="Hyperlink"/>
            <w:bCs w:val="0"/>
            <w:noProof/>
            <w:szCs w:val="28"/>
          </w:rPr>
          <w:t>1.5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опасности условий труда в соответствии с гигиеническими требованиями к микроклимату производственных помещений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_Toc134956086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0E8C463A" w14:textId="08525F62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7" w:history="1">
        <w:r w:rsidR="00B02ED8" w:rsidRPr="007D2B7F">
          <w:rPr>
            <w:rStyle w:val="Hyperlink"/>
            <w:bCs w:val="0"/>
            <w:noProof/>
            <w:szCs w:val="28"/>
          </w:rPr>
          <w:t>1.6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опасности условий труда в соответствии с показателями световой среды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_Toc134956087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366ED000" w14:textId="3DFA6525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8" w:history="1">
        <w:r w:rsidR="00B02ED8" w:rsidRPr="007D2B7F">
          <w:rPr>
            <w:rStyle w:val="Hyperlink"/>
            <w:bCs w:val="0"/>
            <w:noProof/>
            <w:szCs w:val="28"/>
          </w:rPr>
          <w:t>1.7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Присвоение классов опасности условий труда в соответствии с показателями тяжести трудового процесса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_Toc134956088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542E5AED" w14:textId="0DC35043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89" w:history="1">
        <w:r w:rsidR="00B02ED8" w:rsidRPr="007D2B7F">
          <w:rPr>
            <w:rStyle w:val="Hyperlink"/>
            <w:bCs w:val="0"/>
            <w:noProof/>
            <w:szCs w:val="28"/>
          </w:rPr>
          <w:t>1.8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Оценка общих условий труда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_Toc134956089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11632884" w14:textId="03201A04" w:rsidR="00B02ED8" w:rsidRPr="007D2B7F" w:rsidRDefault="00000000" w:rsidP="00B02ED8">
      <w:pPr>
        <w:pStyle w:val="TOC1"/>
        <w:tabs>
          <w:tab w:val="left" w:pos="72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hyperlink w:anchor="_Toc134956090" w:history="1"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2</w:t>
        </w:r>
        <w:r w:rsidR="00B02ED8" w:rsidRPr="007D2B7F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Разработка мероприятий по улучшению условий труда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_Toc134956090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9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24161171" w14:textId="74C7CCBD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1" w:history="1">
        <w:r w:rsidR="00B02ED8" w:rsidRPr="007D2B7F">
          <w:rPr>
            <w:rStyle w:val="Hyperlink"/>
            <w:bCs w:val="0"/>
            <w:noProof/>
            <w:szCs w:val="28"/>
          </w:rPr>
          <w:t>2.1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Защита от вредных веществ в воздухе рабочей зоны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_Toc134956091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9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7DA7EC72" w14:textId="7E5F7485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2" w:history="1">
        <w:r w:rsidR="00B02ED8" w:rsidRPr="007D2B7F">
          <w:rPr>
            <w:rStyle w:val="Hyperlink"/>
            <w:bCs w:val="0"/>
            <w:noProof/>
            <w:szCs w:val="28"/>
          </w:rPr>
          <w:t>2.2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Удаление АПФД из рабочей зоны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_Toc134956092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10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2E26CDCC" w14:textId="1743672B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3" w:history="1">
        <w:r w:rsidR="00B02ED8" w:rsidRPr="007D2B7F">
          <w:rPr>
            <w:rStyle w:val="Hyperlink"/>
            <w:bCs w:val="0"/>
            <w:noProof/>
            <w:szCs w:val="28"/>
          </w:rPr>
          <w:t>2.3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Удаление избытков тепла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_Toc134956093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11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21B1D2AB" w14:textId="27CA88A5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4" w:history="1">
        <w:r w:rsidR="00B02ED8" w:rsidRPr="007D2B7F">
          <w:rPr>
            <w:rStyle w:val="Hyperlink"/>
            <w:bCs w:val="0"/>
            <w:noProof/>
            <w:szCs w:val="28"/>
          </w:rPr>
          <w:t>2.4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Выбор количества насадок и электродвигателя с вентилятором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_Toc134956094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12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3DEBAF81" w14:textId="456C77B8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5" w:history="1">
        <w:r w:rsidR="00B02ED8" w:rsidRPr="007D2B7F">
          <w:rPr>
            <w:rStyle w:val="Hyperlink"/>
            <w:bCs w:val="0"/>
            <w:noProof/>
            <w:szCs w:val="28"/>
          </w:rPr>
          <w:t>2.5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Разработка мероприятий по снижению шума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_Toc134956095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15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15B8C959" w14:textId="5938C6DB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6" w:history="1">
        <w:r w:rsidR="00B02ED8" w:rsidRPr="007D2B7F">
          <w:rPr>
            <w:rStyle w:val="Hyperlink"/>
            <w:bCs w:val="0"/>
            <w:noProof/>
            <w:szCs w:val="28"/>
          </w:rPr>
          <w:t>2.6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Меры по повышению освещенности помещения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_Toc134956096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17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6D111ADE" w14:textId="75076204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7" w:history="1">
        <w:r w:rsidR="00B02ED8" w:rsidRPr="007D2B7F">
          <w:rPr>
            <w:rStyle w:val="Hyperlink"/>
            <w:bCs w:val="0"/>
            <w:noProof/>
            <w:szCs w:val="28"/>
          </w:rPr>
          <w:t>2.7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Разработка мероприятий по снижению вибрации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_Toc134956097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19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4440B80D" w14:textId="65A82029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8" w:history="1">
        <w:r w:rsidR="00B02ED8" w:rsidRPr="007D2B7F">
          <w:rPr>
            <w:rStyle w:val="Hyperlink"/>
            <w:bCs w:val="0"/>
            <w:noProof/>
            <w:szCs w:val="28"/>
          </w:rPr>
          <w:t>2.8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Меры по минимизации тяжести труда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_Toc134956098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21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01E198E1" w14:textId="13DFFE69" w:rsidR="00B02ED8" w:rsidRPr="007D2B7F" w:rsidRDefault="00000000" w:rsidP="00B02ED8">
      <w:pPr>
        <w:pStyle w:val="TOC2"/>
        <w:tabs>
          <w:tab w:val="left" w:pos="144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099" w:history="1">
        <w:r w:rsidR="00B02ED8" w:rsidRPr="007D2B7F">
          <w:rPr>
            <w:rStyle w:val="Hyperlink"/>
            <w:bCs w:val="0"/>
            <w:noProof/>
            <w:szCs w:val="28"/>
          </w:rPr>
          <w:t>2.9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Разработка мероприятий по снижению инфразвука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_Toc134956099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21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46B28E29" w14:textId="2A798DDD" w:rsidR="00B02ED8" w:rsidRPr="007D2B7F" w:rsidRDefault="00000000" w:rsidP="00B02ED8">
      <w:pPr>
        <w:pStyle w:val="TOC2"/>
        <w:tabs>
          <w:tab w:val="left" w:pos="168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100" w:history="1">
        <w:r w:rsidR="00B02ED8" w:rsidRPr="007D2B7F">
          <w:rPr>
            <w:rStyle w:val="Hyperlink"/>
            <w:bCs w:val="0"/>
            <w:noProof/>
            <w:szCs w:val="28"/>
          </w:rPr>
          <w:t>2.10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Разработка мероприятий по защите от неионизирующего излучения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_Toc134956100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22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4B048AFF" w14:textId="14B0863C" w:rsidR="00B02ED8" w:rsidRPr="007D2B7F" w:rsidRDefault="00000000" w:rsidP="00B02ED8">
      <w:pPr>
        <w:pStyle w:val="TOC2"/>
        <w:tabs>
          <w:tab w:val="left" w:pos="168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noProof/>
          <w:kern w:val="2"/>
          <w:szCs w:val="28"/>
          <w14:ligatures w14:val="standardContextual"/>
        </w:rPr>
      </w:pPr>
      <w:hyperlink w:anchor="_Toc134956101" w:history="1">
        <w:r w:rsidR="00B02ED8" w:rsidRPr="007D2B7F">
          <w:rPr>
            <w:rStyle w:val="Hyperlink"/>
            <w:bCs w:val="0"/>
            <w:noProof/>
            <w:szCs w:val="28"/>
          </w:rPr>
          <w:t>2.11</w:t>
        </w:r>
        <w:r w:rsidR="00B02ED8" w:rsidRPr="007D2B7F">
          <w:rPr>
            <w:rFonts w:asciiTheme="minorHAnsi" w:eastAsiaTheme="minorEastAsia" w:hAnsiTheme="minorHAnsi" w:cstheme="minorBidi"/>
            <w:bC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bCs w:val="0"/>
            <w:noProof/>
            <w:szCs w:val="28"/>
          </w:rPr>
          <w:t>Пожарная безопасность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_Toc134956101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23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085529CA" w14:textId="36DF856E" w:rsidR="00B02ED8" w:rsidRPr="007D2B7F" w:rsidRDefault="00000000" w:rsidP="00B02ED8">
      <w:pPr>
        <w:pStyle w:val="TOC1"/>
        <w:tabs>
          <w:tab w:val="left" w:pos="720"/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hyperlink w:anchor="_Toc134956102" w:history="1"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3</w:t>
        </w:r>
        <w:r w:rsidR="00B02ED8" w:rsidRPr="007D2B7F">
          <w:rPr>
            <w:rFonts w:asciiTheme="minorHAnsi" w:eastAsiaTheme="minorEastAsia" w:hAnsiTheme="minorHAnsi" w:cstheme="minorBidi"/>
            <w:bCs w:val="0"/>
            <w:caps w:val="0"/>
            <w:noProof/>
            <w:kern w:val="2"/>
            <w:szCs w:val="28"/>
            <w14:ligatures w14:val="standardContextual"/>
          </w:rPr>
          <w:tab/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Вторичная</w:t>
        </w:r>
        <w:r w:rsidR="00B02ED8" w:rsidRPr="007D2B7F">
          <w:rPr>
            <w:rStyle w:val="Hyperlink"/>
            <w:rFonts w:cs="Times New Roman"/>
            <w:bCs w:val="0"/>
            <w:noProof/>
            <w:spacing w:val="-7"/>
            <w:szCs w:val="28"/>
          </w:rPr>
          <w:t xml:space="preserve"> </w:t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оценка</w:t>
        </w:r>
        <w:r w:rsidR="00B02ED8" w:rsidRPr="007D2B7F">
          <w:rPr>
            <w:rStyle w:val="Hyperlink"/>
            <w:rFonts w:cs="Times New Roman"/>
            <w:bCs w:val="0"/>
            <w:noProof/>
            <w:spacing w:val="-5"/>
            <w:szCs w:val="28"/>
          </w:rPr>
          <w:t xml:space="preserve"> </w:t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классов</w:t>
        </w:r>
        <w:r w:rsidR="00B02ED8" w:rsidRPr="007D2B7F">
          <w:rPr>
            <w:rStyle w:val="Hyperlink"/>
            <w:rFonts w:cs="Times New Roman"/>
            <w:bCs w:val="0"/>
            <w:noProof/>
            <w:spacing w:val="-6"/>
            <w:szCs w:val="28"/>
          </w:rPr>
          <w:t xml:space="preserve"> </w:t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условий</w:t>
        </w:r>
        <w:r w:rsidR="00B02ED8" w:rsidRPr="007D2B7F">
          <w:rPr>
            <w:rStyle w:val="Hyperlink"/>
            <w:rFonts w:cs="Times New Roman"/>
            <w:bCs w:val="0"/>
            <w:noProof/>
            <w:spacing w:val="-6"/>
            <w:szCs w:val="28"/>
          </w:rPr>
          <w:t xml:space="preserve"> </w:t>
        </w:r>
        <w:r w:rsidR="00B02ED8" w:rsidRPr="007D2B7F">
          <w:rPr>
            <w:rStyle w:val="Hyperlink"/>
            <w:rFonts w:cs="Times New Roman"/>
            <w:bCs w:val="0"/>
            <w:noProof/>
            <w:szCs w:val="28"/>
          </w:rPr>
          <w:t>труда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_Toc134956102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24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4630D2FE" w14:textId="22087BD7" w:rsidR="00B02ED8" w:rsidRPr="007D2B7F" w:rsidRDefault="00000000" w:rsidP="00B02ED8">
      <w:pPr>
        <w:pStyle w:val="TOC1"/>
        <w:tabs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hyperlink w:anchor="_Toc134956103" w:history="1">
        <w:r w:rsidR="00B02ED8" w:rsidRPr="007D2B7F">
          <w:rPr>
            <w:rStyle w:val="Hyperlink"/>
            <w:bCs w:val="0"/>
            <w:noProof/>
            <w:szCs w:val="28"/>
          </w:rPr>
          <w:t>ЗАКЛЮЧЕНИЕ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_Toc134956103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26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5A1B4558" w14:textId="69772DA3" w:rsidR="00B02ED8" w:rsidRPr="007D2B7F" w:rsidRDefault="00000000" w:rsidP="00B02ED8">
      <w:pPr>
        <w:pStyle w:val="TOC1"/>
        <w:tabs>
          <w:tab w:val="right" w:leader="dot" w:pos="9628"/>
        </w:tabs>
        <w:spacing w:before="0" w:line="276" w:lineRule="auto"/>
        <w:rPr>
          <w:rFonts w:asciiTheme="minorHAnsi" w:eastAsiaTheme="minorEastAsia" w:hAnsiTheme="minorHAnsi" w:cstheme="minorBidi"/>
          <w:bCs w:val="0"/>
          <w:caps w:val="0"/>
          <w:noProof/>
          <w:kern w:val="2"/>
          <w:szCs w:val="28"/>
          <w14:ligatures w14:val="standardContextual"/>
        </w:rPr>
      </w:pPr>
      <w:hyperlink w:anchor="_Toc134956104" w:history="1">
        <w:r w:rsidR="00B02ED8" w:rsidRPr="007D2B7F">
          <w:rPr>
            <w:rStyle w:val="Hyperlink"/>
            <w:bCs w:val="0"/>
            <w:noProof/>
            <w:szCs w:val="28"/>
          </w:rPr>
          <w:t>СПИСОК ИСПОЛЬЗОВАННЫХ ИСТОЧНИКОВ</w:t>
        </w:r>
        <w:r w:rsidR="00B02ED8" w:rsidRPr="007D2B7F">
          <w:rPr>
            <w:bCs w:val="0"/>
            <w:noProof/>
            <w:webHidden/>
            <w:szCs w:val="28"/>
          </w:rPr>
          <w:tab/>
        </w:r>
        <w:r w:rsidR="00B02ED8" w:rsidRPr="007D2B7F">
          <w:rPr>
            <w:bCs w:val="0"/>
            <w:noProof/>
            <w:webHidden/>
            <w:szCs w:val="28"/>
          </w:rPr>
          <w:fldChar w:fldCharType="begin"/>
        </w:r>
        <w:r w:rsidR="00B02ED8" w:rsidRPr="007D2B7F">
          <w:rPr>
            <w:bCs w:val="0"/>
            <w:noProof/>
            <w:webHidden/>
            <w:szCs w:val="28"/>
          </w:rPr>
          <w:instrText xml:space="preserve"> PAGEREF _Toc134956104 \h </w:instrText>
        </w:r>
        <w:r w:rsidR="00B02ED8" w:rsidRPr="007D2B7F">
          <w:rPr>
            <w:bCs w:val="0"/>
            <w:noProof/>
            <w:webHidden/>
            <w:szCs w:val="28"/>
          </w:rPr>
        </w:r>
        <w:r w:rsidR="00B02ED8" w:rsidRPr="007D2B7F">
          <w:rPr>
            <w:bCs w:val="0"/>
            <w:noProof/>
            <w:webHidden/>
            <w:szCs w:val="28"/>
          </w:rPr>
          <w:fldChar w:fldCharType="separate"/>
        </w:r>
        <w:r w:rsidR="006E794B" w:rsidRPr="007D2B7F">
          <w:rPr>
            <w:bCs w:val="0"/>
            <w:noProof/>
            <w:webHidden/>
            <w:szCs w:val="28"/>
          </w:rPr>
          <w:t>28</w:t>
        </w:r>
        <w:r w:rsidR="00B02ED8" w:rsidRPr="007D2B7F">
          <w:rPr>
            <w:bCs w:val="0"/>
            <w:noProof/>
            <w:webHidden/>
            <w:szCs w:val="28"/>
          </w:rPr>
          <w:fldChar w:fldCharType="end"/>
        </w:r>
      </w:hyperlink>
    </w:p>
    <w:p w14:paraId="68281746" w14:textId="15A680B8" w:rsidR="00756E1B" w:rsidRPr="00B02ED8" w:rsidRDefault="00B02ED8" w:rsidP="00B02ED8">
      <w:pPr>
        <w:spacing w:line="276" w:lineRule="auto"/>
        <w:jc w:val="both"/>
        <w:rPr>
          <w:rFonts w:cstheme="majorHAnsi"/>
          <w:bCs/>
          <w:caps/>
          <w:sz w:val="28"/>
          <w:szCs w:val="28"/>
        </w:rPr>
      </w:pPr>
      <w:r w:rsidRPr="007D2B7F">
        <w:rPr>
          <w:rFonts w:cstheme="majorHAnsi"/>
          <w:caps/>
          <w:sz w:val="28"/>
          <w:szCs w:val="28"/>
        </w:rPr>
        <w:fldChar w:fldCharType="end"/>
      </w:r>
      <w:r w:rsidR="00756E1B">
        <w:rPr>
          <w:b/>
          <w:bCs/>
        </w:rPr>
        <w:br w:type="page"/>
      </w:r>
    </w:p>
    <w:p w14:paraId="298B1F8F" w14:textId="7D613061" w:rsidR="00756E1B" w:rsidRPr="00012993" w:rsidRDefault="00756E1B" w:rsidP="002D5F94">
      <w:pPr>
        <w:pStyle w:val="Heading1"/>
        <w:spacing w:before="0" w:line="360" w:lineRule="auto"/>
        <w:rPr>
          <w:b/>
          <w:bCs/>
          <w:sz w:val="28"/>
          <w:szCs w:val="28"/>
        </w:rPr>
      </w:pPr>
      <w:bookmarkStart w:id="1" w:name="_Toc134956080"/>
      <w:r w:rsidRPr="00905FD3">
        <w:rPr>
          <w:b/>
          <w:bCs/>
          <w:sz w:val="28"/>
          <w:szCs w:val="28"/>
        </w:rPr>
        <w:lastRenderedPageBreak/>
        <w:t>ВВЕДЕНИЕ</w:t>
      </w:r>
      <w:bookmarkEnd w:id="1"/>
    </w:p>
    <w:p w14:paraId="05F35071" w14:textId="5A72EF15" w:rsidR="00012993" w:rsidRPr="00012993" w:rsidRDefault="00012993" w:rsidP="00012993">
      <w:pPr>
        <w:spacing w:line="360" w:lineRule="auto"/>
        <w:ind w:firstLine="709"/>
        <w:jc w:val="both"/>
        <w:rPr>
          <w:sz w:val="28"/>
          <w:szCs w:val="28"/>
        </w:rPr>
      </w:pPr>
      <w:r w:rsidRPr="00012993">
        <w:rPr>
          <w:sz w:val="28"/>
          <w:szCs w:val="28"/>
        </w:rPr>
        <w:t>Целью организации охраны труда является создание услови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наиболее безопасных для работы. В данно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работе необходимо произвести оценку вредных услови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труда в цеху с произвольными размерами и, применяя различные инженерные методики произвести улучшение услови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труда с наименьшим негативным возде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>ствием на организм человека.</w:t>
      </w:r>
    </w:p>
    <w:p w14:paraId="5AB70372" w14:textId="6103D2AC" w:rsidR="00012993" w:rsidRPr="00012993" w:rsidRDefault="00012993" w:rsidP="00012993">
      <w:pPr>
        <w:spacing w:line="360" w:lineRule="auto"/>
        <w:ind w:firstLine="709"/>
        <w:jc w:val="both"/>
        <w:rPr>
          <w:sz w:val="28"/>
          <w:szCs w:val="28"/>
        </w:rPr>
      </w:pPr>
      <w:r w:rsidRPr="00012993">
        <w:rPr>
          <w:sz w:val="28"/>
          <w:szCs w:val="28"/>
        </w:rPr>
        <w:t>В соответствии с предложенными исходными данными имеется</w:t>
      </w:r>
      <w:r w:rsidR="00730CA4">
        <w:rPr>
          <w:sz w:val="28"/>
          <w:szCs w:val="28"/>
        </w:rPr>
        <w:t xml:space="preserve"> </w:t>
      </w:r>
      <w:proofErr w:type="gramStart"/>
      <w:r w:rsidR="00730CA4">
        <w:rPr>
          <w:sz w:val="28"/>
          <w:szCs w:val="28"/>
        </w:rPr>
        <w:t>участок пайки и напыления</w:t>
      </w:r>
      <w:proofErr w:type="gramEnd"/>
      <w:r w:rsidR="00D910B2" w:rsidRPr="00D910B2">
        <w:rPr>
          <w:sz w:val="28"/>
          <w:szCs w:val="28"/>
        </w:rPr>
        <w:t xml:space="preserve"> </w:t>
      </w:r>
      <w:r w:rsidRPr="00012993">
        <w:rPr>
          <w:sz w:val="28"/>
          <w:szCs w:val="28"/>
        </w:rPr>
        <w:t xml:space="preserve">на котором трудятся </w:t>
      </w:r>
      <w:r w:rsidR="00D910B2" w:rsidRPr="00D910B2">
        <w:rPr>
          <w:sz w:val="28"/>
          <w:szCs w:val="28"/>
        </w:rPr>
        <w:t>8</w:t>
      </w:r>
      <w:r w:rsidRPr="00012993">
        <w:rPr>
          <w:sz w:val="28"/>
          <w:szCs w:val="28"/>
        </w:rPr>
        <w:t xml:space="preserve"> человек по специальности</w:t>
      </w:r>
      <w:r w:rsidR="00D910B2">
        <w:rPr>
          <w:sz w:val="28"/>
          <w:szCs w:val="28"/>
        </w:rPr>
        <w:t xml:space="preserve"> радиомонтажник</w:t>
      </w:r>
      <w:r w:rsidRPr="00012993">
        <w:rPr>
          <w:sz w:val="28"/>
          <w:szCs w:val="28"/>
        </w:rPr>
        <w:t xml:space="preserve"> на </w:t>
      </w:r>
      <w:r w:rsidR="00D910B2" w:rsidRPr="00D910B2">
        <w:rPr>
          <w:sz w:val="28"/>
          <w:szCs w:val="28"/>
        </w:rPr>
        <w:t>8</w:t>
      </w:r>
      <w:r w:rsidR="00D910B2">
        <w:rPr>
          <w:sz w:val="28"/>
          <w:szCs w:val="28"/>
        </w:rPr>
        <w:t xml:space="preserve"> рабочих за монтажным столом</w:t>
      </w:r>
      <w:r w:rsidRPr="00012993">
        <w:rPr>
          <w:sz w:val="28"/>
          <w:szCs w:val="28"/>
        </w:rPr>
        <w:t>. Произведен первичны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замер наиболее важных факторов, влияющих на организм человека. Данные по первичному замеру</w:t>
      </w:r>
      <w:r w:rsidR="00905FD3">
        <w:rPr>
          <w:sz w:val="28"/>
          <w:szCs w:val="28"/>
        </w:rPr>
        <w:t xml:space="preserve"> представлены в таблице 1</w:t>
      </w:r>
      <w:r w:rsidRPr="00012993">
        <w:rPr>
          <w:sz w:val="28"/>
          <w:szCs w:val="28"/>
        </w:rPr>
        <w:t>. Необходимо произвести оценку услови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 xml:space="preserve"> труда для каждого фактора. В соответствии с методическими указаниями и государственными требованиями снизить возде</w:t>
      </w:r>
      <w:r>
        <w:rPr>
          <w:sz w:val="28"/>
          <w:szCs w:val="28"/>
        </w:rPr>
        <w:t>й</w:t>
      </w:r>
      <w:r w:rsidRPr="00012993">
        <w:rPr>
          <w:sz w:val="28"/>
          <w:szCs w:val="28"/>
        </w:rPr>
        <w:t>ствие вредных факторов производства.</w:t>
      </w:r>
    </w:p>
    <w:p w14:paraId="46461469" w14:textId="6D3F1ACF" w:rsidR="00012993" w:rsidRPr="00905FD3" w:rsidRDefault="00CC510A" w:rsidP="00905FD3">
      <w:pPr>
        <w:rPr>
          <w:sz w:val="28"/>
          <w:szCs w:val="28"/>
        </w:rPr>
      </w:pPr>
      <w:bookmarkStart w:id="2" w:name="_Toc134778545"/>
      <w:r>
        <w:rPr>
          <w:sz w:val="28"/>
          <w:szCs w:val="28"/>
        </w:rPr>
        <w:br w:type="page"/>
      </w:r>
      <w:bookmarkEnd w:id="2"/>
    </w:p>
    <w:p w14:paraId="62B53005" w14:textId="41EBD489" w:rsidR="00730CA4" w:rsidRDefault="00A77E3F" w:rsidP="00BB6E2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Исходные данные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277"/>
      </w:tblGrid>
      <w:tr w:rsidR="00A77E3F" w14:paraId="1518E5E5" w14:textId="77777777" w:rsidTr="00CC4A4B">
        <w:trPr>
          <w:trHeight w:val="20"/>
          <w:jc w:val="center"/>
        </w:trPr>
        <w:tc>
          <w:tcPr>
            <w:tcW w:w="5665" w:type="dxa"/>
          </w:tcPr>
          <w:p w14:paraId="37EF151D" w14:textId="77777777" w:rsidR="00A77E3F" w:rsidRPr="00BB6E2F" w:rsidRDefault="00A77E3F" w:rsidP="00BB6E2F">
            <w:pPr>
              <w:jc w:val="center"/>
            </w:pPr>
            <w:r w:rsidRPr="00BB6E2F">
              <w:t>№</w:t>
            </w:r>
            <w:r w:rsidRPr="00BB6E2F">
              <w:rPr>
                <w:lang w:val="en-US"/>
              </w:rPr>
              <w:t xml:space="preserve"> </w:t>
            </w:r>
            <w:r w:rsidRPr="00BB6E2F">
              <w:t>Варианта</w:t>
            </w:r>
          </w:p>
        </w:tc>
        <w:tc>
          <w:tcPr>
            <w:tcW w:w="3277" w:type="dxa"/>
          </w:tcPr>
          <w:p w14:paraId="6A09CD61" w14:textId="34A5A40E" w:rsidR="00A77E3F" w:rsidRPr="00BB6E2F" w:rsidRDefault="00E005C8" w:rsidP="00BB6E2F">
            <w:pPr>
              <w:jc w:val="center"/>
            </w:pPr>
            <w:r>
              <w:t>73</w:t>
            </w:r>
          </w:p>
        </w:tc>
      </w:tr>
      <w:tr w:rsidR="00A77E3F" w14:paraId="3022328E" w14:textId="77777777" w:rsidTr="00CC4A4B">
        <w:trPr>
          <w:trHeight w:val="20"/>
          <w:jc w:val="center"/>
        </w:trPr>
        <w:tc>
          <w:tcPr>
            <w:tcW w:w="5665" w:type="dxa"/>
          </w:tcPr>
          <w:p w14:paraId="77384BFE" w14:textId="77777777" w:rsidR="00A77E3F" w:rsidRPr="00BB6E2F" w:rsidRDefault="00A77E3F" w:rsidP="00BB6E2F">
            <w:pPr>
              <w:jc w:val="center"/>
            </w:pPr>
            <w:r w:rsidRPr="00BB6E2F">
              <w:t>Цех (участок)</w:t>
            </w:r>
          </w:p>
        </w:tc>
        <w:tc>
          <w:tcPr>
            <w:tcW w:w="3277" w:type="dxa"/>
          </w:tcPr>
          <w:p w14:paraId="45C84C41" w14:textId="7C7D8ABD" w:rsidR="00A77E3F" w:rsidRPr="00BB6E2F" w:rsidRDefault="00730CA4" w:rsidP="00BB6E2F">
            <w:pPr>
              <w:jc w:val="center"/>
            </w:pPr>
            <w:r>
              <w:t>Пайки и напыления</w:t>
            </w:r>
          </w:p>
        </w:tc>
      </w:tr>
      <w:tr w:rsidR="00A77E3F" w14:paraId="30131A6F" w14:textId="77777777" w:rsidTr="00CC4A4B">
        <w:trPr>
          <w:trHeight w:val="20"/>
          <w:jc w:val="center"/>
        </w:trPr>
        <w:tc>
          <w:tcPr>
            <w:tcW w:w="5665" w:type="dxa"/>
          </w:tcPr>
          <w:p w14:paraId="2AFA3C5E" w14:textId="77777777" w:rsidR="00A77E3F" w:rsidRPr="00BB6E2F" w:rsidRDefault="00A77E3F" w:rsidP="00BB6E2F">
            <w:pPr>
              <w:jc w:val="center"/>
            </w:pPr>
            <w:r w:rsidRPr="00BB6E2F">
              <w:t>Профессия</w:t>
            </w:r>
          </w:p>
        </w:tc>
        <w:tc>
          <w:tcPr>
            <w:tcW w:w="3277" w:type="dxa"/>
          </w:tcPr>
          <w:p w14:paraId="5CEAA043" w14:textId="03A3DFFE" w:rsidR="00A77E3F" w:rsidRPr="00BB6E2F" w:rsidRDefault="00730CA4" w:rsidP="00BB6E2F">
            <w:pPr>
              <w:jc w:val="center"/>
            </w:pPr>
            <w:r>
              <w:t>Радиомонтажник</w:t>
            </w:r>
          </w:p>
        </w:tc>
      </w:tr>
      <w:tr w:rsidR="00A77E3F" w14:paraId="59F03ACD" w14:textId="77777777" w:rsidTr="00CC4A4B">
        <w:trPr>
          <w:trHeight w:val="20"/>
          <w:jc w:val="center"/>
        </w:trPr>
        <w:tc>
          <w:tcPr>
            <w:tcW w:w="5665" w:type="dxa"/>
          </w:tcPr>
          <w:p w14:paraId="67E9E3F9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Количество рабочих мест</w:t>
            </w:r>
          </w:p>
          <w:p w14:paraId="12DBA485" w14:textId="77777777" w:rsidR="00A77E3F" w:rsidRPr="00BB6E2F" w:rsidRDefault="00A77E3F" w:rsidP="00BB6E2F">
            <w:pPr>
              <w:jc w:val="center"/>
            </w:pPr>
            <w:r w:rsidRPr="00BB6E2F">
              <w:t>Численность работающих</w:t>
            </w:r>
          </w:p>
        </w:tc>
        <w:tc>
          <w:tcPr>
            <w:tcW w:w="3277" w:type="dxa"/>
          </w:tcPr>
          <w:p w14:paraId="0F434CB9" w14:textId="52A336AA" w:rsidR="00A77E3F" w:rsidRPr="00BB6E2F" w:rsidRDefault="00730CA4" w:rsidP="00BB6E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  <w:p w14:paraId="23E316D9" w14:textId="5EAFD71B" w:rsidR="00A77E3F" w:rsidRPr="00BB6E2F" w:rsidRDefault="00730CA4" w:rsidP="00BB6E2F">
            <w:pPr>
              <w:jc w:val="center"/>
            </w:pPr>
            <w:r>
              <w:t>8</w:t>
            </w:r>
          </w:p>
        </w:tc>
      </w:tr>
      <w:tr w:rsidR="00A77E3F" w14:paraId="7F4BCF61" w14:textId="77777777" w:rsidTr="00CC4A4B">
        <w:trPr>
          <w:trHeight w:val="20"/>
          <w:jc w:val="center"/>
        </w:trPr>
        <w:tc>
          <w:tcPr>
            <w:tcW w:w="5665" w:type="dxa"/>
          </w:tcPr>
          <w:p w14:paraId="700CBE9C" w14:textId="77777777" w:rsidR="00A77E3F" w:rsidRPr="00BB6E2F" w:rsidRDefault="00A77E3F" w:rsidP="00BB6E2F">
            <w:pPr>
              <w:jc w:val="center"/>
            </w:pPr>
            <w:r w:rsidRPr="00BB6E2F">
              <w:t>Наименования оборудования</w:t>
            </w:r>
          </w:p>
        </w:tc>
        <w:tc>
          <w:tcPr>
            <w:tcW w:w="3277" w:type="dxa"/>
          </w:tcPr>
          <w:p w14:paraId="3A5DED3A" w14:textId="77777777" w:rsidR="00730CA4" w:rsidRDefault="00730CA4" w:rsidP="00BB6E2F">
            <w:pPr>
              <w:jc w:val="center"/>
            </w:pPr>
            <w:r>
              <w:t>Монтажный стол,</w:t>
            </w:r>
          </w:p>
          <w:p w14:paraId="33F95558" w14:textId="4062A7E1" w:rsidR="00A77E3F" w:rsidRPr="00BB6E2F" w:rsidRDefault="00730CA4" w:rsidP="00BB6E2F">
            <w:pPr>
              <w:jc w:val="center"/>
            </w:pPr>
            <w:r>
              <w:t>вытяжной шкаф</w:t>
            </w:r>
          </w:p>
        </w:tc>
      </w:tr>
      <w:tr w:rsidR="00A77E3F" w14:paraId="279CDF6F" w14:textId="77777777" w:rsidTr="00CC4A4B">
        <w:trPr>
          <w:trHeight w:val="20"/>
          <w:jc w:val="center"/>
        </w:trPr>
        <w:tc>
          <w:tcPr>
            <w:tcW w:w="5665" w:type="dxa"/>
          </w:tcPr>
          <w:p w14:paraId="1A5FC835" w14:textId="77777777" w:rsidR="00A77E3F" w:rsidRPr="00BB6E2F" w:rsidRDefault="00A77E3F" w:rsidP="00BB6E2F">
            <w:pPr>
              <w:jc w:val="center"/>
            </w:pPr>
            <w:r w:rsidRPr="00BB6E2F">
              <w:t>Время работы в течение смены, мин</w:t>
            </w:r>
          </w:p>
        </w:tc>
        <w:tc>
          <w:tcPr>
            <w:tcW w:w="3277" w:type="dxa"/>
          </w:tcPr>
          <w:p w14:paraId="6790586B" w14:textId="77777777" w:rsidR="00A77E3F" w:rsidRPr="00BB6E2F" w:rsidRDefault="00A77E3F" w:rsidP="00BB6E2F">
            <w:pPr>
              <w:jc w:val="center"/>
            </w:pPr>
            <w:r w:rsidRPr="00BB6E2F">
              <w:t>480</w:t>
            </w:r>
          </w:p>
        </w:tc>
      </w:tr>
      <w:tr w:rsidR="00A77E3F" w:rsidRPr="00E005C8" w14:paraId="690E8E9A" w14:textId="77777777" w:rsidTr="00CC4A4B">
        <w:trPr>
          <w:trHeight w:val="20"/>
          <w:jc w:val="center"/>
        </w:trPr>
        <w:tc>
          <w:tcPr>
            <w:tcW w:w="5665" w:type="dxa"/>
          </w:tcPr>
          <w:p w14:paraId="483461A4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ВВ. Класс опасности</w:t>
            </w:r>
          </w:p>
          <w:p w14:paraId="1C92B2E3" w14:textId="77777777" w:rsidR="00A77E3F" w:rsidRPr="00BB6E2F" w:rsidRDefault="00A77E3F" w:rsidP="00BB6E2F">
            <w:pPr>
              <w:jc w:val="center"/>
            </w:pPr>
            <w:r w:rsidRPr="00BB6E2F">
              <w:t>Превышение ПДК в число раз</w:t>
            </w:r>
          </w:p>
        </w:tc>
        <w:tc>
          <w:tcPr>
            <w:tcW w:w="3277" w:type="dxa"/>
          </w:tcPr>
          <w:p w14:paraId="42E56DEE" w14:textId="3745EB42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  <w:lang w:val="en-US"/>
              </w:rPr>
              <w:t>II</w:t>
            </w:r>
          </w:p>
          <w:p w14:paraId="76B71787" w14:textId="41ABC16A" w:rsidR="00A77E3F" w:rsidRPr="00BB6E2F" w:rsidRDefault="00A77E3F" w:rsidP="00BB6E2F">
            <w:pPr>
              <w:jc w:val="center"/>
            </w:pPr>
            <w:r w:rsidRPr="00BB6E2F">
              <w:t>3</w:t>
            </w:r>
          </w:p>
        </w:tc>
      </w:tr>
      <w:tr w:rsidR="00A77E3F" w14:paraId="21EA601D" w14:textId="77777777" w:rsidTr="00CC4A4B">
        <w:trPr>
          <w:trHeight w:val="20"/>
          <w:jc w:val="center"/>
        </w:trPr>
        <w:tc>
          <w:tcPr>
            <w:tcW w:w="5665" w:type="dxa"/>
          </w:tcPr>
          <w:p w14:paraId="6E818DD2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АПДФ. Класс опасности</w:t>
            </w:r>
          </w:p>
          <w:p w14:paraId="7B2AB65C" w14:textId="77777777" w:rsidR="00A77E3F" w:rsidRPr="00BB6E2F" w:rsidRDefault="00A77E3F" w:rsidP="00BB6E2F">
            <w:pPr>
              <w:jc w:val="center"/>
            </w:pPr>
            <w:r w:rsidRPr="00BB6E2F">
              <w:t>Превышение ПДК в число раз</w:t>
            </w:r>
          </w:p>
        </w:tc>
        <w:tc>
          <w:tcPr>
            <w:tcW w:w="3277" w:type="dxa"/>
          </w:tcPr>
          <w:p w14:paraId="30A2D80A" w14:textId="69D8C595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  <w:lang w:val="en-US"/>
              </w:rPr>
              <w:t>I</w:t>
            </w:r>
            <w:r w:rsidR="00730CA4">
              <w:rPr>
                <w:u w:val="single"/>
                <w:lang w:val="en-US"/>
              </w:rPr>
              <w:t>II</w:t>
            </w:r>
          </w:p>
          <w:p w14:paraId="7246D1C5" w14:textId="52E2D861" w:rsidR="00A77E3F" w:rsidRPr="00BB6E2F" w:rsidRDefault="00730CA4" w:rsidP="00BB6E2F">
            <w:pPr>
              <w:jc w:val="center"/>
            </w:pPr>
            <w:r>
              <w:t>8</w:t>
            </w:r>
          </w:p>
        </w:tc>
      </w:tr>
      <w:tr w:rsidR="00A77E3F" w14:paraId="251D32BE" w14:textId="77777777" w:rsidTr="00CC4A4B">
        <w:trPr>
          <w:trHeight w:val="20"/>
          <w:jc w:val="center"/>
        </w:trPr>
        <w:tc>
          <w:tcPr>
            <w:tcW w:w="5665" w:type="dxa"/>
          </w:tcPr>
          <w:p w14:paraId="37760197" w14:textId="77777777" w:rsidR="00A77E3F" w:rsidRPr="00BB6E2F" w:rsidRDefault="00A77E3F" w:rsidP="00BB6E2F">
            <w:pPr>
              <w:jc w:val="center"/>
            </w:pPr>
            <w:r w:rsidRPr="00BB6E2F">
              <w:t>Шум. Эквивалентный уровень звука, дБА</w:t>
            </w:r>
          </w:p>
        </w:tc>
        <w:tc>
          <w:tcPr>
            <w:tcW w:w="3277" w:type="dxa"/>
          </w:tcPr>
          <w:p w14:paraId="4527DB84" w14:textId="56F75FE4" w:rsidR="00A77E3F" w:rsidRPr="00BB6E2F" w:rsidRDefault="00730CA4" w:rsidP="00BB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A77E3F" w14:paraId="26DA6A8C" w14:textId="77777777" w:rsidTr="00CC4A4B">
        <w:trPr>
          <w:trHeight w:val="20"/>
          <w:jc w:val="center"/>
        </w:trPr>
        <w:tc>
          <w:tcPr>
            <w:tcW w:w="5665" w:type="dxa"/>
          </w:tcPr>
          <w:p w14:paraId="6C306A0E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Шум. Уровни звукового давления, дБ</w:t>
            </w:r>
          </w:p>
          <w:p w14:paraId="18617C6C" w14:textId="77777777" w:rsidR="00A77E3F" w:rsidRPr="00BB6E2F" w:rsidRDefault="00A77E3F" w:rsidP="00BB6E2F">
            <w:pPr>
              <w:jc w:val="center"/>
            </w:pPr>
            <w:r w:rsidRPr="00BB6E2F">
              <w:t>Частота, Гц</w:t>
            </w:r>
          </w:p>
        </w:tc>
        <w:tc>
          <w:tcPr>
            <w:tcW w:w="3277" w:type="dxa"/>
          </w:tcPr>
          <w:p w14:paraId="6EEEECE9" w14:textId="3644A204" w:rsidR="00A77E3F" w:rsidRPr="00730CA4" w:rsidRDefault="00730CA4" w:rsidP="00BB6E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86</w:t>
            </w:r>
          </w:p>
          <w:p w14:paraId="5F0390E4" w14:textId="0E3A64EC" w:rsidR="00A77E3F" w:rsidRPr="00BB6E2F" w:rsidRDefault="00A77E3F" w:rsidP="00BB6E2F">
            <w:pPr>
              <w:jc w:val="center"/>
              <w:rPr>
                <w:lang w:val="en-US"/>
              </w:rPr>
            </w:pPr>
            <w:r w:rsidRPr="00BB6E2F">
              <w:t>31</w:t>
            </w:r>
            <w:r w:rsidRPr="00BB6E2F">
              <w:rPr>
                <w:lang w:val="en-US"/>
              </w:rPr>
              <w:t>,5</w:t>
            </w:r>
          </w:p>
        </w:tc>
      </w:tr>
      <w:tr w:rsidR="00A77E3F" w14:paraId="37883BFF" w14:textId="77777777" w:rsidTr="00CC4A4B">
        <w:trPr>
          <w:trHeight w:val="20"/>
          <w:jc w:val="center"/>
        </w:trPr>
        <w:tc>
          <w:tcPr>
            <w:tcW w:w="5665" w:type="dxa"/>
          </w:tcPr>
          <w:p w14:paraId="24365008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ИЗ. Уровни звукового давления, дБ</w:t>
            </w:r>
          </w:p>
          <w:p w14:paraId="52A90E35" w14:textId="77777777" w:rsidR="00A77E3F" w:rsidRPr="00BB6E2F" w:rsidRDefault="00A77E3F" w:rsidP="00BB6E2F">
            <w:pPr>
              <w:jc w:val="center"/>
            </w:pPr>
            <w:r w:rsidRPr="00BB6E2F">
              <w:t>Частота, Гц</w:t>
            </w:r>
          </w:p>
        </w:tc>
        <w:tc>
          <w:tcPr>
            <w:tcW w:w="3277" w:type="dxa"/>
          </w:tcPr>
          <w:p w14:paraId="01088271" w14:textId="28DF4F0B" w:rsidR="00A77E3F" w:rsidRPr="00BB6E2F" w:rsidRDefault="00A77E3F" w:rsidP="00BB6E2F">
            <w:pPr>
              <w:jc w:val="center"/>
              <w:rPr>
                <w:u w:val="single"/>
                <w:lang w:val="en-US"/>
              </w:rPr>
            </w:pPr>
            <w:r w:rsidRPr="00BB6E2F">
              <w:rPr>
                <w:u w:val="single"/>
                <w:lang w:val="en-US"/>
              </w:rPr>
              <w:t>1</w:t>
            </w:r>
            <w:r w:rsidR="00730CA4">
              <w:rPr>
                <w:u w:val="single"/>
                <w:lang w:val="en-US"/>
              </w:rPr>
              <w:t>15</w:t>
            </w:r>
          </w:p>
          <w:p w14:paraId="32F9E30D" w14:textId="778C401B" w:rsidR="00A77E3F" w:rsidRPr="00BB6E2F" w:rsidRDefault="00730CA4" w:rsidP="00BB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7E3F" w14:paraId="455FA7FB" w14:textId="77777777" w:rsidTr="00CC4A4B">
        <w:trPr>
          <w:trHeight w:val="20"/>
          <w:jc w:val="center"/>
        </w:trPr>
        <w:tc>
          <w:tcPr>
            <w:tcW w:w="5665" w:type="dxa"/>
          </w:tcPr>
          <w:p w14:paraId="00726A0D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УЗ. Уровни звукового давления, дБ</w:t>
            </w:r>
          </w:p>
          <w:p w14:paraId="405B21FB" w14:textId="77777777" w:rsidR="00A77E3F" w:rsidRPr="00BB6E2F" w:rsidRDefault="00A77E3F" w:rsidP="00BB6E2F">
            <w:pPr>
              <w:jc w:val="center"/>
            </w:pPr>
            <w:r w:rsidRPr="00BB6E2F">
              <w:t>Частота, кГц</w:t>
            </w:r>
          </w:p>
        </w:tc>
        <w:tc>
          <w:tcPr>
            <w:tcW w:w="3277" w:type="dxa"/>
          </w:tcPr>
          <w:p w14:paraId="033368F0" w14:textId="53CC23B0" w:rsidR="00A77E3F" w:rsidRPr="00BB6E2F" w:rsidRDefault="00A77E3F" w:rsidP="00BB6E2F">
            <w:pPr>
              <w:jc w:val="center"/>
              <w:rPr>
                <w:u w:val="single"/>
                <w:lang w:val="en-US"/>
              </w:rPr>
            </w:pPr>
            <w:r w:rsidRPr="00BB6E2F">
              <w:rPr>
                <w:u w:val="single"/>
                <w:lang w:val="en-US"/>
              </w:rPr>
              <w:t>1</w:t>
            </w:r>
            <w:r w:rsidR="00730CA4">
              <w:rPr>
                <w:u w:val="single"/>
                <w:lang w:val="en-US"/>
              </w:rPr>
              <w:t>11</w:t>
            </w:r>
          </w:p>
          <w:p w14:paraId="664D7A74" w14:textId="3AE3DCF6" w:rsidR="00A77E3F" w:rsidRPr="00BB6E2F" w:rsidRDefault="00730CA4" w:rsidP="00BB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77E3F" w14:paraId="17A2297E" w14:textId="77777777" w:rsidTr="00CC4A4B">
        <w:trPr>
          <w:trHeight w:val="20"/>
          <w:jc w:val="center"/>
        </w:trPr>
        <w:tc>
          <w:tcPr>
            <w:tcW w:w="5665" w:type="dxa"/>
          </w:tcPr>
          <w:p w14:paraId="01BC31FD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Вибрация общая. Виброск., дБ</w:t>
            </w:r>
          </w:p>
          <w:p w14:paraId="2BD6564F" w14:textId="77777777" w:rsidR="00A77E3F" w:rsidRPr="00BB6E2F" w:rsidRDefault="00A77E3F" w:rsidP="00BB6E2F">
            <w:pPr>
              <w:jc w:val="center"/>
            </w:pPr>
            <w:r w:rsidRPr="00BB6E2F">
              <w:t>Частота, Гц</w:t>
            </w:r>
          </w:p>
        </w:tc>
        <w:tc>
          <w:tcPr>
            <w:tcW w:w="3277" w:type="dxa"/>
          </w:tcPr>
          <w:p w14:paraId="58B9CC4C" w14:textId="78850FB5" w:rsidR="00A77E3F" w:rsidRPr="00BB6E2F" w:rsidRDefault="00A77E3F" w:rsidP="00BB6E2F">
            <w:pPr>
              <w:jc w:val="center"/>
              <w:rPr>
                <w:u w:val="single"/>
                <w:lang w:val="en-US"/>
              </w:rPr>
            </w:pPr>
            <w:r w:rsidRPr="00BB6E2F">
              <w:rPr>
                <w:u w:val="single"/>
                <w:lang w:val="en-US"/>
              </w:rPr>
              <w:t>11</w:t>
            </w:r>
            <w:r w:rsidR="00730CA4">
              <w:rPr>
                <w:u w:val="single"/>
                <w:lang w:val="en-US"/>
              </w:rPr>
              <w:t>3</w:t>
            </w:r>
          </w:p>
          <w:p w14:paraId="6ADF67E8" w14:textId="4414145D" w:rsidR="00A77E3F" w:rsidRPr="00BB6E2F" w:rsidRDefault="00730CA4" w:rsidP="00BB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7E3F" w14:paraId="0254E9A9" w14:textId="77777777" w:rsidTr="00CC4A4B">
        <w:trPr>
          <w:trHeight w:val="20"/>
          <w:jc w:val="center"/>
        </w:trPr>
        <w:tc>
          <w:tcPr>
            <w:tcW w:w="5665" w:type="dxa"/>
          </w:tcPr>
          <w:p w14:paraId="431E8424" w14:textId="77777777" w:rsidR="00A77E3F" w:rsidRPr="00BB6E2F" w:rsidRDefault="00A77E3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ТНС-индекс. Категория работ</w:t>
            </w:r>
          </w:p>
          <w:p w14:paraId="04C029DB" w14:textId="2F22FE07" w:rsidR="00A77E3F" w:rsidRPr="00BB6E2F" w:rsidRDefault="00A77E3F" w:rsidP="00BB6E2F">
            <w:pPr>
              <w:jc w:val="center"/>
            </w:pPr>
            <w:r w:rsidRPr="00BB6E2F">
              <w:t>°С</w:t>
            </w:r>
          </w:p>
        </w:tc>
        <w:tc>
          <w:tcPr>
            <w:tcW w:w="3277" w:type="dxa"/>
          </w:tcPr>
          <w:p w14:paraId="5B1262B1" w14:textId="2276AB31" w:rsidR="00A77E3F" w:rsidRPr="00E005C8" w:rsidRDefault="00A77E3F" w:rsidP="00BB6E2F">
            <w:pPr>
              <w:jc w:val="center"/>
              <w:rPr>
                <w:u w:val="single"/>
              </w:rPr>
            </w:pPr>
            <w:proofErr w:type="spellStart"/>
            <w:r w:rsidRPr="00BB6E2F">
              <w:rPr>
                <w:u w:val="single"/>
                <w:lang w:val="en-US"/>
              </w:rPr>
              <w:t>II</w:t>
            </w:r>
            <w:r w:rsidR="00730CA4">
              <w:rPr>
                <w:u w:val="single"/>
                <w:lang w:val="en-US"/>
              </w:rPr>
              <w:t>a</w:t>
            </w:r>
            <w:proofErr w:type="spellEnd"/>
          </w:p>
          <w:p w14:paraId="6B60F99D" w14:textId="2F8E87E0" w:rsidR="00A77E3F" w:rsidRPr="00BB6E2F" w:rsidRDefault="00A77E3F" w:rsidP="00BB6E2F">
            <w:pPr>
              <w:jc w:val="center"/>
              <w:rPr>
                <w:lang w:val="en-US"/>
              </w:rPr>
            </w:pPr>
            <w:r w:rsidRPr="00BB6E2F">
              <w:rPr>
                <w:lang w:val="en-US"/>
              </w:rPr>
              <w:t>2</w:t>
            </w:r>
            <w:r w:rsidR="00730CA4">
              <w:rPr>
                <w:lang w:val="en-US"/>
              </w:rPr>
              <w:t>6</w:t>
            </w:r>
          </w:p>
        </w:tc>
      </w:tr>
      <w:tr w:rsidR="00BB6E2F" w14:paraId="1FC03ECC" w14:textId="77777777" w:rsidTr="00CC4A4B">
        <w:trPr>
          <w:trHeight w:val="20"/>
          <w:jc w:val="center"/>
        </w:trPr>
        <w:tc>
          <w:tcPr>
            <w:tcW w:w="5665" w:type="dxa"/>
          </w:tcPr>
          <w:p w14:paraId="1816A2E9" w14:textId="77777777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Освещение. Разряд зрит. Работ</w:t>
            </w:r>
          </w:p>
          <w:p w14:paraId="753B407A" w14:textId="3774908C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t>Е</w:t>
            </w:r>
            <w:r w:rsidRPr="00BB6E2F">
              <w:rPr>
                <w:vertAlign w:val="subscript"/>
              </w:rPr>
              <w:t>ЗАД</w:t>
            </w:r>
            <w:r w:rsidRPr="00BB6E2F">
              <w:t xml:space="preserve"> / Е</w:t>
            </w:r>
            <w:r w:rsidRPr="00BB6E2F">
              <w:rPr>
                <w:vertAlign w:val="subscript"/>
              </w:rPr>
              <w:t>Н</w:t>
            </w:r>
          </w:p>
        </w:tc>
        <w:tc>
          <w:tcPr>
            <w:tcW w:w="3277" w:type="dxa"/>
          </w:tcPr>
          <w:p w14:paraId="0DDA24C7" w14:textId="4F40FB74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  <w:lang w:val="en-US"/>
              </w:rPr>
              <w:t>II</w:t>
            </w:r>
            <w:r w:rsidR="00730CA4">
              <w:rPr>
                <w:u w:val="single"/>
                <w:lang w:val="en-US"/>
              </w:rPr>
              <w:t>I</w:t>
            </w:r>
            <w:r w:rsidRPr="00BB6E2F">
              <w:rPr>
                <w:u w:val="single"/>
              </w:rPr>
              <w:t>в</w:t>
            </w:r>
          </w:p>
          <w:p w14:paraId="7D256C7F" w14:textId="04C19893" w:rsidR="00BB6E2F" w:rsidRPr="00BB6E2F" w:rsidRDefault="00BB6E2F" w:rsidP="00BB6E2F">
            <w:pPr>
              <w:jc w:val="center"/>
              <w:rPr>
                <w:u w:val="single"/>
                <w:lang w:val="en-US"/>
              </w:rPr>
            </w:pPr>
            <w:r w:rsidRPr="00BB6E2F">
              <w:rPr>
                <w:lang w:val="en-US"/>
              </w:rPr>
              <w:t>0,6</w:t>
            </w:r>
          </w:p>
        </w:tc>
      </w:tr>
      <w:tr w:rsidR="00BB6E2F" w14:paraId="0C3EC430" w14:textId="77777777" w:rsidTr="00CC4A4B">
        <w:trPr>
          <w:trHeight w:val="20"/>
          <w:jc w:val="center"/>
        </w:trPr>
        <w:tc>
          <w:tcPr>
            <w:tcW w:w="5665" w:type="dxa"/>
          </w:tcPr>
          <w:p w14:paraId="1206EE50" w14:textId="77777777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rPr>
                <w:u w:val="single"/>
              </w:rPr>
              <w:t>Неионизирующее излучение Превышение ПДУ (раз)</w:t>
            </w:r>
          </w:p>
          <w:p w14:paraId="2D35D8EC" w14:textId="2EF11B4D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t>Частота, МГц</w:t>
            </w:r>
          </w:p>
        </w:tc>
        <w:tc>
          <w:tcPr>
            <w:tcW w:w="3277" w:type="dxa"/>
          </w:tcPr>
          <w:p w14:paraId="72B12133" w14:textId="66D2A4E3" w:rsidR="00BB6E2F" w:rsidRPr="00BB6E2F" w:rsidRDefault="00D910B2" w:rsidP="00BB6E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8</w:t>
            </w:r>
          </w:p>
          <w:p w14:paraId="05CFB426" w14:textId="109D0BE3" w:rsidR="00BB6E2F" w:rsidRPr="00BB6E2F" w:rsidRDefault="00BB6E2F" w:rsidP="00BB6E2F">
            <w:pPr>
              <w:jc w:val="center"/>
              <w:rPr>
                <w:u w:val="single"/>
                <w:lang w:val="en-US"/>
              </w:rPr>
            </w:pPr>
            <w:r w:rsidRPr="00BB6E2F">
              <w:rPr>
                <w:lang w:val="en-US"/>
              </w:rPr>
              <w:t>1</w:t>
            </w:r>
            <w:r w:rsidR="00D910B2">
              <w:rPr>
                <w:lang w:val="en-US"/>
              </w:rPr>
              <w:t>5</w:t>
            </w:r>
          </w:p>
        </w:tc>
      </w:tr>
      <w:tr w:rsidR="00BB6E2F" w14:paraId="06BA1C39" w14:textId="77777777" w:rsidTr="00CC4A4B">
        <w:trPr>
          <w:trHeight w:val="20"/>
          <w:jc w:val="center"/>
        </w:trPr>
        <w:tc>
          <w:tcPr>
            <w:tcW w:w="5665" w:type="dxa"/>
          </w:tcPr>
          <w:p w14:paraId="5EF9299F" w14:textId="7405CDF4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t>Тяжесть труда</w:t>
            </w:r>
          </w:p>
        </w:tc>
        <w:tc>
          <w:tcPr>
            <w:tcW w:w="3277" w:type="dxa"/>
          </w:tcPr>
          <w:p w14:paraId="17BE9DD8" w14:textId="03F8B0E4" w:rsidR="00BB6E2F" w:rsidRPr="00BB6E2F" w:rsidRDefault="00D910B2" w:rsidP="00BB6E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14</w:t>
            </w:r>
          </w:p>
        </w:tc>
      </w:tr>
      <w:tr w:rsidR="00BB6E2F" w14:paraId="226425C7" w14:textId="77777777" w:rsidTr="00CC4A4B">
        <w:trPr>
          <w:trHeight w:val="20"/>
          <w:jc w:val="center"/>
        </w:trPr>
        <w:tc>
          <w:tcPr>
            <w:tcW w:w="5665" w:type="dxa"/>
          </w:tcPr>
          <w:p w14:paraId="2CD96564" w14:textId="291130D7" w:rsidR="00BB6E2F" w:rsidRPr="00BB6E2F" w:rsidRDefault="00BB6E2F" w:rsidP="00BB6E2F">
            <w:pPr>
              <w:jc w:val="center"/>
              <w:rPr>
                <w:u w:val="single"/>
              </w:rPr>
            </w:pPr>
            <w:r w:rsidRPr="00BB6E2F">
              <w:t>Число переключений в час</w:t>
            </w:r>
          </w:p>
        </w:tc>
        <w:tc>
          <w:tcPr>
            <w:tcW w:w="3277" w:type="dxa"/>
          </w:tcPr>
          <w:p w14:paraId="2B136706" w14:textId="46BA368B" w:rsidR="00BB6E2F" w:rsidRPr="00BB6E2F" w:rsidRDefault="00D910B2" w:rsidP="00BB6E2F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25</w:t>
            </w:r>
          </w:p>
        </w:tc>
      </w:tr>
    </w:tbl>
    <w:p w14:paraId="7C410099" w14:textId="00F5B117" w:rsidR="00CC4A4B" w:rsidRPr="00CC4A4B" w:rsidRDefault="00CC4A4B" w:rsidP="00905FD3">
      <w:pPr>
        <w:jc w:val="both"/>
        <w:rPr>
          <w:sz w:val="28"/>
          <w:szCs w:val="28"/>
        </w:rPr>
      </w:pPr>
      <w:r w:rsidRPr="00CC4A4B">
        <w:rPr>
          <w:sz w:val="28"/>
          <w:szCs w:val="28"/>
        </w:rPr>
        <w:t xml:space="preserve">ПДК </w:t>
      </w:r>
      <w:r>
        <w:rPr>
          <w:sz w:val="28"/>
          <w:szCs w:val="28"/>
        </w:rPr>
        <w:t>–</w:t>
      </w:r>
      <w:r w:rsidRPr="00CC4A4B">
        <w:rPr>
          <w:sz w:val="28"/>
          <w:szCs w:val="28"/>
        </w:rPr>
        <w:t xml:space="preserve"> предельно допустимые концентрации химических факторов</w:t>
      </w:r>
      <w:r>
        <w:rPr>
          <w:sz w:val="28"/>
          <w:szCs w:val="28"/>
        </w:rPr>
        <w:t>.</w:t>
      </w:r>
    </w:p>
    <w:p w14:paraId="42AF6F16" w14:textId="2AAE69F5" w:rsidR="00905FD3" w:rsidRDefault="00CC4A4B" w:rsidP="00905FD3">
      <w:pPr>
        <w:jc w:val="both"/>
        <w:rPr>
          <w:sz w:val="28"/>
          <w:szCs w:val="28"/>
        </w:rPr>
      </w:pPr>
      <w:r w:rsidRPr="00CC4A4B">
        <w:rPr>
          <w:sz w:val="28"/>
          <w:szCs w:val="28"/>
        </w:rPr>
        <w:t xml:space="preserve">ПДУ </w:t>
      </w:r>
      <w:r>
        <w:rPr>
          <w:sz w:val="28"/>
          <w:szCs w:val="28"/>
        </w:rPr>
        <w:t>–</w:t>
      </w:r>
      <w:r w:rsidRPr="00CC4A4B">
        <w:rPr>
          <w:sz w:val="28"/>
          <w:szCs w:val="28"/>
        </w:rPr>
        <w:t xml:space="preserve"> предельно допустимые уровни физических факторов</w:t>
      </w:r>
      <w:r>
        <w:rPr>
          <w:sz w:val="28"/>
          <w:szCs w:val="28"/>
        </w:rPr>
        <w:t>.</w:t>
      </w:r>
    </w:p>
    <w:p w14:paraId="4B2D7A02" w14:textId="71609B0A" w:rsidR="00EB54EE" w:rsidRDefault="00905FD3" w:rsidP="00905F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F3D320" w14:textId="77777777" w:rsidR="00815D79" w:rsidRDefault="00EF4CA3" w:rsidP="00214FAD">
      <w:pPr>
        <w:pStyle w:val="NoSpacing"/>
        <w:numPr>
          <w:ilvl w:val="0"/>
          <w:numId w:val="20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34956081"/>
      <w:r>
        <w:rPr>
          <w:rFonts w:ascii="Times New Roman" w:hAnsi="Times New Roman" w:cs="Times New Roman"/>
          <w:b/>
          <w:sz w:val="28"/>
          <w:szCs w:val="28"/>
        </w:rPr>
        <w:lastRenderedPageBreak/>
        <w:t>Присвоение классов опасности труда</w:t>
      </w:r>
      <w:bookmarkStart w:id="4" w:name="_Toc55412851"/>
      <w:bookmarkStart w:id="5" w:name="_Toc55413655"/>
      <w:bookmarkEnd w:id="3"/>
    </w:p>
    <w:p w14:paraId="15CA6124" w14:textId="58A7B5BC" w:rsidR="00BF1983" w:rsidRPr="00815D79" w:rsidRDefault="00BF1983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34956082"/>
      <w:r w:rsidRPr="0081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Присвоение классов</w:t>
      </w:r>
      <w:bookmarkEnd w:id="4"/>
      <w:bookmarkEnd w:id="5"/>
      <w:r w:rsidRPr="00815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условий труда по химическому фактору</w:t>
      </w:r>
      <w:bookmarkEnd w:id="6"/>
    </w:p>
    <w:p w14:paraId="53715EAA" w14:textId="21C359C2" w:rsidR="00815D79" w:rsidRPr="00815D79" w:rsidRDefault="00815D79" w:rsidP="00815D7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15D79">
        <w:rPr>
          <w:sz w:val="28"/>
          <w:szCs w:val="28"/>
        </w:rPr>
        <w:t xml:space="preserve">Данные из условия варианта – класс опасности вещества </w:t>
      </w:r>
      <w:r w:rsidRPr="00815D79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Pr="00815D79">
        <w:rPr>
          <w:sz w:val="28"/>
          <w:szCs w:val="28"/>
        </w:rPr>
        <w:t xml:space="preserve">, концентрация вредного вещества превышает ПДК в </w:t>
      </w:r>
      <w:r w:rsidR="0061165E" w:rsidRPr="00525E8F">
        <w:rPr>
          <w:sz w:val="28"/>
          <w:szCs w:val="28"/>
        </w:rPr>
        <w:t>3</w:t>
      </w:r>
      <w:r w:rsidRPr="00815D79">
        <w:rPr>
          <w:sz w:val="28"/>
          <w:szCs w:val="28"/>
        </w:rPr>
        <w:t xml:space="preserve"> раза. Расчетное значение соответствует 3 классу </w:t>
      </w:r>
      <w:r w:rsidR="003D1AF1">
        <w:rPr>
          <w:sz w:val="28"/>
          <w:szCs w:val="28"/>
        </w:rPr>
        <w:t>1</w:t>
      </w:r>
      <w:r w:rsidRPr="00815D79">
        <w:rPr>
          <w:sz w:val="28"/>
          <w:szCs w:val="28"/>
        </w:rPr>
        <w:t xml:space="preserve"> степени опасности вредных условий труда (3.</w:t>
      </w:r>
      <w:r w:rsidR="00E005C8">
        <w:rPr>
          <w:sz w:val="28"/>
          <w:szCs w:val="28"/>
        </w:rPr>
        <w:t>1</w:t>
      </w:r>
      <w:r w:rsidRPr="00815D79">
        <w:rPr>
          <w:sz w:val="28"/>
          <w:szCs w:val="28"/>
        </w:rPr>
        <w:t xml:space="preserve"> превышение ПДК в </w:t>
      </w:r>
      <w:r w:rsidR="003D1AF1">
        <w:rPr>
          <w:sz w:val="28"/>
          <w:szCs w:val="28"/>
        </w:rPr>
        <w:t>1</w:t>
      </w:r>
      <w:r w:rsidRPr="00815D79">
        <w:rPr>
          <w:sz w:val="28"/>
          <w:szCs w:val="28"/>
        </w:rPr>
        <w:t>,1…</w:t>
      </w:r>
      <w:r w:rsidR="003D1AF1">
        <w:rPr>
          <w:sz w:val="28"/>
          <w:szCs w:val="28"/>
        </w:rPr>
        <w:t>3</w:t>
      </w:r>
      <w:r w:rsidRPr="00815D79">
        <w:rPr>
          <w:sz w:val="28"/>
          <w:szCs w:val="28"/>
        </w:rPr>
        <w:t>,0 раз).</w:t>
      </w:r>
    </w:p>
    <w:p w14:paraId="3F497135" w14:textId="341841C8" w:rsidR="00815D79" w:rsidRPr="00815D79" w:rsidRDefault="00815D79" w:rsidP="00815D7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15D79">
        <w:rPr>
          <w:sz w:val="28"/>
          <w:szCs w:val="28"/>
        </w:rPr>
        <w:t>По данным таблицы ПДК ВВ в воздухе рабочей зоны [</w:t>
      </w:r>
      <w:r w:rsidRPr="00815D79">
        <w:rPr>
          <w:sz w:val="28"/>
          <w:szCs w:val="28"/>
          <w:lang w:eastAsia="ja-JP"/>
        </w:rPr>
        <w:t>приложение 1,</w:t>
      </w:r>
      <w:r w:rsidR="00525E8F" w:rsidRPr="00525E8F">
        <w:rPr>
          <w:sz w:val="28"/>
          <w:szCs w:val="28"/>
          <w:lang w:eastAsia="ja-JP"/>
        </w:rPr>
        <w:t xml:space="preserve"> </w:t>
      </w:r>
      <w:r w:rsidRPr="00815D79">
        <w:rPr>
          <w:sz w:val="28"/>
          <w:szCs w:val="28"/>
          <w:lang w:eastAsia="ja-JP"/>
        </w:rPr>
        <w:t>стр.</w:t>
      </w:r>
      <w:r w:rsidR="001E64DE">
        <w:rPr>
          <w:sz w:val="28"/>
          <w:szCs w:val="28"/>
          <w:lang w:eastAsia="ja-JP"/>
        </w:rPr>
        <w:t xml:space="preserve"> </w:t>
      </w:r>
      <w:r w:rsidR="00525E8F" w:rsidRPr="00525E8F">
        <w:rPr>
          <w:sz w:val="28"/>
          <w:szCs w:val="28"/>
          <w:lang w:eastAsia="ja-JP"/>
        </w:rPr>
        <w:t>25</w:t>
      </w:r>
      <w:r w:rsidRPr="00815D79">
        <w:rPr>
          <w:sz w:val="28"/>
          <w:szCs w:val="28"/>
        </w:rPr>
        <w:t xml:space="preserve">], было выбрано вещество – </w:t>
      </w:r>
      <w:r w:rsidR="00525E8F">
        <w:rPr>
          <w:sz w:val="28"/>
          <w:szCs w:val="28"/>
        </w:rPr>
        <w:t>толуол</w:t>
      </w:r>
      <w:r w:rsidRPr="00815D79">
        <w:rPr>
          <w:sz w:val="28"/>
          <w:szCs w:val="28"/>
        </w:rPr>
        <w:t xml:space="preserve">, ПДК = </w:t>
      </w:r>
      <w:r w:rsidR="00525E8F">
        <w:rPr>
          <w:sz w:val="28"/>
          <w:szCs w:val="28"/>
        </w:rPr>
        <w:t>50</w:t>
      </w:r>
      <w:r w:rsidRPr="00815D79">
        <w:rPr>
          <w:sz w:val="28"/>
          <w:szCs w:val="28"/>
        </w:rPr>
        <w:t xml:space="preserve"> (мг/м</w:t>
      </w:r>
      <w:r w:rsidRPr="00815D79">
        <w:rPr>
          <w:sz w:val="28"/>
          <w:szCs w:val="28"/>
          <w:vertAlign w:val="superscript"/>
        </w:rPr>
        <w:t>3</w:t>
      </w:r>
      <w:r w:rsidRPr="00815D79">
        <w:rPr>
          <w:sz w:val="28"/>
          <w:szCs w:val="28"/>
        </w:rPr>
        <w:t xml:space="preserve">). Класс опасности </w:t>
      </w:r>
      <w:r w:rsidR="00525E8F">
        <w:rPr>
          <w:sz w:val="28"/>
          <w:szCs w:val="28"/>
        </w:rPr>
        <w:t>–</w:t>
      </w:r>
      <w:r w:rsidRPr="00815D79">
        <w:rPr>
          <w:sz w:val="28"/>
          <w:szCs w:val="28"/>
        </w:rPr>
        <w:t xml:space="preserve"> </w:t>
      </w:r>
      <w:r w:rsidRPr="00815D79">
        <w:rPr>
          <w:sz w:val="28"/>
          <w:szCs w:val="28"/>
          <w:lang w:val="en-US"/>
        </w:rPr>
        <w:t>I</w:t>
      </w:r>
      <w:r w:rsidR="00525E8F">
        <w:rPr>
          <w:sz w:val="28"/>
          <w:szCs w:val="28"/>
          <w:lang w:val="en-US"/>
        </w:rPr>
        <w:t>II</w:t>
      </w:r>
      <w:r w:rsidRPr="00815D79">
        <w:rPr>
          <w:sz w:val="28"/>
          <w:szCs w:val="28"/>
        </w:rPr>
        <w:t>.</w:t>
      </w:r>
    </w:p>
    <w:p w14:paraId="7F88C2BC" w14:textId="77777777" w:rsidR="00815D79" w:rsidRPr="00815D79" w:rsidRDefault="00815D79" w:rsidP="00815D7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815D79">
        <w:rPr>
          <w:sz w:val="28"/>
          <w:szCs w:val="28"/>
        </w:rPr>
        <w:t>Расчет концентрации ВВ для устройства по нормализации воздуха рабочей зоны ищется, как произведение ПДК вещества на величину превышения.</w:t>
      </w:r>
    </w:p>
    <w:p w14:paraId="2303074B" w14:textId="0DF7EE2B" w:rsidR="00815D79" w:rsidRPr="00815D79" w:rsidRDefault="001D27A1" w:rsidP="00815D7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50∙3=150</m:t>
        </m:r>
      </m:oMath>
      <w:r>
        <w:rPr>
          <w:sz w:val="28"/>
          <w:szCs w:val="28"/>
        </w:rPr>
        <w:t xml:space="preserve"> </w:t>
      </w:r>
      <w:r w:rsidR="00815D79" w:rsidRPr="00815D79">
        <w:rPr>
          <w:sz w:val="28"/>
          <w:szCs w:val="28"/>
        </w:rPr>
        <w:t>(мг/м</w:t>
      </w:r>
      <w:r w:rsidR="00815D79" w:rsidRPr="00815D79">
        <w:rPr>
          <w:sz w:val="28"/>
          <w:szCs w:val="28"/>
          <w:vertAlign w:val="superscript"/>
        </w:rPr>
        <w:t>3</w:t>
      </w:r>
      <w:r w:rsidR="00815D79" w:rsidRPr="00815D79">
        <w:rPr>
          <w:sz w:val="28"/>
          <w:szCs w:val="28"/>
        </w:rPr>
        <w:t>)</w:t>
      </w:r>
      <w:r w:rsidR="00815D79" w:rsidRPr="00815D79">
        <w:rPr>
          <w:sz w:val="28"/>
          <w:szCs w:val="28"/>
          <w:vertAlign w:val="superscript"/>
        </w:rPr>
        <w:t xml:space="preserve"> </w:t>
      </w:r>
      <w:r w:rsidR="00525E8F" w:rsidRPr="00525E8F">
        <w:rPr>
          <w:sz w:val="28"/>
          <w:szCs w:val="28"/>
        </w:rPr>
        <w:t>–</w:t>
      </w:r>
      <w:r w:rsidR="00815D79" w:rsidRPr="00815D79">
        <w:rPr>
          <w:sz w:val="28"/>
          <w:szCs w:val="28"/>
        </w:rPr>
        <w:t xml:space="preserve"> исходная величина для расчёта устройства по нормализации</w:t>
      </w:r>
      <w:r w:rsidR="00815D79" w:rsidRPr="00815D79">
        <w:rPr>
          <w:sz w:val="28"/>
          <w:szCs w:val="28"/>
          <w:vertAlign w:val="superscript"/>
        </w:rPr>
        <w:t xml:space="preserve"> </w:t>
      </w:r>
      <w:r w:rsidR="00815D79" w:rsidRPr="00815D79">
        <w:rPr>
          <w:sz w:val="28"/>
          <w:szCs w:val="28"/>
        </w:rPr>
        <w:t>воздуха рабочей зоны.</w:t>
      </w:r>
    </w:p>
    <w:p w14:paraId="26C85FA2" w14:textId="101D1716" w:rsidR="003D1AF1" w:rsidRPr="003D1AF1" w:rsidRDefault="00815D79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5412852"/>
      <w:bookmarkStart w:id="8" w:name="_Toc55413656"/>
      <w:bookmarkStart w:id="9" w:name="_Toc134956083"/>
      <w:r w:rsidRPr="00815D79">
        <w:rPr>
          <w:b/>
          <w:bCs/>
          <w:color w:val="000000" w:themeColor="text1"/>
          <w:sz w:val="28"/>
          <w:szCs w:val="28"/>
        </w:rPr>
        <w:t>Присвоение классов опасности условий труда по наличию в воздухе рабочей зоны аэрозолей преимущественно фиброгенного действия (АПФД)</w:t>
      </w:r>
      <w:bookmarkEnd w:id="7"/>
      <w:bookmarkEnd w:id="8"/>
      <w:bookmarkEnd w:id="9"/>
    </w:p>
    <w:p w14:paraId="0B259F0A" w14:textId="2C263FCF" w:rsidR="003D1AF1" w:rsidRPr="00EF4CA3" w:rsidRDefault="0000515E" w:rsidP="003D1AF1">
      <w:pPr>
        <w:spacing w:line="360" w:lineRule="auto"/>
        <w:ind w:firstLine="709"/>
        <w:jc w:val="both"/>
        <w:rPr>
          <w:sz w:val="28"/>
          <w:szCs w:val="28"/>
        </w:rPr>
      </w:pPr>
      <w:r w:rsidRPr="00815D79">
        <w:rPr>
          <w:sz w:val="28"/>
          <w:szCs w:val="28"/>
        </w:rPr>
        <w:t xml:space="preserve">Данные из условия варианта – класс опасности вещества </w:t>
      </w:r>
      <w:r w:rsidRPr="00815D79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V</w:t>
      </w:r>
      <w:r w:rsidRPr="0000515E">
        <w:rPr>
          <w:sz w:val="28"/>
          <w:szCs w:val="28"/>
        </w:rPr>
        <w:t>,</w:t>
      </w:r>
      <w:r w:rsidRPr="00EF4CA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3D1AF1" w:rsidRPr="00EF4CA3">
        <w:rPr>
          <w:sz w:val="28"/>
          <w:szCs w:val="28"/>
        </w:rPr>
        <w:t xml:space="preserve">онцентрация вредного вещества превышает ПДК в </w:t>
      </w:r>
      <w:r w:rsidR="003D1AF1">
        <w:rPr>
          <w:sz w:val="28"/>
          <w:szCs w:val="28"/>
        </w:rPr>
        <w:t>5</w:t>
      </w:r>
      <w:r w:rsidR="003D1AF1" w:rsidRPr="00EF4CA3">
        <w:rPr>
          <w:sz w:val="28"/>
          <w:szCs w:val="28"/>
        </w:rPr>
        <w:t xml:space="preserve"> раз. Расчетное значение соответствует 3 классу 2 степени опасности вредных условий труда (3.2 превышение ПДК в </w:t>
      </w:r>
      <w:r w:rsidR="009D22C4">
        <w:rPr>
          <w:sz w:val="28"/>
          <w:szCs w:val="28"/>
        </w:rPr>
        <w:t>3</w:t>
      </w:r>
      <w:r w:rsidR="003D1AF1" w:rsidRPr="00EF4CA3">
        <w:rPr>
          <w:sz w:val="28"/>
          <w:szCs w:val="28"/>
        </w:rPr>
        <w:t>,1…</w:t>
      </w:r>
      <w:r w:rsidR="009D22C4">
        <w:rPr>
          <w:sz w:val="28"/>
          <w:szCs w:val="28"/>
        </w:rPr>
        <w:t>6</w:t>
      </w:r>
      <w:r w:rsidR="003D1AF1" w:rsidRPr="00EF4CA3">
        <w:rPr>
          <w:sz w:val="28"/>
          <w:szCs w:val="28"/>
        </w:rPr>
        <w:t>,0 раз).</w:t>
      </w:r>
    </w:p>
    <w:p w14:paraId="3D530818" w14:textId="15A6E96A" w:rsidR="003D1AF1" w:rsidRPr="00EF4CA3" w:rsidRDefault="003D1AF1" w:rsidP="003D1AF1">
      <w:pPr>
        <w:spacing w:line="360" w:lineRule="auto"/>
        <w:ind w:firstLine="709"/>
        <w:jc w:val="both"/>
        <w:rPr>
          <w:sz w:val="28"/>
          <w:szCs w:val="28"/>
        </w:rPr>
      </w:pPr>
      <w:r w:rsidRPr="00EF4CA3">
        <w:rPr>
          <w:sz w:val="28"/>
          <w:szCs w:val="28"/>
        </w:rPr>
        <w:t>По данным таблицы ПДК АПФД в воздухе рабочей зоны [</w:t>
      </w:r>
      <w:r w:rsidRPr="00EF4CA3">
        <w:rPr>
          <w:sz w:val="28"/>
          <w:szCs w:val="28"/>
          <w:lang w:eastAsia="ja-JP"/>
        </w:rPr>
        <w:t>приложение 2,</w:t>
      </w:r>
      <w:r w:rsidR="001E64DE">
        <w:rPr>
          <w:sz w:val="28"/>
          <w:szCs w:val="28"/>
          <w:lang w:eastAsia="ja-JP"/>
        </w:rPr>
        <w:t xml:space="preserve"> </w:t>
      </w:r>
      <w:r w:rsidRPr="00EF4CA3">
        <w:rPr>
          <w:sz w:val="28"/>
          <w:szCs w:val="28"/>
          <w:lang w:eastAsia="ja-JP"/>
        </w:rPr>
        <w:t>стр.</w:t>
      </w:r>
      <w:r w:rsidR="001E64DE">
        <w:rPr>
          <w:sz w:val="28"/>
          <w:szCs w:val="28"/>
          <w:lang w:eastAsia="ja-JP"/>
        </w:rPr>
        <w:t xml:space="preserve"> 29</w:t>
      </w:r>
      <w:r w:rsidRPr="00EF4CA3">
        <w:rPr>
          <w:sz w:val="28"/>
          <w:szCs w:val="28"/>
        </w:rPr>
        <w:t xml:space="preserve">] было выбрано вещество – </w:t>
      </w:r>
      <w:r w:rsidR="001E64DE">
        <w:rPr>
          <w:sz w:val="28"/>
          <w:szCs w:val="28"/>
          <w:lang w:eastAsia="ja-JP"/>
        </w:rPr>
        <w:t>вольфрам диселенид</w:t>
      </w:r>
      <w:r w:rsidRPr="00EF4CA3">
        <w:rPr>
          <w:sz w:val="28"/>
          <w:szCs w:val="28"/>
        </w:rPr>
        <w:t xml:space="preserve">, ПДК = </w:t>
      </w:r>
      <w:r w:rsidR="001E64DE">
        <w:rPr>
          <w:sz w:val="28"/>
          <w:szCs w:val="28"/>
        </w:rPr>
        <w:t>2</w:t>
      </w:r>
      <w:r w:rsidRPr="00EF4CA3">
        <w:rPr>
          <w:sz w:val="28"/>
          <w:szCs w:val="28"/>
        </w:rPr>
        <w:t xml:space="preserve"> (мг/м</w:t>
      </w:r>
      <w:r w:rsidRPr="00EF4CA3">
        <w:rPr>
          <w:sz w:val="28"/>
          <w:szCs w:val="28"/>
          <w:vertAlign w:val="superscript"/>
        </w:rPr>
        <w:t>3</w:t>
      </w:r>
      <w:r w:rsidRPr="00EF4CA3">
        <w:rPr>
          <w:sz w:val="28"/>
          <w:szCs w:val="28"/>
        </w:rPr>
        <w:t xml:space="preserve">). Класс опасности </w:t>
      </w:r>
      <w:r w:rsidR="001E64DE">
        <w:rPr>
          <w:sz w:val="28"/>
          <w:szCs w:val="28"/>
        </w:rPr>
        <w:t>–</w:t>
      </w:r>
      <w:r w:rsidRPr="00EF4CA3">
        <w:rPr>
          <w:sz w:val="28"/>
          <w:szCs w:val="28"/>
        </w:rPr>
        <w:t xml:space="preserve"> </w:t>
      </w:r>
      <w:r w:rsidRPr="00EF4CA3">
        <w:rPr>
          <w:sz w:val="28"/>
          <w:szCs w:val="28"/>
          <w:lang w:val="en-US"/>
        </w:rPr>
        <w:t>III</w:t>
      </w:r>
      <w:r w:rsidRPr="00EF4CA3">
        <w:rPr>
          <w:sz w:val="28"/>
          <w:szCs w:val="28"/>
        </w:rPr>
        <w:t>.</w:t>
      </w:r>
    </w:p>
    <w:p w14:paraId="356A42CE" w14:textId="77777777" w:rsidR="003D1AF1" w:rsidRPr="00EF4CA3" w:rsidRDefault="003D1AF1" w:rsidP="003D1AF1">
      <w:pPr>
        <w:spacing w:line="360" w:lineRule="auto"/>
        <w:ind w:firstLine="709"/>
        <w:jc w:val="both"/>
        <w:rPr>
          <w:sz w:val="28"/>
          <w:szCs w:val="28"/>
        </w:rPr>
      </w:pPr>
      <w:r w:rsidRPr="00EF4CA3">
        <w:rPr>
          <w:sz w:val="28"/>
          <w:szCs w:val="28"/>
        </w:rPr>
        <w:t>Расчет концентрации АПФД для устройства по нормализации воздуха рабочей зоны ищется, как произведение ПДК вещества на величину превышения.</w:t>
      </w:r>
    </w:p>
    <w:p w14:paraId="211058A6" w14:textId="7B7893D3" w:rsidR="003D1AF1" w:rsidRPr="001D27A1" w:rsidRDefault="001D27A1" w:rsidP="001D27A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2∙5=10</m:t>
        </m:r>
      </m:oMath>
      <w:r>
        <w:rPr>
          <w:sz w:val="28"/>
          <w:szCs w:val="28"/>
        </w:rPr>
        <w:t xml:space="preserve"> </w:t>
      </w:r>
      <w:r w:rsidR="003D1AF1" w:rsidRPr="00EF4CA3">
        <w:rPr>
          <w:sz w:val="28"/>
          <w:szCs w:val="28"/>
        </w:rPr>
        <w:t>(мг/м</w:t>
      </w:r>
      <w:r w:rsidR="003D1AF1" w:rsidRPr="00EF4CA3">
        <w:rPr>
          <w:sz w:val="28"/>
          <w:szCs w:val="28"/>
          <w:vertAlign w:val="superscript"/>
        </w:rPr>
        <w:t>3</w:t>
      </w:r>
      <w:r w:rsidR="003D1AF1" w:rsidRPr="00EF4CA3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="003D1AF1" w:rsidRPr="00EF4CA3">
        <w:rPr>
          <w:sz w:val="28"/>
          <w:szCs w:val="28"/>
        </w:rPr>
        <w:t xml:space="preserve"> исходная величина для расчёта устройства по нормализации</w:t>
      </w:r>
      <w:r w:rsidR="003D1AF1" w:rsidRPr="00EF4CA3">
        <w:rPr>
          <w:sz w:val="28"/>
          <w:szCs w:val="28"/>
          <w:vertAlign w:val="superscript"/>
        </w:rPr>
        <w:t xml:space="preserve"> </w:t>
      </w:r>
      <w:r w:rsidR="003D1AF1" w:rsidRPr="00EF4CA3">
        <w:rPr>
          <w:sz w:val="28"/>
          <w:szCs w:val="28"/>
        </w:rPr>
        <w:t>воздуха рабочей зоны.</w:t>
      </w:r>
    </w:p>
    <w:p w14:paraId="7F8D79D5" w14:textId="7D62FEB0" w:rsidR="001D27A1" w:rsidRPr="00E16D8B" w:rsidRDefault="00BF1983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5412853"/>
      <w:bookmarkStart w:id="11" w:name="_Toc55413657"/>
      <w:bookmarkStart w:id="12" w:name="_Toc134956084"/>
      <w:r w:rsidRPr="00E16D8B">
        <w:rPr>
          <w:b/>
          <w:bCs/>
          <w:color w:val="000000" w:themeColor="text1"/>
          <w:sz w:val="28"/>
          <w:szCs w:val="28"/>
        </w:rPr>
        <w:t>Присвоение классов опасности условий труда по шуму, инфразвуку, ультразвуку и вибрации</w:t>
      </w:r>
      <w:bookmarkEnd w:id="10"/>
      <w:bookmarkEnd w:id="11"/>
      <w:bookmarkEnd w:id="12"/>
    </w:p>
    <w:p w14:paraId="69241072" w14:textId="134FA580" w:rsidR="001D27A1" w:rsidRDefault="001D27A1" w:rsidP="001D27A1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lastRenderedPageBreak/>
        <w:t xml:space="preserve">Регулировщик радиоаппаратуры </w:t>
      </w:r>
      <w:r w:rsidRPr="00EF4CA3">
        <w:rPr>
          <w:bCs/>
          <w:sz w:val="28"/>
          <w:szCs w:val="28"/>
        </w:rPr>
        <w:t xml:space="preserve">выполняет </w:t>
      </w:r>
      <w:r>
        <w:rPr>
          <w:bCs/>
          <w:sz w:val="28"/>
          <w:szCs w:val="28"/>
        </w:rPr>
        <w:t xml:space="preserve">высококвалифицированную работу, которая требует сосредоточенности. Работник </w:t>
      </w:r>
      <w:r w:rsidRPr="001D27A1">
        <w:rPr>
          <w:bCs/>
          <w:sz w:val="28"/>
          <w:szCs w:val="28"/>
        </w:rPr>
        <w:t xml:space="preserve">отвечает за электрическую и механическую регулировку сложных приемо-передающих, телевизионных и звукозаписывающих радиоустройств, специальной аппаратуры, электронно-вычислительных, электромеханических, гидроакустических, гироскопических узлов, приборов и систем в соответствии с </w:t>
      </w:r>
      <w:r w:rsidR="00196AE4">
        <w:rPr>
          <w:bCs/>
          <w:sz w:val="28"/>
          <w:szCs w:val="28"/>
        </w:rPr>
        <w:t>техническими условиями</w:t>
      </w:r>
      <w:r w:rsidRPr="001D27A1">
        <w:rPr>
          <w:bCs/>
          <w:sz w:val="28"/>
          <w:szCs w:val="28"/>
        </w:rPr>
        <w:t>, программами и специальными инструкциями. Осуществляет сдачу аппаратуры и приборов приемщику.</w:t>
      </w:r>
    </w:p>
    <w:p w14:paraId="0BBA6AEA" w14:textId="47418145" w:rsidR="001D27A1" w:rsidRPr="00EF4CA3" w:rsidRDefault="001D27A1" w:rsidP="001D27A1">
      <w:pPr>
        <w:spacing w:line="360" w:lineRule="auto"/>
        <w:ind w:firstLine="709"/>
        <w:jc w:val="both"/>
        <w:rPr>
          <w:bCs/>
          <w:sz w:val="28"/>
          <w:szCs w:val="28"/>
          <w:lang w:eastAsia="ja-JP"/>
        </w:rPr>
      </w:pPr>
      <w:r w:rsidRPr="00EF4CA3">
        <w:rPr>
          <w:bCs/>
          <w:sz w:val="28"/>
          <w:szCs w:val="28"/>
        </w:rPr>
        <w:t>Данный вид деятельности [приложение 3,</w:t>
      </w:r>
      <w:r>
        <w:rPr>
          <w:bCs/>
          <w:sz w:val="28"/>
          <w:szCs w:val="28"/>
        </w:rPr>
        <w:t xml:space="preserve"> </w:t>
      </w:r>
      <w:r w:rsidRPr="00EF4CA3">
        <w:rPr>
          <w:bCs/>
          <w:sz w:val="28"/>
          <w:szCs w:val="28"/>
        </w:rPr>
        <w:t>стр.</w:t>
      </w:r>
      <w:r>
        <w:rPr>
          <w:bCs/>
          <w:sz w:val="28"/>
          <w:szCs w:val="28"/>
        </w:rPr>
        <w:t xml:space="preserve"> </w:t>
      </w:r>
      <w:r w:rsidR="00196AE4">
        <w:rPr>
          <w:bCs/>
          <w:sz w:val="28"/>
          <w:szCs w:val="28"/>
        </w:rPr>
        <w:t>35</w:t>
      </w:r>
      <w:r w:rsidRPr="00EF4CA3">
        <w:rPr>
          <w:bCs/>
          <w:sz w:val="28"/>
          <w:szCs w:val="28"/>
        </w:rPr>
        <w:t xml:space="preserve">] относится к </w:t>
      </w:r>
      <w:r w:rsidR="00196AE4">
        <w:rPr>
          <w:bCs/>
          <w:sz w:val="28"/>
          <w:szCs w:val="28"/>
        </w:rPr>
        <w:t>2</w:t>
      </w:r>
      <w:r w:rsidRPr="00EF4CA3">
        <w:rPr>
          <w:bCs/>
          <w:sz w:val="28"/>
          <w:szCs w:val="28"/>
        </w:rPr>
        <w:t xml:space="preserve"> пункту таблицы.</w:t>
      </w:r>
    </w:p>
    <w:p w14:paraId="09A4595E" w14:textId="1FD1DEE6" w:rsidR="001D27A1" w:rsidRPr="00EF4CA3" w:rsidRDefault="001D27A1" w:rsidP="001D27A1">
      <w:pPr>
        <w:spacing w:line="360" w:lineRule="auto"/>
        <w:ind w:firstLine="709"/>
        <w:jc w:val="both"/>
        <w:rPr>
          <w:sz w:val="28"/>
          <w:szCs w:val="28"/>
        </w:rPr>
      </w:pPr>
      <w:r w:rsidRPr="00EF4CA3">
        <w:rPr>
          <w:sz w:val="28"/>
          <w:szCs w:val="28"/>
        </w:rPr>
        <w:t xml:space="preserve"> </w:t>
      </w:r>
      <w:r w:rsidRPr="00D34411">
        <w:rPr>
          <w:bCs/>
          <w:sz w:val="28"/>
          <w:szCs w:val="28"/>
        </w:rPr>
        <w:t>Шум</w:t>
      </w:r>
      <w:r w:rsidR="00D34411" w:rsidRPr="00D34411">
        <w:rPr>
          <w:bCs/>
          <w:sz w:val="28"/>
          <w:szCs w:val="28"/>
        </w:rPr>
        <w:t xml:space="preserve"> –</w:t>
      </w:r>
      <w:r w:rsidRPr="00EF4CA3">
        <w:rPr>
          <w:sz w:val="28"/>
          <w:szCs w:val="28"/>
        </w:rPr>
        <w:t xml:space="preserve"> для частоты </w:t>
      </w:r>
      <w:r w:rsidR="00AC7451">
        <w:rPr>
          <w:sz w:val="28"/>
          <w:szCs w:val="28"/>
        </w:rPr>
        <w:t>31</w:t>
      </w:r>
      <w:r w:rsidR="00AC7451" w:rsidRPr="00AC7451">
        <w:rPr>
          <w:sz w:val="28"/>
          <w:szCs w:val="28"/>
        </w:rPr>
        <w:t>,5</w:t>
      </w:r>
      <w:r w:rsidR="00AC7451">
        <w:rPr>
          <w:sz w:val="28"/>
          <w:szCs w:val="28"/>
        </w:rPr>
        <w:t xml:space="preserve"> </w:t>
      </w:r>
      <w:r w:rsidRPr="00EF4CA3">
        <w:rPr>
          <w:sz w:val="28"/>
          <w:szCs w:val="28"/>
        </w:rPr>
        <w:t xml:space="preserve">Гц нормальная величина ПДУ УЗД </w:t>
      </w:r>
      <w:r w:rsidRPr="00EF4CA3">
        <w:rPr>
          <w:bCs/>
          <w:sz w:val="28"/>
          <w:szCs w:val="28"/>
        </w:rPr>
        <w:t>[приложение 3,</w:t>
      </w:r>
      <w:r w:rsidR="00AC7451" w:rsidRPr="00AC7451">
        <w:rPr>
          <w:bCs/>
          <w:sz w:val="28"/>
          <w:szCs w:val="28"/>
        </w:rPr>
        <w:t xml:space="preserve"> </w:t>
      </w:r>
      <w:r w:rsidRPr="00EF4CA3">
        <w:rPr>
          <w:bCs/>
          <w:sz w:val="28"/>
          <w:szCs w:val="28"/>
        </w:rPr>
        <w:t>стр.</w:t>
      </w:r>
      <w:r w:rsidR="00AC7451" w:rsidRPr="00AC7451">
        <w:rPr>
          <w:bCs/>
          <w:sz w:val="28"/>
          <w:szCs w:val="28"/>
        </w:rPr>
        <w:t xml:space="preserve"> 35</w:t>
      </w:r>
      <w:r w:rsidRPr="00EF4CA3">
        <w:rPr>
          <w:bCs/>
          <w:sz w:val="28"/>
          <w:szCs w:val="28"/>
        </w:rPr>
        <w:t>]</w:t>
      </w:r>
      <w:r w:rsidRPr="00EF4CA3">
        <w:rPr>
          <w:sz w:val="28"/>
          <w:szCs w:val="28"/>
        </w:rPr>
        <w:t xml:space="preserve"> равна </w:t>
      </w:r>
      <w:r w:rsidR="00AC7451" w:rsidRPr="00AC7451">
        <w:rPr>
          <w:sz w:val="28"/>
          <w:szCs w:val="28"/>
        </w:rPr>
        <w:t>93</w:t>
      </w:r>
      <w:r w:rsidRPr="00EF4CA3">
        <w:rPr>
          <w:sz w:val="28"/>
          <w:szCs w:val="28"/>
        </w:rPr>
        <w:t xml:space="preserve"> дБ, из этого следует, что данный УЗД равный </w:t>
      </w:r>
      <w:r w:rsidR="00AC7451" w:rsidRPr="00AC7451">
        <w:rPr>
          <w:sz w:val="28"/>
          <w:szCs w:val="28"/>
        </w:rPr>
        <w:t>113</w:t>
      </w:r>
      <w:r w:rsidRPr="00EF4CA3">
        <w:rPr>
          <w:sz w:val="28"/>
          <w:szCs w:val="28"/>
        </w:rPr>
        <w:t xml:space="preserve"> дБ превышает нормальный. Для данного вида работ ПДУ равен </w:t>
      </w:r>
      <w:r w:rsidR="00AC7451" w:rsidRPr="00AC7451">
        <w:rPr>
          <w:sz w:val="28"/>
          <w:szCs w:val="28"/>
        </w:rPr>
        <w:t>60</w:t>
      </w:r>
      <w:r w:rsidRPr="00EF4CA3">
        <w:rPr>
          <w:sz w:val="28"/>
          <w:szCs w:val="28"/>
        </w:rPr>
        <w:t xml:space="preserve"> дБА, следовательно, заданное значение 9</w:t>
      </w:r>
      <w:r w:rsidR="00AC7451" w:rsidRPr="00AC7451">
        <w:rPr>
          <w:sz w:val="28"/>
          <w:szCs w:val="28"/>
        </w:rPr>
        <w:t>8</w:t>
      </w:r>
      <w:r w:rsidRPr="00EF4CA3">
        <w:rPr>
          <w:sz w:val="28"/>
          <w:szCs w:val="28"/>
        </w:rPr>
        <w:t xml:space="preserve"> дБА, превышает нормальное на </w:t>
      </w:r>
      <w:r w:rsidR="00AC7451" w:rsidRPr="00AC7451">
        <w:rPr>
          <w:sz w:val="28"/>
          <w:szCs w:val="28"/>
        </w:rPr>
        <w:t>38</w:t>
      </w:r>
      <w:r w:rsidRPr="00EF4CA3">
        <w:rPr>
          <w:sz w:val="28"/>
          <w:szCs w:val="28"/>
        </w:rPr>
        <w:t xml:space="preserve"> дБА, что соответствует </w:t>
      </w:r>
      <w:r w:rsidR="00AC7451" w:rsidRPr="00AC7451">
        <w:rPr>
          <w:sz w:val="28"/>
          <w:szCs w:val="28"/>
        </w:rPr>
        <w:t>4</w:t>
      </w:r>
      <w:r w:rsidRPr="00EF4CA3">
        <w:rPr>
          <w:sz w:val="28"/>
          <w:szCs w:val="28"/>
        </w:rPr>
        <w:t xml:space="preserve"> классу опасности вредных условий труда (</w:t>
      </w:r>
      <w:r w:rsidR="00AC7451" w:rsidRPr="00AC7451">
        <w:rPr>
          <w:sz w:val="28"/>
          <w:szCs w:val="28"/>
        </w:rPr>
        <w:t>4</w:t>
      </w:r>
      <w:r w:rsidRPr="00EF4CA3">
        <w:rPr>
          <w:sz w:val="28"/>
          <w:szCs w:val="28"/>
        </w:rPr>
        <w:t xml:space="preserve"> превышение ПДУ </w:t>
      </w:r>
      <w:r w:rsidR="002644D4">
        <w:rPr>
          <w:sz w:val="28"/>
          <w:szCs w:val="28"/>
        </w:rPr>
        <w:t xml:space="preserve">на </w:t>
      </w:r>
      <w:r w:rsidR="00AC7451" w:rsidRPr="00AC7451">
        <w:rPr>
          <w:sz w:val="28"/>
          <w:szCs w:val="28"/>
        </w:rPr>
        <w:t xml:space="preserve">35 </w:t>
      </w:r>
      <w:r w:rsidR="002644D4">
        <w:rPr>
          <w:sz w:val="28"/>
          <w:szCs w:val="28"/>
        </w:rPr>
        <w:t xml:space="preserve">и более </w:t>
      </w:r>
      <w:r w:rsidRPr="00EF4CA3">
        <w:rPr>
          <w:sz w:val="28"/>
          <w:szCs w:val="28"/>
        </w:rPr>
        <w:t>дБА).</w:t>
      </w:r>
    </w:p>
    <w:p w14:paraId="01053422" w14:textId="02C7875E" w:rsidR="001D27A1" w:rsidRPr="00EF4CA3" w:rsidRDefault="001D27A1" w:rsidP="001D27A1">
      <w:pPr>
        <w:spacing w:line="360" w:lineRule="auto"/>
        <w:ind w:firstLine="709"/>
        <w:jc w:val="both"/>
        <w:rPr>
          <w:sz w:val="28"/>
          <w:szCs w:val="28"/>
        </w:rPr>
      </w:pPr>
      <w:r w:rsidRPr="00E16D8B">
        <w:rPr>
          <w:bCs/>
          <w:sz w:val="28"/>
          <w:szCs w:val="28"/>
        </w:rPr>
        <w:t>Инфразвук</w:t>
      </w:r>
      <w:r w:rsidR="00D34E44" w:rsidRPr="00D34E44">
        <w:rPr>
          <w:bCs/>
          <w:sz w:val="28"/>
          <w:szCs w:val="28"/>
        </w:rPr>
        <w:t xml:space="preserve"> –</w:t>
      </w:r>
      <w:r w:rsidRPr="00EF4CA3">
        <w:rPr>
          <w:sz w:val="28"/>
          <w:szCs w:val="28"/>
        </w:rPr>
        <w:t xml:space="preserve"> для работ различной степени </w:t>
      </w:r>
      <w:r w:rsidR="003C78CA">
        <w:rPr>
          <w:sz w:val="28"/>
          <w:szCs w:val="28"/>
        </w:rPr>
        <w:t>тяжести</w:t>
      </w:r>
      <w:r w:rsidRPr="00EF4CA3">
        <w:rPr>
          <w:sz w:val="28"/>
          <w:szCs w:val="28"/>
        </w:rPr>
        <w:t xml:space="preserve"> ПДУ УЗД </w:t>
      </w:r>
      <w:r w:rsidRPr="00EF4CA3">
        <w:rPr>
          <w:bCs/>
          <w:sz w:val="28"/>
          <w:szCs w:val="28"/>
        </w:rPr>
        <w:t>[приложение 3,</w:t>
      </w:r>
      <w:r w:rsidR="00D34E44" w:rsidRPr="00D34E44">
        <w:rPr>
          <w:bCs/>
          <w:sz w:val="28"/>
          <w:szCs w:val="28"/>
        </w:rPr>
        <w:t xml:space="preserve"> </w:t>
      </w:r>
      <w:r w:rsidRPr="00EF4CA3">
        <w:rPr>
          <w:bCs/>
          <w:sz w:val="28"/>
          <w:szCs w:val="28"/>
        </w:rPr>
        <w:t>стр.</w:t>
      </w:r>
      <w:r w:rsidR="00D34E44" w:rsidRPr="00D34E44">
        <w:rPr>
          <w:bCs/>
          <w:sz w:val="28"/>
          <w:szCs w:val="28"/>
        </w:rPr>
        <w:t xml:space="preserve"> 37</w:t>
      </w:r>
      <w:r w:rsidRPr="00EF4CA3">
        <w:rPr>
          <w:bCs/>
          <w:sz w:val="28"/>
          <w:szCs w:val="28"/>
        </w:rPr>
        <w:t>]</w:t>
      </w:r>
      <w:r w:rsidR="003C78CA" w:rsidRPr="003C78CA">
        <w:rPr>
          <w:bCs/>
          <w:sz w:val="28"/>
          <w:szCs w:val="28"/>
        </w:rPr>
        <w:t xml:space="preserve">, </w:t>
      </w:r>
      <w:r w:rsidR="003C78CA">
        <w:rPr>
          <w:bCs/>
          <w:sz w:val="28"/>
          <w:szCs w:val="28"/>
        </w:rPr>
        <w:t>при частоте 4 Гц</w:t>
      </w:r>
      <w:r w:rsidRPr="00EF4CA3">
        <w:rPr>
          <w:sz w:val="28"/>
          <w:szCs w:val="28"/>
        </w:rPr>
        <w:t xml:space="preserve"> равен </w:t>
      </w:r>
      <w:r w:rsidR="003C78CA">
        <w:rPr>
          <w:sz w:val="28"/>
          <w:szCs w:val="28"/>
        </w:rPr>
        <w:t>95</w:t>
      </w:r>
      <w:r w:rsidRPr="00EF4CA3">
        <w:rPr>
          <w:sz w:val="28"/>
          <w:szCs w:val="28"/>
        </w:rPr>
        <w:t xml:space="preserve"> дБ, а ПДУ общего УЗД равен </w:t>
      </w:r>
      <w:r w:rsidR="003C78CA">
        <w:rPr>
          <w:sz w:val="28"/>
          <w:szCs w:val="28"/>
        </w:rPr>
        <w:t>100</w:t>
      </w:r>
      <w:r w:rsidRPr="00EF4CA3">
        <w:rPr>
          <w:sz w:val="28"/>
          <w:szCs w:val="28"/>
        </w:rPr>
        <w:t xml:space="preserve"> дБ Лин, данная для работы величина 1</w:t>
      </w:r>
      <w:r w:rsidR="003C78CA">
        <w:rPr>
          <w:sz w:val="28"/>
          <w:szCs w:val="28"/>
        </w:rPr>
        <w:t>01</w:t>
      </w:r>
      <w:r w:rsidRPr="00EF4CA3">
        <w:rPr>
          <w:sz w:val="28"/>
          <w:szCs w:val="28"/>
        </w:rPr>
        <w:t xml:space="preserve"> дБ, превышает ПДУ на </w:t>
      </w:r>
      <w:r w:rsidR="003C78CA">
        <w:rPr>
          <w:sz w:val="28"/>
          <w:szCs w:val="28"/>
        </w:rPr>
        <w:t>1</w:t>
      </w:r>
      <w:r w:rsidRPr="00EF4CA3">
        <w:rPr>
          <w:sz w:val="28"/>
          <w:szCs w:val="28"/>
        </w:rPr>
        <w:t xml:space="preserve"> дБ, что соответствует 3 классу </w:t>
      </w:r>
      <w:r w:rsidR="003C78CA">
        <w:rPr>
          <w:sz w:val="28"/>
          <w:szCs w:val="28"/>
        </w:rPr>
        <w:t>1</w:t>
      </w:r>
      <w:r w:rsidRPr="00EF4CA3">
        <w:rPr>
          <w:sz w:val="28"/>
          <w:szCs w:val="28"/>
        </w:rPr>
        <w:t xml:space="preserve"> степени опасности вредных условий труда (3.</w:t>
      </w:r>
      <w:r w:rsidR="003C78CA">
        <w:rPr>
          <w:sz w:val="28"/>
          <w:szCs w:val="28"/>
        </w:rPr>
        <w:t>1</w:t>
      </w:r>
      <w:r w:rsidRPr="00EF4CA3">
        <w:rPr>
          <w:sz w:val="28"/>
          <w:szCs w:val="28"/>
        </w:rPr>
        <w:t xml:space="preserve"> превышение ПДУ </w:t>
      </w:r>
      <w:r w:rsidR="003C78CA">
        <w:rPr>
          <w:sz w:val="28"/>
          <w:szCs w:val="28"/>
        </w:rPr>
        <w:t>до</w:t>
      </w:r>
      <w:r w:rsidRPr="00EF4CA3">
        <w:rPr>
          <w:sz w:val="28"/>
          <w:szCs w:val="28"/>
        </w:rPr>
        <w:t xml:space="preserve"> 5 дБ Лин).</w:t>
      </w:r>
    </w:p>
    <w:p w14:paraId="3FADACAE" w14:textId="104CE402" w:rsidR="001D27A1" w:rsidRPr="00EF4CA3" w:rsidRDefault="001D27A1" w:rsidP="001D27A1">
      <w:pPr>
        <w:spacing w:line="360" w:lineRule="auto"/>
        <w:ind w:firstLine="709"/>
        <w:jc w:val="both"/>
        <w:rPr>
          <w:sz w:val="28"/>
          <w:szCs w:val="28"/>
        </w:rPr>
      </w:pPr>
      <w:r w:rsidRPr="003D1D19">
        <w:rPr>
          <w:bCs/>
          <w:sz w:val="28"/>
          <w:szCs w:val="28"/>
        </w:rPr>
        <w:t>Ультразвук</w:t>
      </w:r>
      <w:r w:rsidR="003D1D19">
        <w:rPr>
          <w:bCs/>
          <w:sz w:val="28"/>
          <w:szCs w:val="28"/>
        </w:rPr>
        <w:t xml:space="preserve"> –</w:t>
      </w:r>
      <w:r w:rsidRPr="003D1D19">
        <w:rPr>
          <w:sz w:val="28"/>
          <w:szCs w:val="28"/>
        </w:rPr>
        <w:t xml:space="preserve"> </w:t>
      </w:r>
      <w:r w:rsidRPr="00EF4CA3">
        <w:rPr>
          <w:sz w:val="28"/>
          <w:szCs w:val="28"/>
        </w:rPr>
        <w:t xml:space="preserve">для среднегеометрической частоты третьоктавных полос частотой </w:t>
      </w:r>
      <w:r w:rsidR="00AF3098">
        <w:rPr>
          <w:sz w:val="28"/>
          <w:szCs w:val="28"/>
        </w:rPr>
        <w:t>65</w:t>
      </w:r>
      <w:r w:rsidRPr="00EF4CA3">
        <w:rPr>
          <w:sz w:val="28"/>
          <w:szCs w:val="28"/>
        </w:rPr>
        <w:t xml:space="preserve"> кГц ПДУ звукового давления  </w:t>
      </w:r>
      <w:r w:rsidRPr="00EF4CA3">
        <w:rPr>
          <w:bCs/>
          <w:sz w:val="28"/>
          <w:szCs w:val="28"/>
        </w:rPr>
        <w:t>[приложение 3,стр.</w:t>
      </w:r>
      <w:r w:rsidR="00AF3098">
        <w:rPr>
          <w:bCs/>
          <w:sz w:val="28"/>
          <w:szCs w:val="28"/>
        </w:rPr>
        <w:t>3</w:t>
      </w:r>
      <w:r w:rsidRPr="00EF4CA3">
        <w:rPr>
          <w:bCs/>
          <w:sz w:val="28"/>
          <w:szCs w:val="28"/>
        </w:rPr>
        <w:t>7]</w:t>
      </w:r>
      <w:r w:rsidRPr="00EF4CA3">
        <w:rPr>
          <w:sz w:val="28"/>
          <w:szCs w:val="28"/>
        </w:rPr>
        <w:t xml:space="preserve"> равен </w:t>
      </w:r>
      <w:r w:rsidR="00AF3098">
        <w:rPr>
          <w:sz w:val="28"/>
          <w:szCs w:val="28"/>
        </w:rPr>
        <w:t>11</w:t>
      </w:r>
      <w:r w:rsidRPr="00EF4CA3">
        <w:rPr>
          <w:sz w:val="28"/>
          <w:szCs w:val="28"/>
        </w:rPr>
        <w:t xml:space="preserve">0 дБ, данная для работы величина равна </w:t>
      </w:r>
      <w:r w:rsidR="00AF3098">
        <w:rPr>
          <w:sz w:val="28"/>
          <w:szCs w:val="28"/>
        </w:rPr>
        <w:t>126</w:t>
      </w:r>
      <w:r w:rsidRPr="00EF4CA3">
        <w:rPr>
          <w:sz w:val="28"/>
          <w:szCs w:val="28"/>
        </w:rPr>
        <w:t xml:space="preserve"> дБ, она превышает ПДУ на 1</w:t>
      </w:r>
      <w:r w:rsidR="00AF3098">
        <w:rPr>
          <w:sz w:val="28"/>
          <w:szCs w:val="28"/>
        </w:rPr>
        <w:t>6</w:t>
      </w:r>
      <w:r w:rsidRPr="00EF4CA3">
        <w:rPr>
          <w:sz w:val="28"/>
          <w:szCs w:val="28"/>
        </w:rPr>
        <w:t xml:space="preserve"> дБ, что соответствует 3 классу </w:t>
      </w:r>
      <w:r w:rsidR="00AF3098">
        <w:rPr>
          <w:sz w:val="28"/>
          <w:szCs w:val="28"/>
        </w:rPr>
        <w:t>2</w:t>
      </w:r>
      <w:r w:rsidRPr="00EF4CA3">
        <w:rPr>
          <w:sz w:val="28"/>
          <w:szCs w:val="28"/>
        </w:rPr>
        <w:t xml:space="preserve"> степени опасности вредных условий труда (3.</w:t>
      </w:r>
      <w:r w:rsidR="00AF3098">
        <w:rPr>
          <w:sz w:val="28"/>
          <w:szCs w:val="28"/>
        </w:rPr>
        <w:t>2</w:t>
      </w:r>
      <w:r w:rsidRPr="00EF4CA3">
        <w:rPr>
          <w:sz w:val="28"/>
          <w:szCs w:val="28"/>
        </w:rPr>
        <w:t xml:space="preserve"> превышение ПДУ </w:t>
      </w:r>
      <w:r w:rsidR="000C15BC">
        <w:rPr>
          <w:sz w:val="28"/>
          <w:szCs w:val="28"/>
        </w:rPr>
        <w:t xml:space="preserve">до </w:t>
      </w:r>
      <w:r w:rsidRPr="00EF4CA3">
        <w:rPr>
          <w:sz w:val="28"/>
          <w:szCs w:val="28"/>
        </w:rPr>
        <w:t>20 дБ).</w:t>
      </w:r>
    </w:p>
    <w:p w14:paraId="115495EC" w14:textId="3C78A153" w:rsidR="001D27A1" w:rsidRPr="00115C2A" w:rsidRDefault="001D27A1" w:rsidP="00115C2A">
      <w:pPr>
        <w:spacing w:line="360" w:lineRule="auto"/>
        <w:ind w:firstLine="709"/>
        <w:jc w:val="both"/>
        <w:rPr>
          <w:sz w:val="28"/>
          <w:szCs w:val="28"/>
        </w:rPr>
      </w:pPr>
      <w:r w:rsidRPr="002644D4">
        <w:rPr>
          <w:bCs/>
          <w:sz w:val="28"/>
          <w:szCs w:val="28"/>
        </w:rPr>
        <w:t>Вибрация</w:t>
      </w:r>
      <w:r w:rsidR="002644D4">
        <w:rPr>
          <w:bCs/>
          <w:sz w:val="28"/>
          <w:szCs w:val="28"/>
        </w:rPr>
        <w:t xml:space="preserve"> –</w:t>
      </w:r>
      <w:r w:rsidRPr="00EF4CA3">
        <w:rPr>
          <w:sz w:val="28"/>
          <w:szCs w:val="28"/>
        </w:rPr>
        <w:t xml:space="preserve"> для частоты </w:t>
      </w:r>
      <w:r w:rsidR="002644D4">
        <w:rPr>
          <w:sz w:val="28"/>
          <w:szCs w:val="28"/>
        </w:rPr>
        <w:t>31</w:t>
      </w:r>
      <w:r w:rsidR="002644D4" w:rsidRPr="002644D4">
        <w:rPr>
          <w:sz w:val="28"/>
          <w:szCs w:val="28"/>
        </w:rPr>
        <w:t>,5</w:t>
      </w:r>
      <w:r w:rsidRPr="00EF4CA3">
        <w:rPr>
          <w:sz w:val="28"/>
          <w:szCs w:val="28"/>
        </w:rPr>
        <w:t xml:space="preserve"> Гц нормальная величина ПДУ </w:t>
      </w:r>
      <w:r w:rsidRPr="00EF4CA3">
        <w:rPr>
          <w:bCs/>
          <w:sz w:val="28"/>
          <w:szCs w:val="28"/>
        </w:rPr>
        <w:t>[приложение 4,стр.</w:t>
      </w:r>
      <w:r w:rsidR="002644D4" w:rsidRPr="002644D4">
        <w:rPr>
          <w:bCs/>
          <w:sz w:val="28"/>
          <w:szCs w:val="28"/>
        </w:rPr>
        <w:t>38</w:t>
      </w:r>
      <w:r w:rsidRPr="00EF4CA3">
        <w:rPr>
          <w:bCs/>
          <w:sz w:val="28"/>
          <w:szCs w:val="28"/>
        </w:rPr>
        <w:t>]</w:t>
      </w:r>
      <w:r w:rsidRPr="00EF4CA3">
        <w:rPr>
          <w:sz w:val="28"/>
          <w:szCs w:val="28"/>
        </w:rPr>
        <w:t xml:space="preserve"> равна 87 дБ, данная для работы величина равна 114 дБ</w:t>
      </w:r>
      <w:r w:rsidR="002644D4" w:rsidRPr="002644D4">
        <w:rPr>
          <w:sz w:val="28"/>
          <w:szCs w:val="28"/>
        </w:rPr>
        <w:t xml:space="preserve"> </w:t>
      </w:r>
      <w:r w:rsidRPr="00EF4CA3">
        <w:rPr>
          <w:sz w:val="28"/>
          <w:szCs w:val="28"/>
        </w:rPr>
        <w:t>превышает ПДУ на 27 дБ, что соответствует 4 классу опасности опасных условий труда (4 превышение ПДУ на 24 и более дБ).</w:t>
      </w:r>
    </w:p>
    <w:p w14:paraId="1BD77609" w14:textId="365FA67E" w:rsidR="00115C2A" w:rsidRPr="00115C2A" w:rsidRDefault="00BF1983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5412854"/>
      <w:bookmarkStart w:id="14" w:name="_Toc55413658"/>
      <w:bookmarkStart w:id="15" w:name="_Toc134956085"/>
      <w:r w:rsidRPr="00115C2A">
        <w:rPr>
          <w:b/>
          <w:color w:val="000000" w:themeColor="text1"/>
          <w:sz w:val="28"/>
          <w:szCs w:val="28"/>
        </w:rPr>
        <w:lastRenderedPageBreak/>
        <w:t>Присвоение класса опасности условий труда при воздействии неионизирующих полей и излучений</w:t>
      </w:r>
      <w:bookmarkEnd w:id="13"/>
      <w:bookmarkEnd w:id="14"/>
      <w:bookmarkEnd w:id="15"/>
    </w:p>
    <w:p w14:paraId="48BA8EB1" w14:textId="16F41300" w:rsidR="00115C2A" w:rsidRPr="00115C2A" w:rsidRDefault="00115C2A" w:rsidP="00115C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F4CA3">
        <w:rPr>
          <w:sz w:val="28"/>
          <w:szCs w:val="28"/>
        </w:rPr>
        <w:t xml:space="preserve">аданные величины превышения ПДУ в </w:t>
      </w:r>
      <w:r>
        <w:rPr>
          <w:sz w:val="28"/>
          <w:szCs w:val="28"/>
        </w:rPr>
        <w:t>6</w:t>
      </w:r>
      <w:r w:rsidRPr="00EF4CA3">
        <w:rPr>
          <w:sz w:val="28"/>
          <w:szCs w:val="28"/>
        </w:rPr>
        <w:t xml:space="preserve"> раз и частоты </w:t>
      </w:r>
      <w:r>
        <w:rPr>
          <w:sz w:val="28"/>
          <w:szCs w:val="28"/>
        </w:rPr>
        <w:t>100</w:t>
      </w:r>
      <w:r w:rsidRPr="00EF4CA3">
        <w:rPr>
          <w:sz w:val="28"/>
          <w:szCs w:val="28"/>
        </w:rPr>
        <w:t xml:space="preserve"> МГц </w:t>
      </w:r>
      <w:r>
        <w:rPr>
          <w:sz w:val="28"/>
          <w:szCs w:val="28"/>
        </w:rPr>
        <w:t xml:space="preserve">соответствуют </w:t>
      </w:r>
      <w:r w:rsidRPr="00EF4CA3">
        <w:rPr>
          <w:sz w:val="28"/>
          <w:szCs w:val="28"/>
        </w:rPr>
        <w:t xml:space="preserve">3 классу </w:t>
      </w:r>
      <w:r>
        <w:rPr>
          <w:sz w:val="28"/>
          <w:szCs w:val="28"/>
        </w:rPr>
        <w:t>3</w:t>
      </w:r>
      <w:r w:rsidRPr="00EF4CA3">
        <w:rPr>
          <w:sz w:val="28"/>
          <w:szCs w:val="28"/>
        </w:rPr>
        <w:t xml:space="preserve"> степени </w:t>
      </w:r>
      <w:r w:rsidRPr="00EF4CA3">
        <w:rPr>
          <w:color w:val="000000"/>
          <w:sz w:val="28"/>
          <w:szCs w:val="28"/>
        </w:rPr>
        <w:t>опасности вредных условий труда</w:t>
      </w:r>
      <w:r w:rsidRPr="00EF4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воздействии неионизирующих полей и излучений </w:t>
      </w:r>
      <w:r w:rsidRPr="00EF4CA3">
        <w:rPr>
          <w:sz w:val="28"/>
          <w:szCs w:val="28"/>
        </w:rPr>
        <w:t>(3.</w:t>
      </w:r>
      <w:r>
        <w:rPr>
          <w:sz w:val="28"/>
          <w:szCs w:val="28"/>
        </w:rPr>
        <w:t>3</w:t>
      </w:r>
      <w:r w:rsidRPr="00EF4CA3">
        <w:rPr>
          <w:sz w:val="28"/>
          <w:szCs w:val="28"/>
        </w:rPr>
        <w:t xml:space="preserve"> превышение ПДУ в 5…10 раз).</w:t>
      </w:r>
    </w:p>
    <w:p w14:paraId="03CE6DD3" w14:textId="08EFF71E" w:rsidR="00115C2A" w:rsidRPr="00115C2A" w:rsidRDefault="00BF1983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55412855"/>
      <w:bookmarkStart w:id="17" w:name="_Toc55413659"/>
      <w:bookmarkStart w:id="18" w:name="_Toc134956086"/>
      <w:r w:rsidRPr="00115C2A">
        <w:rPr>
          <w:b/>
          <w:color w:val="000000" w:themeColor="text1"/>
          <w:sz w:val="28"/>
          <w:szCs w:val="28"/>
        </w:rPr>
        <w:t>Присвоение классов опасности условий труда в соответствии с гигиеническими требованиями к микроклимату производственных помещений</w:t>
      </w:r>
      <w:bookmarkEnd w:id="16"/>
      <w:bookmarkEnd w:id="17"/>
      <w:bookmarkEnd w:id="18"/>
    </w:p>
    <w:p w14:paraId="467482F2" w14:textId="0A033BBE" w:rsidR="00115C2A" w:rsidRPr="00EF4CA3" w:rsidRDefault="00115C2A" w:rsidP="00115C2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4CA3">
        <w:rPr>
          <w:color w:val="000000"/>
          <w:sz w:val="28"/>
          <w:szCs w:val="28"/>
        </w:rPr>
        <w:t xml:space="preserve">По условию категория работ по показателю ТНС-индекса </w:t>
      </w:r>
      <w:r w:rsidRPr="00EF4CA3">
        <w:rPr>
          <w:sz w:val="28"/>
          <w:szCs w:val="28"/>
        </w:rPr>
        <w:t xml:space="preserve">– </w:t>
      </w:r>
      <w:r w:rsidRPr="00EF4CA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II</w:t>
      </w:r>
      <w:r w:rsidRPr="00EF4CA3">
        <w:rPr>
          <w:sz w:val="28"/>
          <w:szCs w:val="28"/>
        </w:rPr>
        <w:t>, при температуре 2</w:t>
      </w:r>
      <w:r w:rsidRPr="00115C2A">
        <w:rPr>
          <w:sz w:val="28"/>
          <w:szCs w:val="28"/>
        </w:rPr>
        <w:t>5</w:t>
      </w:r>
      <w:r w:rsidRPr="00EF4CA3">
        <w:rPr>
          <w:sz w:val="28"/>
          <w:szCs w:val="28"/>
        </w:rPr>
        <w:t xml:space="preserve"> градусов по Цельсию.</w:t>
      </w:r>
    </w:p>
    <w:p w14:paraId="12E4D9A2" w14:textId="58532B4A" w:rsidR="00115C2A" w:rsidRPr="00E90064" w:rsidRDefault="00115C2A" w:rsidP="00E90064">
      <w:pPr>
        <w:spacing w:line="360" w:lineRule="auto"/>
        <w:ind w:firstLine="709"/>
        <w:jc w:val="both"/>
        <w:rPr>
          <w:sz w:val="28"/>
          <w:szCs w:val="28"/>
        </w:rPr>
      </w:pPr>
      <w:r w:rsidRPr="00EF4CA3">
        <w:rPr>
          <w:color w:val="000000"/>
          <w:sz w:val="28"/>
          <w:szCs w:val="28"/>
        </w:rPr>
        <w:t xml:space="preserve">Полученное значение соответствует 3 классу </w:t>
      </w:r>
      <w:r w:rsidR="00E90064" w:rsidRPr="00E90064">
        <w:rPr>
          <w:color w:val="000000"/>
          <w:sz w:val="28"/>
          <w:szCs w:val="28"/>
        </w:rPr>
        <w:t>3</w:t>
      </w:r>
      <w:r w:rsidRPr="00EF4CA3">
        <w:rPr>
          <w:color w:val="000000"/>
          <w:sz w:val="28"/>
          <w:szCs w:val="28"/>
        </w:rPr>
        <w:t xml:space="preserve"> степени опасности вредных условий труда </w:t>
      </w:r>
      <w:r w:rsidRPr="00EF4CA3">
        <w:rPr>
          <w:sz w:val="28"/>
          <w:szCs w:val="28"/>
        </w:rPr>
        <w:t>(3.</w:t>
      </w:r>
      <w:r w:rsidR="00E90064" w:rsidRPr="00E90064">
        <w:rPr>
          <w:sz w:val="28"/>
          <w:szCs w:val="28"/>
        </w:rPr>
        <w:t>3</w:t>
      </w:r>
      <w:r w:rsidRPr="00EF4CA3">
        <w:rPr>
          <w:sz w:val="28"/>
          <w:szCs w:val="28"/>
        </w:rPr>
        <w:t xml:space="preserve"> температура 2</w:t>
      </w:r>
      <w:r w:rsidR="00E90064" w:rsidRPr="00E90064">
        <w:rPr>
          <w:sz w:val="28"/>
          <w:szCs w:val="28"/>
        </w:rPr>
        <w:t>3</w:t>
      </w:r>
      <w:r w:rsidRPr="00EF4CA3">
        <w:rPr>
          <w:sz w:val="28"/>
          <w:szCs w:val="28"/>
        </w:rPr>
        <w:t>,</w:t>
      </w:r>
      <w:r w:rsidR="00E90064" w:rsidRPr="00E90064">
        <w:rPr>
          <w:sz w:val="28"/>
          <w:szCs w:val="28"/>
        </w:rPr>
        <w:t>5</w:t>
      </w:r>
      <w:r w:rsidRPr="00EF4CA3">
        <w:rPr>
          <w:sz w:val="28"/>
          <w:szCs w:val="28"/>
        </w:rPr>
        <w:t>…2</w:t>
      </w:r>
      <w:r w:rsidR="00E90064" w:rsidRPr="00E90064">
        <w:rPr>
          <w:sz w:val="28"/>
          <w:szCs w:val="28"/>
        </w:rPr>
        <w:t>5</w:t>
      </w:r>
      <w:r w:rsidRPr="00EF4CA3">
        <w:rPr>
          <w:sz w:val="28"/>
          <w:szCs w:val="28"/>
        </w:rPr>
        <w:t>,</w:t>
      </w:r>
      <w:r w:rsidR="00E90064" w:rsidRPr="00E90064">
        <w:rPr>
          <w:sz w:val="28"/>
          <w:szCs w:val="28"/>
        </w:rPr>
        <w:t>7</w:t>
      </w:r>
      <w:r w:rsidRPr="00EF4CA3">
        <w:rPr>
          <w:sz w:val="28"/>
          <w:szCs w:val="28"/>
        </w:rPr>
        <w:t xml:space="preserve"> градусов по Цельсию).</w:t>
      </w:r>
    </w:p>
    <w:p w14:paraId="7F5A1BB6" w14:textId="0CBF5CDF" w:rsidR="00C806BD" w:rsidRPr="00E16D8B" w:rsidRDefault="00BF1983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55412856"/>
      <w:bookmarkStart w:id="20" w:name="_Toc55413660"/>
      <w:bookmarkStart w:id="21" w:name="_Toc134956087"/>
      <w:r w:rsidRPr="00E16D8B">
        <w:rPr>
          <w:b/>
          <w:color w:val="000000" w:themeColor="text1"/>
          <w:sz w:val="28"/>
          <w:szCs w:val="28"/>
        </w:rPr>
        <w:t>Присвоение классов опасности условий труда в соответствии с показателями световой среды</w:t>
      </w:r>
      <w:bookmarkEnd w:id="19"/>
      <w:bookmarkEnd w:id="20"/>
      <w:bookmarkEnd w:id="21"/>
    </w:p>
    <w:p w14:paraId="5D2AB753" w14:textId="0D8994D0" w:rsidR="00C806BD" w:rsidRPr="00EF4CA3" w:rsidRDefault="00C806BD" w:rsidP="00C806B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4CA3">
        <w:rPr>
          <w:color w:val="000000"/>
          <w:sz w:val="28"/>
          <w:szCs w:val="28"/>
        </w:rPr>
        <w:t>По условию разряд зрительной работы</w:t>
      </w:r>
      <w:r w:rsidRPr="00C806BD">
        <w:rPr>
          <w:color w:val="000000"/>
          <w:sz w:val="28"/>
          <w:szCs w:val="28"/>
        </w:rPr>
        <w:t xml:space="preserve"> </w:t>
      </w:r>
      <w:r w:rsidRPr="00EF4CA3">
        <w:rPr>
          <w:sz w:val="28"/>
          <w:szCs w:val="28"/>
        </w:rPr>
        <w:t xml:space="preserve">– </w:t>
      </w:r>
      <w:r w:rsidRPr="00EF4CA3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Pr="00EF4CA3">
        <w:rPr>
          <w:sz w:val="28"/>
          <w:szCs w:val="28"/>
        </w:rPr>
        <w:t>в, отношение Е</w:t>
      </w:r>
      <w:r w:rsidRPr="00C806BD">
        <w:rPr>
          <w:sz w:val="28"/>
          <w:szCs w:val="28"/>
          <w:vertAlign w:val="subscript"/>
        </w:rPr>
        <w:t>зад</w:t>
      </w:r>
      <w:r w:rsidRPr="00EF4CA3">
        <w:rPr>
          <w:sz w:val="28"/>
          <w:szCs w:val="28"/>
        </w:rPr>
        <w:t>/Е</w:t>
      </w:r>
      <w:r w:rsidRPr="00C806BD">
        <w:rPr>
          <w:sz w:val="28"/>
          <w:szCs w:val="28"/>
          <w:vertAlign w:val="subscript"/>
        </w:rPr>
        <w:t>н</w:t>
      </w:r>
      <w:r w:rsidRPr="00C806BD">
        <w:rPr>
          <w:sz w:val="28"/>
          <w:szCs w:val="28"/>
        </w:rPr>
        <w:t xml:space="preserve"> </w:t>
      </w:r>
      <w:r w:rsidRPr="00EF4CA3">
        <w:rPr>
          <w:sz w:val="28"/>
          <w:szCs w:val="28"/>
        </w:rPr>
        <w:t>=</w:t>
      </w:r>
      <w:r w:rsidRPr="00C806BD">
        <w:rPr>
          <w:sz w:val="28"/>
          <w:szCs w:val="28"/>
        </w:rPr>
        <w:t xml:space="preserve"> </w:t>
      </w:r>
      <w:r w:rsidRPr="00EF4CA3">
        <w:rPr>
          <w:sz w:val="28"/>
          <w:szCs w:val="28"/>
        </w:rPr>
        <w:t>0</w:t>
      </w:r>
      <w:r w:rsidRPr="00C806BD">
        <w:rPr>
          <w:sz w:val="28"/>
          <w:szCs w:val="28"/>
        </w:rPr>
        <w:t>,</w:t>
      </w:r>
      <w:r w:rsidRPr="00EF4CA3">
        <w:rPr>
          <w:sz w:val="28"/>
          <w:szCs w:val="28"/>
        </w:rPr>
        <w:t>6</w:t>
      </w:r>
      <w:r w:rsidRPr="00C806BD">
        <w:rPr>
          <w:sz w:val="28"/>
          <w:szCs w:val="28"/>
        </w:rPr>
        <w:t>.</w:t>
      </w:r>
      <w:r w:rsidRPr="00C806BD">
        <w:rPr>
          <w:color w:val="000000"/>
          <w:sz w:val="28"/>
          <w:szCs w:val="28"/>
        </w:rPr>
        <w:t xml:space="preserve"> </w:t>
      </w:r>
      <w:r w:rsidRPr="00EF4CA3">
        <w:rPr>
          <w:color w:val="000000"/>
          <w:sz w:val="28"/>
          <w:szCs w:val="28"/>
        </w:rPr>
        <w:t xml:space="preserve">Полученное значение соответствует </w:t>
      </w:r>
      <w:r w:rsidRPr="00C806BD">
        <w:rPr>
          <w:color w:val="000000"/>
          <w:sz w:val="28"/>
          <w:szCs w:val="28"/>
        </w:rPr>
        <w:t>3</w:t>
      </w:r>
      <w:r w:rsidRPr="00EF4CA3">
        <w:rPr>
          <w:color w:val="000000"/>
          <w:sz w:val="28"/>
          <w:szCs w:val="28"/>
        </w:rPr>
        <w:t xml:space="preserve"> классу </w:t>
      </w:r>
      <w:r w:rsidRPr="00C806BD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степени </w:t>
      </w:r>
      <w:r w:rsidRPr="00EF4CA3">
        <w:rPr>
          <w:color w:val="000000"/>
          <w:sz w:val="28"/>
          <w:szCs w:val="28"/>
        </w:rPr>
        <w:t xml:space="preserve">опасности допустимых условий труда </w:t>
      </w:r>
      <w:r w:rsidRPr="00EF4CA3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C806BD">
        <w:rPr>
          <w:sz w:val="28"/>
          <w:szCs w:val="28"/>
        </w:rPr>
        <w:t>.1</w:t>
      </w:r>
      <w:r w:rsidRPr="00EF4CA3">
        <w:rPr>
          <w:sz w:val="28"/>
          <w:szCs w:val="28"/>
        </w:rPr>
        <w:t xml:space="preserve"> освещённост</w:t>
      </w:r>
      <w:r w:rsidR="003B0329">
        <w:rPr>
          <w:sz w:val="28"/>
          <w:szCs w:val="28"/>
        </w:rPr>
        <w:t>ь рабочей поверхности 0</w:t>
      </w:r>
      <w:r w:rsidR="003B0329" w:rsidRPr="003B0329">
        <w:rPr>
          <w:sz w:val="28"/>
          <w:szCs w:val="28"/>
        </w:rPr>
        <w:t xml:space="preserve">,5 </w:t>
      </w:r>
      <w:r w:rsidR="003B0329" w:rsidRPr="00EF4CA3">
        <w:rPr>
          <w:sz w:val="28"/>
          <w:szCs w:val="28"/>
        </w:rPr>
        <w:t>Е</w:t>
      </w:r>
      <w:r w:rsidR="003B0329" w:rsidRPr="00C806BD">
        <w:rPr>
          <w:sz w:val="28"/>
          <w:szCs w:val="28"/>
          <w:vertAlign w:val="subscript"/>
        </w:rPr>
        <w:t>н</w:t>
      </w:r>
      <w:r w:rsidR="003B0329" w:rsidRPr="003B0329">
        <w:rPr>
          <w:sz w:val="28"/>
          <w:szCs w:val="28"/>
        </w:rPr>
        <w:t>…</w:t>
      </w:r>
      <w:r w:rsidR="003B0329" w:rsidRPr="00EF4CA3">
        <w:rPr>
          <w:sz w:val="28"/>
          <w:szCs w:val="28"/>
        </w:rPr>
        <w:t>Е</w:t>
      </w:r>
      <w:r w:rsidR="003B0329" w:rsidRPr="00C806BD">
        <w:rPr>
          <w:sz w:val="28"/>
          <w:szCs w:val="28"/>
          <w:vertAlign w:val="subscript"/>
        </w:rPr>
        <w:t>н</w:t>
      </w:r>
      <w:r w:rsidRPr="00EF4CA3">
        <w:rPr>
          <w:sz w:val="28"/>
          <w:szCs w:val="28"/>
        </w:rPr>
        <w:t>).</w:t>
      </w:r>
    </w:p>
    <w:p w14:paraId="4D12D0DF" w14:textId="0CDFDBCD" w:rsidR="00C806BD" w:rsidRPr="003B0329" w:rsidRDefault="00C806BD" w:rsidP="003B03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4CA3">
        <w:rPr>
          <w:color w:val="000000"/>
          <w:sz w:val="28"/>
          <w:szCs w:val="28"/>
        </w:rPr>
        <w:t xml:space="preserve">Нормируемая величина освещенности </w:t>
      </w:r>
      <w:r w:rsidRPr="00EF4CA3">
        <w:rPr>
          <w:bCs/>
          <w:sz w:val="28"/>
          <w:szCs w:val="28"/>
        </w:rPr>
        <w:t>[приложение 7,</w:t>
      </w:r>
      <w:r w:rsidR="003B0329" w:rsidRPr="003B0329">
        <w:rPr>
          <w:bCs/>
          <w:sz w:val="28"/>
          <w:szCs w:val="28"/>
        </w:rPr>
        <w:t xml:space="preserve"> </w:t>
      </w:r>
      <w:r w:rsidRPr="00EF4CA3">
        <w:rPr>
          <w:bCs/>
          <w:sz w:val="28"/>
          <w:szCs w:val="28"/>
        </w:rPr>
        <w:t>стр.</w:t>
      </w:r>
      <w:r w:rsidR="003B0329" w:rsidRPr="003B0329">
        <w:rPr>
          <w:bCs/>
          <w:sz w:val="28"/>
          <w:szCs w:val="28"/>
        </w:rPr>
        <w:t xml:space="preserve"> 41</w:t>
      </w:r>
      <w:r w:rsidRPr="00EF4CA3">
        <w:rPr>
          <w:bCs/>
          <w:sz w:val="28"/>
          <w:szCs w:val="28"/>
        </w:rPr>
        <w:t>]</w:t>
      </w:r>
      <w:r w:rsidRPr="00EF4CA3">
        <w:rPr>
          <w:color w:val="000000"/>
          <w:sz w:val="28"/>
          <w:szCs w:val="28"/>
        </w:rPr>
        <w:t>: 2</w:t>
      </w:r>
      <w:r w:rsidR="003B0329" w:rsidRPr="003B0329">
        <w:rPr>
          <w:color w:val="000000"/>
          <w:sz w:val="28"/>
          <w:szCs w:val="28"/>
        </w:rPr>
        <w:t>0</w:t>
      </w:r>
      <w:r w:rsidRPr="00EF4CA3">
        <w:rPr>
          <w:color w:val="000000"/>
          <w:sz w:val="28"/>
          <w:szCs w:val="28"/>
        </w:rPr>
        <w:t>00 лк.</w:t>
      </w:r>
    </w:p>
    <w:p w14:paraId="5CE3BBDA" w14:textId="781D144C" w:rsidR="003B0329" w:rsidRPr="003B0329" w:rsidRDefault="00BF1983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55412857"/>
      <w:bookmarkStart w:id="23" w:name="_Toc55413661"/>
      <w:bookmarkStart w:id="24" w:name="_Toc134956088"/>
      <w:r w:rsidRPr="003B0329">
        <w:rPr>
          <w:b/>
          <w:color w:val="000000" w:themeColor="text1"/>
          <w:sz w:val="28"/>
          <w:szCs w:val="28"/>
        </w:rPr>
        <w:t>Присвоение классов опасности условий труда в соответствии с показателями тяжести трудового процесса</w:t>
      </w:r>
      <w:bookmarkEnd w:id="22"/>
      <w:bookmarkEnd w:id="23"/>
      <w:bookmarkEnd w:id="24"/>
    </w:p>
    <w:p w14:paraId="1C529E74" w14:textId="0F419A26" w:rsidR="003B0329" w:rsidRPr="00EF4CA3" w:rsidRDefault="003B0329" w:rsidP="003B03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F4CA3">
        <w:rPr>
          <w:color w:val="000000"/>
          <w:sz w:val="28"/>
          <w:szCs w:val="28"/>
        </w:rPr>
        <w:t xml:space="preserve">Тяжесть труда </w:t>
      </w:r>
      <w:r w:rsidR="0078061E">
        <w:rPr>
          <w:color w:val="000000"/>
          <w:sz w:val="28"/>
          <w:szCs w:val="28"/>
        </w:rPr>
        <w:t xml:space="preserve">не </w:t>
      </w:r>
      <w:r w:rsidRPr="00EF4CA3">
        <w:rPr>
          <w:color w:val="000000"/>
          <w:sz w:val="28"/>
          <w:szCs w:val="28"/>
        </w:rPr>
        <w:t>задана.</w:t>
      </w:r>
    </w:p>
    <w:p w14:paraId="351C7803" w14:textId="0590A1F6" w:rsidR="005242E2" w:rsidRPr="005242E2" w:rsidRDefault="00BF1983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55412858"/>
      <w:bookmarkStart w:id="26" w:name="_Toc55413662"/>
      <w:bookmarkStart w:id="27" w:name="_Toc134956089"/>
      <w:r w:rsidRPr="0078061E">
        <w:rPr>
          <w:b/>
          <w:color w:val="000000"/>
          <w:sz w:val="28"/>
          <w:szCs w:val="28"/>
        </w:rPr>
        <w:t>Оценка общих условий труда</w:t>
      </w:r>
      <w:bookmarkEnd w:id="25"/>
      <w:bookmarkEnd w:id="26"/>
      <w:bookmarkEnd w:id="27"/>
    </w:p>
    <w:p w14:paraId="733F6FAA" w14:textId="77777777" w:rsidR="005242E2" w:rsidRPr="00EF4CA3" w:rsidRDefault="005242E2" w:rsidP="005242E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 классов условий труда представлена в таблице 2. Имеется два опасных фактора </w:t>
      </w:r>
      <w:r w:rsidRPr="00EF4CA3">
        <w:rPr>
          <w:color w:val="000000"/>
          <w:sz w:val="28"/>
          <w:szCs w:val="28"/>
        </w:rPr>
        <w:t>значит, оцениваем общие условия труда на 4 опасный (экстремальный) класс.</w:t>
      </w:r>
    </w:p>
    <w:p w14:paraId="63ABC803" w14:textId="77777777" w:rsidR="005242E2" w:rsidRDefault="005242E2" w:rsidP="005242E2">
      <w:pPr>
        <w:spacing w:line="360" w:lineRule="auto"/>
        <w:jc w:val="both"/>
        <w:rPr>
          <w:sz w:val="28"/>
          <w:szCs w:val="28"/>
        </w:rPr>
      </w:pPr>
    </w:p>
    <w:p w14:paraId="502513A6" w14:textId="77777777" w:rsidR="005242E2" w:rsidRDefault="005242E2" w:rsidP="005242E2">
      <w:pPr>
        <w:spacing w:line="360" w:lineRule="auto"/>
        <w:jc w:val="both"/>
        <w:rPr>
          <w:sz w:val="28"/>
          <w:szCs w:val="28"/>
        </w:rPr>
        <w:sectPr w:rsidR="005242E2" w:rsidSect="00EB54EE">
          <w:footerReference w:type="even" r:id="rId9"/>
          <w:footerReference w:type="default" r:id="rId10"/>
          <w:footerReference w:type="first" r:id="rId11"/>
          <w:pgSz w:w="11906" w:h="16838"/>
          <w:pgMar w:top="1134" w:right="567" w:bottom="1134" w:left="1701" w:header="709" w:footer="284" w:gutter="0"/>
          <w:pgNumType w:start="1"/>
          <w:cols w:space="720"/>
          <w:titlePg/>
          <w:docGrid w:linePitch="326"/>
        </w:sectPr>
      </w:pPr>
    </w:p>
    <w:p w14:paraId="396FAB1C" w14:textId="77777777" w:rsidR="005242E2" w:rsidRPr="00562310" w:rsidRDefault="005242E2" w:rsidP="002D5F94">
      <w:pPr>
        <w:pStyle w:val="11"/>
        <w:ind w:left="0"/>
        <w:jc w:val="both"/>
        <w:outlineLvl w:val="9"/>
        <w:rPr>
          <w:b w:val="0"/>
          <w:bCs w:val="0"/>
          <w:sz w:val="28"/>
          <w:szCs w:val="28"/>
        </w:rPr>
      </w:pPr>
      <w:r w:rsidRPr="00562310">
        <w:rPr>
          <w:b w:val="0"/>
          <w:bCs w:val="0"/>
          <w:sz w:val="28"/>
          <w:szCs w:val="28"/>
        </w:rPr>
        <w:lastRenderedPageBreak/>
        <w:t>Таблица 2 – Оценка классов условий труда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3397"/>
        <w:gridCol w:w="2131"/>
        <w:gridCol w:w="1614"/>
        <w:gridCol w:w="1541"/>
        <w:gridCol w:w="1367"/>
        <w:gridCol w:w="1367"/>
        <w:gridCol w:w="1367"/>
        <w:gridCol w:w="1812"/>
      </w:tblGrid>
      <w:tr w:rsidR="005242E2" w14:paraId="6F64F44A" w14:textId="77777777" w:rsidTr="001E1F4E">
        <w:tc>
          <w:tcPr>
            <w:tcW w:w="3397" w:type="dxa"/>
            <w:vMerge w:val="restart"/>
            <w:vAlign w:val="center"/>
          </w:tcPr>
          <w:p w14:paraId="0C0428EB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Фактор</w:t>
            </w:r>
          </w:p>
        </w:tc>
        <w:tc>
          <w:tcPr>
            <w:tcW w:w="11199" w:type="dxa"/>
            <w:gridSpan w:val="7"/>
          </w:tcPr>
          <w:p w14:paraId="16A26763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Класс условий труда</w:t>
            </w:r>
          </w:p>
        </w:tc>
      </w:tr>
      <w:tr w:rsidR="005242E2" w14:paraId="27D636FA" w14:textId="77777777" w:rsidTr="001E1F4E">
        <w:tc>
          <w:tcPr>
            <w:tcW w:w="3397" w:type="dxa"/>
            <w:vMerge/>
          </w:tcPr>
          <w:p w14:paraId="0EFCA4FC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14:paraId="0D5212D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Оптимальный</w:t>
            </w:r>
          </w:p>
        </w:tc>
        <w:tc>
          <w:tcPr>
            <w:tcW w:w="0" w:type="auto"/>
            <w:vAlign w:val="center"/>
          </w:tcPr>
          <w:p w14:paraId="20A8A967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Допустимый</w:t>
            </w:r>
          </w:p>
        </w:tc>
        <w:tc>
          <w:tcPr>
            <w:tcW w:w="0" w:type="auto"/>
            <w:gridSpan w:val="4"/>
            <w:vAlign w:val="center"/>
          </w:tcPr>
          <w:p w14:paraId="0177A73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Вредный</w:t>
            </w:r>
          </w:p>
        </w:tc>
        <w:tc>
          <w:tcPr>
            <w:tcW w:w="1718" w:type="dxa"/>
            <w:vAlign w:val="center"/>
          </w:tcPr>
          <w:p w14:paraId="6656B7CE" w14:textId="64C2A00C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Опасный (</w:t>
            </w:r>
            <w:proofErr w:type="spellStart"/>
            <w:r w:rsidRPr="00F560A3">
              <w:rPr>
                <w:b w:val="0"/>
                <w:bCs w:val="0"/>
                <w:sz w:val="24"/>
                <w:szCs w:val="24"/>
              </w:rPr>
              <w:t>экстрем</w:t>
            </w:r>
            <w:proofErr w:type="spellEnd"/>
            <w:r w:rsidRPr="00F560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5242E2" w14:paraId="0DE3E08E" w14:textId="77777777" w:rsidTr="001E1F4E">
        <w:tc>
          <w:tcPr>
            <w:tcW w:w="3397" w:type="dxa"/>
            <w:vMerge/>
          </w:tcPr>
          <w:p w14:paraId="6007CB4B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14:paraId="260ED81C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85782D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5600D31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3,1</w:t>
            </w:r>
          </w:p>
        </w:tc>
        <w:tc>
          <w:tcPr>
            <w:tcW w:w="0" w:type="auto"/>
            <w:vAlign w:val="center"/>
          </w:tcPr>
          <w:p w14:paraId="00E70F8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3,2</w:t>
            </w:r>
          </w:p>
        </w:tc>
        <w:tc>
          <w:tcPr>
            <w:tcW w:w="0" w:type="auto"/>
            <w:vAlign w:val="center"/>
          </w:tcPr>
          <w:p w14:paraId="3B4AA7B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3,3</w:t>
            </w:r>
          </w:p>
        </w:tc>
        <w:tc>
          <w:tcPr>
            <w:tcW w:w="0" w:type="auto"/>
            <w:vAlign w:val="center"/>
          </w:tcPr>
          <w:p w14:paraId="3A103DB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3,4</w:t>
            </w:r>
          </w:p>
        </w:tc>
        <w:tc>
          <w:tcPr>
            <w:tcW w:w="1718" w:type="dxa"/>
            <w:vAlign w:val="center"/>
          </w:tcPr>
          <w:p w14:paraId="1C1C89EC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05242E2" w14:paraId="1B8CBA4F" w14:textId="77777777" w:rsidTr="001E1F4E">
        <w:tc>
          <w:tcPr>
            <w:tcW w:w="3397" w:type="dxa"/>
          </w:tcPr>
          <w:p w14:paraId="7A2A5570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Химический</w:t>
            </w:r>
          </w:p>
        </w:tc>
        <w:tc>
          <w:tcPr>
            <w:tcW w:w="2019" w:type="dxa"/>
            <w:vAlign w:val="center"/>
          </w:tcPr>
          <w:p w14:paraId="451CB02F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9FD6B5" w14:textId="77777777" w:rsidR="005242E2" w:rsidRPr="00F560A3" w:rsidRDefault="005242E2" w:rsidP="002D5F94">
            <w:pPr>
              <w:jc w:val="center"/>
            </w:pPr>
            <w:r w:rsidRPr="00F560A3">
              <w:t>≤ПДК</w:t>
            </w:r>
            <w:r w:rsidRPr="00F560A3">
              <w:rPr>
                <w:vertAlign w:val="subscript"/>
              </w:rPr>
              <w:t>МАКС</w:t>
            </w:r>
          </w:p>
          <w:p w14:paraId="26FCE394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≤ПДК</w:t>
            </w:r>
            <w:r w:rsidRPr="00F560A3">
              <w:rPr>
                <w:b w:val="0"/>
                <w:bCs w:val="0"/>
                <w:sz w:val="24"/>
                <w:szCs w:val="24"/>
                <w:vertAlign w:val="subscript"/>
              </w:rPr>
              <w:t>СС</w:t>
            </w:r>
          </w:p>
        </w:tc>
        <w:tc>
          <w:tcPr>
            <w:tcW w:w="0" w:type="auto"/>
            <w:vAlign w:val="center"/>
          </w:tcPr>
          <w:p w14:paraId="4EB36820" w14:textId="77777777" w:rsidR="005242E2" w:rsidRPr="006404CF" w:rsidRDefault="005242E2" w:rsidP="002D5F94">
            <w:pPr>
              <w:jc w:val="center"/>
              <w:rPr>
                <w:highlight w:val="yellow"/>
              </w:rPr>
            </w:pPr>
            <w:r w:rsidRPr="006404CF">
              <w:rPr>
                <w:highlight w:val="yellow"/>
              </w:rPr>
              <w:t>1,1…3,0</w:t>
            </w:r>
          </w:p>
          <w:p w14:paraId="53AE78C7" w14:textId="77777777" w:rsidR="005242E2" w:rsidRPr="006404CF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404CF">
              <w:rPr>
                <w:b w:val="0"/>
                <w:bCs w:val="0"/>
                <w:sz w:val="24"/>
                <w:szCs w:val="24"/>
                <w:highlight w:val="yellow"/>
              </w:rPr>
              <w:t>1,1…3,0</w:t>
            </w:r>
          </w:p>
        </w:tc>
        <w:tc>
          <w:tcPr>
            <w:tcW w:w="0" w:type="auto"/>
            <w:vAlign w:val="center"/>
          </w:tcPr>
          <w:p w14:paraId="675C4C5F" w14:textId="77777777" w:rsidR="005242E2" w:rsidRPr="00F560A3" w:rsidRDefault="005242E2" w:rsidP="002D5F94">
            <w:pPr>
              <w:jc w:val="center"/>
            </w:pPr>
            <w:r w:rsidRPr="00F560A3">
              <w:t>3,1…10,0</w:t>
            </w:r>
          </w:p>
          <w:p w14:paraId="5AEACFCC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3,1…10,0</w:t>
            </w:r>
          </w:p>
        </w:tc>
        <w:tc>
          <w:tcPr>
            <w:tcW w:w="0" w:type="auto"/>
            <w:vAlign w:val="center"/>
          </w:tcPr>
          <w:p w14:paraId="7D32A58A" w14:textId="77777777" w:rsidR="005242E2" w:rsidRPr="00F560A3" w:rsidRDefault="005242E2" w:rsidP="002D5F94">
            <w:pPr>
              <w:jc w:val="center"/>
            </w:pPr>
            <w:r w:rsidRPr="00F560A3">
              <w:t>10,1…15,0</w:t>
            </w:r>
          </w:p>
          <w:p w14:paraId="1B05969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10,1…15,0</w:t>
            </w:r>
          </w:p>
        </w:tc>
        <w:tc>
          <w:tcPr>
            <w:tcW w:w="0" w:type="auto"/>
            <w:vAlign w:val="center"/>
          </w:tcPr>
          <w:p w14:paraId="406E2732" w14:textId="77777777" w:rsidR="005242E2" w:rsidRPr="00F560A3" w:rsidRDefault="005242E2" w:rsidP="002D5F94">
            <w:pPr>
              <w:jc w:val="center"/>
            </w:pPr>
            <w:r w:rsidRPr="00F560A3">
              <w:t>15,1…20,0</w:t>
            </w:r>
          </w:p>
          <w:p w14:paraId="5CE27FE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15,1…20,0</w:t>
            </w:r>
          </w:p>
        </w:tc>
        <w:tc>
          <w:tcPr>
            <w:tcW w:w="1718" w:type="dxa"/>
            <w:vAlign w:val="center"/>
          </w:tcPr>
          <w:p w14:paraId="7852B456" w14:textId="77777777" w:rsidR="005242E2" w:rsidRPr="00F560A3" w:rsidRDefault="005242E2" w:rsidP="002D5F94">
            <w:pPr>
              <w:jc w:val="center"/>
              <w:rPr>
                <w:lang w:val="en-US"/>
              </w:rPr>
            </w:pPr>
            <w:r w:rsidRPr="00F560A3">
              <w:rPr>
                <w:lang w:val="en-US"/>
              </w:rPr>
              <w:t>&gt;20.0</w:t>
            </w:r>
          </w:p>
          <w:p w14:paraId="17DD302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242E2" w14:paraId="7F14A6CD" w14:textId="77777777" w:rsidTr="001E1F4E">
        <w:tc>
          <w:tcPr>
            <w:tcW w:w="3397" w:type="dxa"/>
          </w:tcPr>
          <w:p w14:paraId="00D42B64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Аэрозоли ПФД</w:t>
            </w:r>
          </w:p>
        </w:tc>
        <w:tc>
          <w:tcPr>
            <w:tcW w:w="2019" w:type="dxa"/>
            <w:vAlign w:val="center"/>
          </w:tcPr>
          <w:p w14:paraId="669141C4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94DD0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≤ПДК</w:t>
            </w:r>
          </w:p>
        </w:tc>
        <w:tc>
          <w:tcPr>
            <w:tcW w:w="0" w:type="auto"/>
            <w:vAlign w:val="center"/>
          </w:tcPr>
          <w:p w14:paraId="02EF951C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1,1…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Pr="00F560A3">
              <w:rPr>
                <w:b w:val="0"/>
                <w:bCs w:val="0"/>
                <w:sz w:val="24"/>
                <w:szCs w:val="24"/>
              </w:rPr>
              <w:t>,0</w:t>
            </w:r>
          </w:p>
        </w:tc>
        <w:tc>
          <w:tcPr>
            <w:tcW w:w="0" w:type="auto"/>
            <w:vAlign w:val="center"/>
          </w:tcPr>
          <w:p w14:paraId="3C37FE8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yellow"/>
              </w:rPr>
              <w:t>3</w:t>
            </w:r>
            <w:r w:rsidRPr="006404CF">
              <w:rPr>
                <w:b w:val="0"/>
                <w:bCs w:val="0"/>
                <w:sz w:val="24"/>
                <w:szCs w:val="24"/>
                <w:highlight w:val="yellow"/>
              </w:rPr>
              <w:t>,1…</w:t>
            </w:r>
            <w:r>
              <w:rPr>
                <w:b w:val="0"/>
                <w:bCs w:val="0"/>
                <w:sz w:val="24"/>
                <w:szCs w:val="24"/>
                <w:highlight w:val="yellow"/>
              </w:rPr>
              <w:t>6</w:t>
            </w:r>
            <w:r w:rsidRPr="006404CF">
              <w:rPr>
                <w:b w:val="0"/>
                <w:bCs w:val="0"/>
                <w:sz w:val="24"/>
                <w:szCs w:val="24"/>
                <w:highlight w:val="yellow"/>
              </w:rPr>
              <w:t>,0</w:t>
            </w:r>
          </w:p>
        </w:tc>
        <w:tc>
          <w:tcPr>
            <w:tcW w:w="0" w:type="auto"/>
            <w:vAlign w:val="center"/>
          </w:tcPr>
          <w:p w14:paraId="4B2D6DF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  <w:r w:rsidRPr="00F560A3">
              <w:rPr>
                <w:b w:val="0"/>
                <w:bCs w:val="0"/>
                <w:sz w:val="24"/>
                <w:szCs w:val="24"/>
              </w:rPr>
              <w:t>,1…1</w:t>
            </w: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 w:rsidRPr="00F560A3">
              <w:rPr>
                <w:b w:val="0"/>
                <w:bCs w:val="0"/>
                <w:sz w:val="24"/>
                <w:szCs w:val="24"/>
              </w:rPr>
              <w:t>,0</w:t>
            </w:r>
          </w:p>
        </w:tc>
        <w:tc>
          <w:tcPr>
            <w:tcW w:w="0" w:type="auto"/>
            <w:vAlign w:val="center"/>
          </w:tcPr>
          <w:p w14:paraId="28DFBE0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&gt;10.0</w:t>
            </w:r>
          </w:p>
        </w:tc>
        <w:tc>
          <w:tcPr>
            <w:tcW w:w="1718" w:type="dxa"/>
            <w:vAlign w:val="center"/>
          </w:tcPr>
          <w:p w14:paraId="2A89AF3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5242E2" w14:paraId="6870A6D5" w14:textId="77777777" w:rsidTr="001E1F4E">
        <w:tc>
          <w:tcPr>
            <w:tcW w:w="3397" w:type="dxa"/>
          </w:tcPr>
          <w:p w14:paraId="564FF909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Шум</w:t>
            </w:r>
          </w:p>
        </w:tc>
        <w:tc>
          <w:tcPr>
            <w:tcW w:w="2019" w:type="dxa"/>
            <w:vAlign w:val="center"/>
          </w:tcPr>
          <w:p w14:paraId="5511C421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9E1B7A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≤ПДУ</w:t>
            </w:r>
          </w:p>
        </w:tc>
        <w:tc>
          <w:tcPr>
            <w:tcW w:w="0" w:type="auto"/>
            <w:vAlign w:val="center"/>
          </w:tcPr>
          <w:p w14:paraId="3D90E9F7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B6C8FFA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0EDC7591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3A96E603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1718" w:type="dxa"/>
            <w:vAlign w:val="center"/>
          </w:tcPr>
          <w:p w14:paraId="4A02CC9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404CF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&gt;</w:t>
            </w:r>
            <w:r w:rsidRPr="006404CF">
              <w:rPr>
                <w:b w:val="0"/>
                <w:bCs w:val="0"/>
                <w:sz w:val="24"/>
                <w:szCs w:val="24"/>
                <w:highlight w:val="yellow"/>
              </w:rPr>
              <w:t>35</w:t>
            </w:r>
          </w:p>
        </w:tc>
      </w:tr>
      <w:tr w:rsidR="005242E2" w14:paraId="4D9F9848" w14:textId="77777777" w:rsidTr="001E1F4E">
        <w:tc>
          <w:tcPr>
            <w:tcW w:w="3397" w:type="dxa"/>
          </w:tcPr>
          <w:p w14:paraId="44BD26A0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Инфразвук</w:t>
            </w:r>
          </w:p>
        </w:tc>
        <w:tc>
          <w:tcPr>
            <w:tcW w:w="2019" w:type="dxa"/>
            <w:vAlign w:val="center"/>
          </w:tcPr>
          <w:p w14:paraId="277F9B8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7E1D8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≤ПДУ</w:t>
            </w:r>
          </w:p>
        </w:tc>
        <w:tc>
          <w:tcPr>
            <w:tcW w:w="0" w:type="auto"/>
            <w:vAlign w:val="center"/>
          </w:tcPr>
          <w:p w14:paraId="323F803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D50AF8">
              <w:rPr>
                <w:b w:val="0"/>
                <w:bCs w:val="0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  <w:vAlign w:val="center"/>
          </w:tcPr>
          <w:p w14:paraId="49266BFC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209909D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D50AF8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23FDD0B9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718" w:type="dxa"/>
            <w:vAlign w:val="center"/>
          </w:tcPr>
          <w:p w14:paraId="5B3CFC1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F560A3">
              <w:rPr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005242E2" w14:paraId="13CE4391" w14:textId="77777777" w:rsidTr="001E1F4E">
        <w:tc>
          <w:tcPr>
            <w:tcW w:w="3397" w:type="dxa"/>
          </w:tcPr>
          <w:p w14:paraId="7EA1D626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Ультразвук</w:t>
            </w:r>
          </w:p>
        </w:tc>
        <w:tc>
          <w:tcPr>
            <w:tcW w:w="2019" w:type="dxa"/>
            <w:vAlign w:val="center"/>
          </w:tcPr>
          <w:p w14:paraId="21A1616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22479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≤ПДУ</w:t>
            </w:r>
          </w:p>
        </w:tc>
        <w:tc>
          <w:tcPr>
            <w:tcW w:w="0" w:type="auto"/>
            <w:vAlign w:val="center"/>
          </w:tcPr>
          <w:p w14:paraId="09224FC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45AE41B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0" w:type="auto"/>
            <w:vAlign w:val="center"/>
          </w:tcPr>
          <w:p w14:paraId="2DED8161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0B89281B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718" w:type="dxa"/>
            <w:vAlign w:val="center"/>
          </w:tcPr>
          <w:p w14:paraId="27D43A53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F560A3">
              <w:rPr>
                <w:b w:val="0"/>
                <w:bCs w:val="0"/>
                <w:sz w:val="24"/>
                <w:szCs w:val="24"/>
              </w:rPr>
              <w:t>40</w:t>
            </w:r>
          </w:p>
        </w:tc>
      </w:tr>
      <w:tr w:rsidR="005242E2" w14:paraId="1BE6EF64" w14:textId="77777777" w:rsidTr="001E1F4E">
        <w:tc>
          <w:tcPr>
            <w:tcW w:w="3397" w:type="dxa"/>
          </w:tcPr>
          <w:p w14:paraId="6B02DB1A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Вибрация общая</w:t>
            </w:r>
          </w:p>
        </w:tc>
        <w:tc>
          <w:tcPr>
            <w:tcW w:w="2019" w:type="dxa"/>
            <w:vAlign w:val="center"/>
          </w:tcPr>
          <w:p w14:paraId="679C74F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3F558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≤ПДУ</w:t>
            </w:r>
          </w:p>
        </w:tc>
        <w:tc>
          <w:tcPr>
            <w:tcW w:w="0" w:type="auto"/>
            <w:vAlign w:val="center"/>
          </w:tcPr>
          <w:p w14:paraId="30C138A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FA6DDB1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C60778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3F93C1A4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2278919D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718" w:type="dxa"/>
            <w:vAlign w:val="center"/>
          </w:tcPr>
          <w:p w14:paraId="0676F02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C60778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&gt;</w:t>
            </w:r>
            <w:r w:rsidRPr="00C60778">
              <w:rPr>
                <w:b w:val="0"/>
                <w:bCs w:val="0"/>
                <w:sz w:val="24"/>
                <w:szCs w:val="24"/>
                <w:highlight w:val="yellow"/>
              </w:rPr>
              <w:t>24</w:t>
            </w:r>
          </w:p>
        </w:tc>
      </w:tr>
      <w:tr w:rsidR="005242E2" w14:paraId="18029447" w14:textId="77777777" w:rsidTr="001E1F4E">
        <w:tc>
          <w:tcPr>
            <w:tcW w:w="3397" w:type="dxa"/>
          </w:tcPr>
          <w:p w14:paraId="057A9B29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Неионизирующее излучение</w:t>
            </w:r>
          </w:p>
        </w:tc>
        <w:tc>
          <w:tcPr>
            <w:tcW w:w="2019" w:type="dxa"/>
            <w:vAlign w:val="center"/>
          </w:tcPr>
          <w:p w14:paraId="4B9F207A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Естественный фон</w:t>
            </w:r>
          </w:p>
        </w:tc>
        <w:tc>
          <w:tcPr>
            <w:tcW w:w="0" w:type="auto"/>
            <w:vAlign w:val="center"/>
          </w:tcPr>
          <w:p w14:paraId="32ADC51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≤ПДУ</w:t>
            </w:r>
          </w:p>
        </w:tc>
        <w:tc>
          <w:tcPr>
            <w:tcW w:w="0" w:type="auto"/>
            <w:vAlign w:val="center"/>
          </w:tcPr>
          <w:p w14:paraId="4F6E8B8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≤3</w:t>
            </w:r>
          </w:p>
        </w:tc>
        <w:tc>
          <w:tcPr>
            <w:tcW w:w="0" w:type="auto"/>
            <w:vAlign w:val="center"/>
          </w:tcPr>
          <w:p w14:paraId="5EEB65CD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≤5</w:t>
            </w:r>
          </w:p>
        </w:tc>
        <w:tc>
          <w:tcPr>
            <w:tcW w:w="0" w:type="auto"/>
            <w:vAlign w:val="center"/>
          </w:tcPr>
          <w:p w14:paraId="07AD4650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≤10</w:t>
            </w:r>
          </w:p>
        </w:tc>
        <w:tc>
          <w:tcPr>
            <w:tcW w:w="0" w:type="auto"/>
            <w:vAlign w:val="center"/>
          </w:tcPr>
          <w:p w14:paraId="1D6F2090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F560A3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18" w:type="dxa"/>
            <w:vAlign w:val="center"/>
          </w:tcPr>
          <w:p w14:paraId="4B410250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242E2" w14:paraId="11382EDE" w14:textId="77777777" w:rsidTr="001E1F4E">
        <w:tc>
          <w:tcPr>
            <w:tcW w:w="3397" w:type="dxa"/>
          </w:tcPr>
          <w:p w14:paraId="35FF19C5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Микроклимат</w:t>
            </w:r>
          </w:p>
        </w:tc>
        <w:tc>
          <w:tcPr>
            <w:tcW w:w="2019" w:type="dxa"/>
            <w:vAlign w:val="center"/>
          </w:tcPr>
          <w:p w14:paraId="168C7A54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63DA13D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18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 w:rsidRPr="00F560A3">
              <w:rPr>
                <w:b w:val="0"/>
                <w:bCs w:val="0"/>
                <w:sz w:val="24"/>
                <w:szCs w:val="24"/>
              </w:rPr>
              <w:t>…2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  <w:r w:rsidRPr="00F560A3">
              <w:rPr>
                <w:b w:val="0"/>
                <w:bCs w:val="0"/>
                <w:sz w:val="24"/>
                <w:szCs w:val="24"/>
              </w:rPr>
              <w:t>,8</w:t>
            </w:r>
          </w:p>
        </w:tc>
        <w:tc>
          <w:tcPr>
            <w:tcW w:w="0" w:type="auto"/>
          </w:tcPr>
          <w:p w14:paraId="255F67E5" w14:textId="77777777" w:rsidR="005242E2" w:rsidRPr="002078FD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9</w:t>
            </w:r>
            <w:r w:rsidRPr="00F560A3">
              <w:rPr>
                <w:b w:val="0"/>
                <w:bCs w:val="0"/>
                <w:sz w:val="24"/>
                <w:szCs w:val="24"/>
              </w:rPr>
              <w:t>…2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582181A6" w14:textId="77777777" w:rsidR="005242E2" w:rsidRPr="002078FD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  <w:r w:rsidRPr="00F560A3">
              <w:rPr>
                <w:b w:val="0"/>
                <w:bCs w:val="0"/>
                <w:sz w:val="24"/>
                <w:szCs w:val="24"/>
              </w:rPr>
              <w:t>…2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1877A5C2" w14:textId="77777777" w:rsidR="005242E2" w:rsidRPr="002078FD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2</w:t>
            </w:r>
            <w:r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3</w:t>
            </w: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,</w:t>
            </w:r>
            <w:r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5</w:t>
            </w: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…2</w:t>
            </w:r>
            <w:r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5</w:t>
            </w:r>
            <w:r w:rsidRPr="00E97E0C">
              <w:rPr>
                <w:b w:val="0"/>
                <w:bCs w:val="0"/>
                <w:sz w:val="24"/>
                <w:szCs w:val="24"/>
                <w:highlight w:val="yellow"/>
              </w:rPr>
              <w:t>,</w:t>
            </w:r>
            <w:r w:rsidRPr="002078FD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7</w:t>
            </w:r>
          </w:p>
        </w:tc>
        <w:tc>
          <w:tcPr>
            <w:tcW w:w="0" w:type="auto"/>
          </w:tcPr>
          <w:p w14:paraId="411EBEE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  <w:r w:rsidRPr="00F560A3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8</w:t>
            </w:r>
            <w:r w:rsidRPr="00F560A3">
              <w:rPr>
                <w:b w:val="0"/>
                <w:bCs w:val="0"/>
                <w:sz w:val="24"/>
                <w:szCs w:val="24"/>
              </w:rPr>
              <w:t>…2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  <w:r w:rsidRPr="00F560A3">
              <w:rPr>
                <w:b w:val="0"/>
                <w:bCs w:val="0"/>
                <w:sz w:val="24"/>
                <w:szCs w:val="24"/>
              </w:rPr>
              <w:t>,9</w:t>
            </w:r>
          </w:p>
        </w:tc>
        <w:tc>
          <w:tcPr>
            <w:tcW w:w="1718" w:type="dxa"/>
          </w:tcPr>
          <w:p w14:paraId="538E329A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&gt;2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  <w:r w:rsidRPr="00F560A3">
              <w:rPr>
                <w:b w:val="0"/>
                <w:bCs w:val="0"/>
                <w:sz w:val="24"/>
                <w:szCs w:val="24"/>
              </w:rPr>
              <w:t>,9</w:t>
            </w:r>
          </w:p>
        </w:tc>
      </w:tr>
      <w:tr w:rsidR="005242E2" w14:paraId="306373D2" w14:textId="77777777" w:rsidTr="001E1F4E">
        <w:tc>
          <w:tcPr>
            <w:tcW w:w="3397" w:type="dxa"/>
          </w:tcPr>
          <w:p w14:paraId="336AA3DC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Освещение</w:t>
            </w:r>
          </w:p>
        </w:tc>
        <w:tc>
          <w:tcPr>
            <w:tcW w:w="2019" w:type="dxa"/>
          </w:tcPr>
          <w:p w14:paraId="1D1D0504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638F9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E</w:t>
            </w:r>
            <w:r w:rsidRPr="00F560A3">
              <w:rPr>
                <w:b w:val="0"/>
                <w:bCs w:val="0"/>
                <w:sz w:val="24"/>
                <w:szCs w:val="24"/>
                <w:vertAlign w:val="subscript"/>
              </w:rPr>
              <w:t>Н</w:t>
            </w:r>
          </w:p>
        </w:tc>
        <w:tc>
          <w:tcPr>
            <w:tcW w:w="0" w:type="auto"/>
          </w:tcPr>
          <w:p w14:paraId="6FD4B67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2078FD">
              <w:rPr>
                <w:b w:val="0"/>
                <w:bCs w:val="0"/>
                <w:sz w:val="24"/>
                <w:szCs w:val="24"/>
                <w:highlight w:val="yellow"/>
              </w:rPr>
              <w:t>0,5 E</w:t>
            </w:r>
            <w:r w:rsidRPr="002078FD">
              <w:rPr>
                <w:b w:val="0"/>
                <w:bCs w:val="0"/>
                <w:sz w:val="24"/>
                <w:szCs w:val="24"/>
                <w:highlight w:val="yellow"/>
                <w:vertAlign w:val="subscript"/>
              </w:rPr>
              <w:t>Н</w:t>
            </w:r>
            <w:r w:rsidRPr="002078FD">
              <w:rPr>
                <w:b w:val="0"/>
                <w:bCs w:val="0"/>
                <w:sz w:val="24"/>
                <w:szCs w:val="24"/>
                <w:highlight w:val="yellow"/>
              </w:rPr>
              <w:t xml:space="preserve"> … E</w:t>
            </w:r>
            <w:r w:rsidRPr="002078FD">
              <w:rPr>
                <w:b w:val="0"/>
                <w:bCs w:val="0"/>
                <w:sz w:val="24"/>
                <w:szCs w:val="24"/>
                <w:highlight w:val="yellow"/>
                <w:vertAlign w:val="subscript"/>
              </w:rPr>
              <w:t>Н</w:t>
            </w:r>
          </w:p>
        </w:tc>
        <w:tc>
          <w:tcPr>
            <w:tcW w:w="0" w:type="auto"/>
          </w:tcPr>
          <w:p w14:paraId="4E68155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  <w:lang w:val="en-US"/>
              </w:rPr>
              <w:t>&lt;</w:t>
            </w:r>
            <w:r w:rsidRPr="00F560A3">
              <w:rPr>
                <w:b w:val="0"/>
                <w:bCs w:val="0"/>
                <w:sz w:val="24"/>
                <w:szCs w:val="24"/>
              </w:rPr>
              <w:t>0,5 E</w:t>
            </w:r>
            <w:r w:rsidRPr="00F560A3">
              <w:rPr>
                <w:b w:val="0"/>
                <w:bCs w:val="0"/>
                <w:sz w:val="24"/>
                <w:szCs w:val="24"/>
                <w:vertAlign w:val="subscript"/>
              </w:rPr>
              <w:t>Н</w:t>
            </w:r>
          </w:p>
        </w:tc>
        <w:tc>
          <w:tcPr>
            <w:tcW w:w="0" w:type="auto"/>
            <w:vAlign w:val="center"/>
          </w:tcPr>
          <w:p w14:paraId="0A07BA65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5867DF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8" w:type="dxa"/>
            <w:vAlign w:val="center"/>
          </w:tcPr>
          <w:p w14:paraId="739B85A8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242E2" w14:paraId="550C1233" w14:textId="77777777" w:rsidTr="001E1F4E">
        <w:tc>
          <w:tcPr>
            <w:tcW w:w="3397" w:type="dxa"/>
          </w:tcPr>
          <w:p w14:paraId="725F0771" w14:textId="77777777" w:rsidR="005242E2" w:rsidRPr="00F560A3" w:rsidRDefault="005242E2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Тяжесть труда</w:t>
            </w:r>
          </w:p>
        </w:tc>
        <w:tc>
          <w:tcPr>
            <w:tcW w:w="2019" w:type="dxa"/>
            <w:vAlign w:val="center"/>
          </w:tcPr>
          <w:p w14:paraId="42AD772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3C206BE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5895123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FFA6256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39B670A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BCCD6C2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8" w:type="dxa"/>
            <w:vAlign w:val="center"/>
          </w:tcPr>
          <w:p w14:paraId="4C578813" w14:textId="77777777" w:rsidR="005242E2" w:rsidRPr="00F560A3" w:rsidRDefault="005242E2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B230B70" w14:textId="77777777" w:rsidR="005242E2" w:rsidRDefault="005242E2" w:rsidP="002D5F94">
      <w:pPr>
        <w:pStyle w:val="11"/>
        <w:ind w:left="0"/>
        <w:jc w:val="both"/>
        <w:outlineLvl w:val="9"/>
        <w:rPr>
          <w:b w:val="0"/>
          <w:bCs w:val="0"/>
          <w:sz w:val="28"/>
          <w:szCs w:val="28"/>
        </w:rPr>
      </w:pPr>
    </w:p>
    <w:p w14:paraId="1A7AAA85" w14:textId="77777777" w:rsidR="005242E2" w:rsidRPr="003D35D9" w:rsidRDefault="005242E2" w:rsidP="005242E2">
      <w:pPr>
        <w:pStyle w:val="11"/>
        <w:ind w:left="0"/>
        <w:jc w:val="both"/>
        <w:rPr>
          <w:b w:val="0"/>
          <w:bCs w:val="0"/>
          <w:sz w:val="28"/>
          <w:szCs w:val="28"/>
        </w:rPr>
        <w:sectPr w:rsidR="005242E2" w:rsidRPr="003D35D9" w:rsidSect="00B02ED8">
          <w:pgSz w:w="16838" w:h="11906" w:orient="landscape"/>
          <w:pgMar w:top="567" w:right="1134" w:bottom="1701" w:left="1134" w:header="709" w:footer="284" w:gutter="0"/>
          <w:cols w:space="720"/>
          <w:titlePg/>
          <w:docGrid w:linePitch="326"/>
        </w:sectPr>
      </w:pPr>
    </w:p>
    <w:p w14:paraId="4322CBB3" w14:textId="1B0BC2DB" w:rsidR="003701E2" w:rsidRPr="003701E2" w:rsidRDefault="005242E2" w:rsidP="00214FAD">
      <w:pPr>
        <w:pStyle w:val="NoSpacing"/>
        <w:numPr>
          <w:ilvl w:val="0"/>
          <w:numId w:val="20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134956090"/>
      <w:r w:rsidRPr="003701E2">
        <w:rPr>
          <w:b/>
          <w:bCs/>
          <w:sz w:val="28"/>
          <w:szCs w:val="28"/>
        </w:rPr>
        <w:lastRenderedPageBreak/>
        <w:t>Разработка мероприятий по улучшению условий труда</w:t>
      </w:r>
      <w:bookmarkEnd w:id="28"/>
    </w:p>
    <w:p w14:paraId="7FBAE1C6" w14:textId="2D3F0C73" w:rsidR="003701E2" w:rsidRPr="003701E2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E20">
        <w:rPr>
          <w:sz w:val="28"/>
          <w:szCs w:val="28"/>
        </w:rPr>
        <w:t>Для всех факторов, превышающих допустимый уровень опасности необходимо разработать мероприятия по улучшению условий труда.</w:t>
      </w:r>
    </w:p>
    <w:p w14:paraId="2C1C6E70" w14:textId="2EF92047" w:rsidR="003701E2" w:rsidRPr="003701E2" w:rsidRDefault="003701E2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34956091"/>
      <w:r w:rsidRPr="003701E2">
        <w:rPr>
          <w:b/>
          <w:bCs/>
          <w:sz w:val="28"/>
          <w:szCs w:val="28"/>
        </w:rPr>
        <w:t>Защита от вредных веществ в воздухе рабочей зоны</w:t>
      </w:r>
      <w:bookmarkEnd w:id="29"/>
    </w:p>
    <w:p w14:paraId="59C5874B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Наличие вредных веществ таких как производственная пыль и различных аэрозолей, при долговременном воздействии на организм оказывают пагубное влияние на здоровье человека. Данные вещества способны вызывать различные заболевания органов дыхания, кожи, может приводить к возникновению хронических заболеваний.</w:t>
      </w:r>
    </w:p>
    <w:p w14:paraId="09E42277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Для удаления вредных веществ из рабочей зоны применяется вентиляция. Вентиляция достигается путем удаления, загрязненного или нагретого воздуха из помещения и подачей в него свежего воздуха.</w:t>
      </w:r>
    </w:p>
    <w:p w14:paraId="100AD705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Общеобменная вентиляция нацелена на разбавлении загрязнённого воздуха помещения чистым извне до допустимого уровня в соответствии с СанПин 2.2.4.548-96 гигиенические требования к микроклимату помещений. Однако существует и местная вентиляция, направленная на удаление вредных веществ непосредственно вблизи их выбросов.</w:t>
      </w:r>
    </w:p>
    <w:p w14:paraId="0AE79F9B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Для снижения концентрации химических веществ и пыли в воздухе рабочей зоны необходимо применить местную вытяжную вентиляцию с применением фильтров для удаления АПФД из вентиляционных выбросов.</w:t>
      </w:r>
    </w:p>
    <w:p w14:paraId="72E2A70A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Необходимый воздухообмен по нормам на одного рабочего в промышленном помещении:</w:t>
      </w:r>
    </w:p>
    <w:p w14:paraId="7C2F3180" w14:textId="77777777" w:rsidR="003701E2" w:rsidRPr="003701E2" w:rsidRDefault="00000000" w:rsidP="003701E2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=n∙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3701E2" w:rsidRPr="003701E2">
        <w:rPr>
          <w:sz w:val="28"/>
          <w:szCs w:val="28"/>
        </w:rPr>
        <w:t xml:space="preserve"> ,</w:t>
      </w:r>
    </w:p>
    <w:p w14:paraId="398AF9E8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 xml:space="preserve">где n – число работающих в помещении,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EC38BF">
        <w:rPr>
          <w:sz w:val="28"/>
          <w:szCs w:val="28"/>
        </w:rPr>
        <w:t xml:space="preserve"> = 30;</w:t>
      </w:r>
    </w:p>
    <w:p w14:paraId="23A1FD3E" w14:textId="77777777" w:rsidR="003701E2" w:rsidRPr="00EC38BF" w:rsidRDefault="00000000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3701E2" w:rsidRPr="00EC38BF">
        <w:rPr>
          <w:sz w:val="28"/>
          <w:szCs w:val="28"/>
        </w:rPr>
        <w:t xml:space="preserve"> – нормируемый расход воздуха на одного работающего,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3701E2" w:rsidRPr="00EC38BF">
        <w:rPr>
          <w:position w:val="-6"/>
          <w:sz w:val="28"/>
          <w:szCs w:val="28"/>
        </w:rPr>
        <w:t xml:space="preserve"> </w:t>
      </w:r>
      <w:r w:rsidR="003701E2" w:rsidRPr="00EC38BF">
        <w:rPr>
          <w:sz w:val="28"/>
          <w:szCs w:val="28"/>
        </w:rPr>
        <w:t>= 60 м</w:t>
      </w:r>
      <w:r w:rsidR="003701E2" w:rsidRPr="00EC38BF">
        <w:rPr>
          <w:sz w:val="28"/>
          <w:szCs w:val="28"/>
          <w:vertAlign w:val="superscript"/>
        </w:rPr>
        <w:t>3</w:t>
      </w:r>
      <w:r w:rsidR="003701E2" w:rsidRPr="00EC38BF">
        <w:rPr>
          <w:sz w:val="28"/>
          <w:szCs w:val="28"/>
        </w:rPr>
        <w:t>/ч.</w:t>
      </w:r>
    </w:p>
    <w:p w14:paraId="187D03B3" w14:textId="77777777" w:rsidR="003701E2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Тогда необходимый воздухообмен по нормам на одного рабочего в промышленном помещении:</w:t>
      </w:r>
    </w:p>
    <w:p w14:paraId="0F03AB25" w14:textId="77777777" w:rsidR="003701E2" w:rsidRPr="00EC38BF" w:rsidRDefault="00000000" w:rsidP="003701E2">
      <w:pPr>
        <w:pStyle w:val="NormalWeb"/>
        <w:spacing w:before="0" w:beforeAutospacing="0" w:after="0" w:afterAutospacing="0" w:line="360" w:lineRule="auto"/>
        <w:ind w:firstLine="14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701E2" w:rsidRPr="00EC38BF">
        <w:rPr>
          <w:sz w:val="28"/>
          <w:szCs w:val="28"/>
        </w:rPr>
        <w:t xml:space="preserve"> = 30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="003701E2" w:rsidRPr="00EC38BF">
        <w:rPr>
          <w:sz w:val="28"/>
          <w:szCs w:val="28"/>
        </w:rPr>
        <w:t xml:space="preserve"> 60 = 1800 (м</w:t>
      </w:r>
      <w:r w:rsidR="003701E2" w:rsidRPr="00EC38BF">
        <w:rPr>
          <w:sz w:val="28"/>
          <w:szCs w:val="28"/>
          <w:vertAlign w:val="superscript"/>
        </w:rPr>
        <w:t>3</w:t>
      </w:r>
      <w:r w:rsidR="003701E2" w:rsidRPr="00EC38BF">
        <w:rPr>
          <w:sz w:val="28"/>
          <w:szCs w:val="28"/>
        </w:rPr>
        <w:t>/ч)</w:t>
      </w:r>
    </w:p>
    <w:p w14:paraId="1AC95800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>Воздухообмен при наличии в воздухе рабочей зоны вредных веществ (толуол):</w:t>
      </w:r>
    </w:p>
    <w:p w14:paraId="3941BC43" w14:textId="77777777" w:rsidR="003701E2" w:rsidRPr="00EC38BF" w:rsidRDefault="00000000" w:rsidP="003701E2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3701E2" w:rsidRPr="00EC38BF">
        <w:rPr>
          <w:sz w:val="28"/>
          <w:szCs w:val="28"/>
        </w:rPr>
        <w:t xml:space="preserve"> ,</w:t>
      </w:r>
    </w:p>
    <w:p w14:paraId="29E01C06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38B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EC38BF">
        <w:rPr>
          <w:sz w:val="28"/>
          <w:szCs w:val="28"/>
        </w:rPr>
        <w:t xml:space="preserve"> – коэффициент, учитывающий неравномерность распределения вредных веществ по помещению,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EC38BF">
        <w:rPr>
          <w:sz w:val="28"/>
          <w:szCs w:val="28"/>
        </w:rPr>
        <w:t xml:space="preserve"> = 1,2-2;</w:t>
      </w:r>
    </w:p>
    <w:p w14:paraId="159FE92D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EC38BF">
        <w:rPr>
          <w:sz w:val="28"/>
          <w:szCs w:val="28"/>
        </w:rPr>
        <w:t xml:space="preserve"> – количество вредных веществ, поступающих в воздух рабочей зоны мг/ч;</w:t>
      </w:r>
    </w:p>
    <w:p w14:paraId="32C11267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EC38BF">
        <w:rPr>
          <w:sz w:val="28"/>
          <w:szCs w:val="28"/>
        </w:rPr>
        <w:t xml:space="preserve"> – допустимое содержание вредного вещества в воздухе рабочей зоны (≤ПДК),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EC38BF">
        <w:rPr>
          <w:sz w:val="28"/>
          <w:szCs w:val="28"/>
        </w:rPr>
        <w:t xml:space="preserve"> = 50 мг/м</w:t>
      </w:r>
      <w:r w:rsidRPr="00EC38BF">
        <w:rPr>
          <w:sz w:val="28"/>
          <w:szCs w:val="28"/>
          <w:vertAlign w:val="superscript"/>
        </w:rPr>
        <w:t>3</w:t>
      </w:r>
      <w:r w:rsidRPr="00EC38BF">
        <w:rPr>
          <w:sz w:val="28"/>
          <w:szCs w:val="28"/>
        </w:rPr>
        <w:t>;</w:t>
      </w:r>
    </w:p>
    <w:p w14:paraId="33EBD5F5" w14:textId="77777777" w:rsidR="003701E2" w:rsidRPr="00EC38BF" w:rsidRDefault="00000000" w:rsidP="003701E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3701E2" w:rsidRPr="00EC38BF">
        <w:rPr>
          <w:sz w:val="28"/>
          <w:szCs w:val="28"/>
        </w:rPr>
        <w:t xml:space="preserve"> – допустимое содержание вредного вещества в приточном воздухе (≤0,3</w:t>
      </w:r>
      <m:oMath>
        <m:r>
          <w:rPr>
            <w:rFonts w:ascii="Cambria Math" w:hAnsi="Cambria Math"/>
            <w:sz w:val="28"/>
            <w:szCs w:val="28"/>
          </w:rPr>
          <m:t xml:space="preserve"> ∙ </m:t>
        </m:r>
      </m:oMath>
      <w:r w:rsidR="003701E2" w:rsidRPr="00EC38BF">
        <w:rPr>
          <w:sz w:val="28"/>
          <w:szCs w:val="28"/>
        </w:rPr>
        <w:t xml:space="preserve">ПДК),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3701E2" w:rsidRPr="00EC38BF">
        <w:rPr>
          <w:sz w:val="28"/>
          <w:szCs w:val="28"/>
        </w:rPr>
        <w:t xml:space="preserve"> = 50</w:t>
      </w:r>
      <m:oMath>
        <m:r>
          <w:rPr>
            <w:rFonts w:ascii="Cambria Math" w:hAnsi="Cambria Math"/>
            <w:sz w:val="28"/>
            <w:szCs w:val="28"/>
          </w:rPr>
          <m:t xml:space="preserve"> ∙ </m:t>
        </m:r>
      </m:oMath>
      <w:r w:rsidR="003701E2" w:rsidRPr="00EC38BF">
        <w:rPr>
          <w:sz w:val="28"/>
          <w:szCs w:val="28"/>
        </w:rPr>
        <w:t>0,3 = 15 мг/м</w:t>
      </w:r>
      <w:r w:rsidR="003701E2" w:rsidRPr="00EC38BF">
        <w:rPr>
          <w:sz w:val="28"/>
          <w:szCs w:val="28"/>
          <w:vertAlign w:val="superscript"/>
        </w:rPr>
        <w:t>3</w:t>
      </w:r>
      <w:r w:rsidR="003701E2" w:rsidRPr="00EC38BF">
        <w:rPr>
          <w:sz w:val="28"/>
          <w:szCs w:val="28"/>
        </w:rPr>
        <w:t>.</w:t>
      </w:r>
    </w:p>
    <w:p w14:paraId="797BD7FD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C38BF">
        <w:rPr>
          <w:sz w:val="28"/>
          <w:szCs w:val="28"/>
        </w:rPr>
        <w:t>Учитывая, что фактическое состояние концентрации вредных веществ в воздухе рабочей зоны равно 150 мг/м</w:t>
      </w:r>
      <w:r w:rsidRPr="00EC38BF">
        <w:rPr>
          <w:sz w:val="28"/>
          <w:szCs w:val="28"/>
          <w:vertAlign w:val="superscript"/>
        </w:rPr>
        <w:t>3</w:t>
      </w:r>
      <w:r w:rsidRPr="0082235E">
        <w:rPr>
          <w:sz w:val="28"/>
          <w:szCs w:val="28"/>
        </w:rPr>
        <w:t xml:space="preserve"> </w:t>
      </w:r>
      <w:r w:rsidRPr="00EC38BF">
        <w:rPr>
          <w:sz w:val="28"/>
          <w:szCs w:val="28"/>
        </w:rPr>
        <w:t>и объем помещения равен 4800 м</w:t>
      </w:r>
      <w:r w:rsidRPr="00EC38BF">
        <w:rPr>
          <w:sz w:val="28"/>
          <w:szCs w:val="28"/>
          <w:vertAlign w:val="superscript"/>
        </w:rPr>
        <w:t>3</w:t>
      </w:r>
      <w:r w:rsidRPr="0082235E">
        <w:rPr>
          <w:sz w:val="28"/>
          <w:szCs w:val="28"/>
        </w:rPr>
        <w:t xml:space="preserve"> </w:t>
      </w:r>
      <w:r w:rsidRPr="00EC38BF">
        <w:rPr>
          <w:sz w:val="28"/>
          <w:szCs w:val="28"/>
        </w:rPr>
        <w:t xml:space="preserve">(40х30х4),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EC38BF">
        <w:rPr>
          <w:sz w:val="28"/>
          <w:szCs w:val="28"/>
        </w:rPr>
        <w:t xml:space="preserve"> будет равно: </w:t>
      </w:r>
    </w:p>
    <w:p w14:paraId="1F1A09C3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EC38BF">
        <w:rPr>
          <w:sz w:val="28"/>
          <w:szCs w:val="28"/>
        </w:rPr>
        <w:t xml:space="preserve"> = 150</w:t>
      </w:r>
      <m:oMath>
        <m:r>
          <w:rPr>
            <w:rFonts w:ascii="Cambria Math" w:hAnsi="Cambria Math"/>
            <w:sz w:val="28"/>
            <w:szCs w:val="28"/>
          </w:rPr>
          <m:t xml:space="preserve"> ∙ </m:t>
        </m:r>
      </m:oMath>
      <w:r w:rsidRPr="00EC38BF">
        <w:rPr>
          <w:sz w:val="28"/>
          <w:szCs w:val="28"/>
        </w:rPr>
        <w:t>4800 = 720000 (мг/ч).</w:t>
      </w:r>
    </w:p>
    <w:p w14:paraId="44F53344" w14:textId="77777777" w:rsidR="003701E2" w:rsidRPr="00EC38BF" w:rsidRDefault="003701E2" w:rsidP="003701E2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C38BF">
        <w:rPr>
          <w:sz w:val="28"/>
          <w:szCs w:val="28"/>
        </w:rPr>
        <w:t>Тогда необходимый воздухообмен при наличии вредных веществ в воздухе рабочей зоны будет равен:</w:t>
      </w:r>
    </w:p>
    <w:p w14:paraId="33FD31E2" w14:textId="70C37F68" w:rsidR="003701E2" w:rsidRPr="008C1151" w:rsidRDefault="00000000" w:rsidP="008C1151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1,2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720000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150-15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=6400</m:t>
        </m:r>
      </m:oMath>
      <w:r w:rsidR="003701E2" w:rsidRPr="00EC38BF">
        <w:rPr>
          <w:sz w:val="28"/>
          <w:szCs w:val="28"/>
        </w:rPr>
        <w:t xml:space="preserve"> м</w:t>
      </w:r>
      <w:r w:rsidR="003701E2" w:rsidRPr="00EC38BF">
        <w:rPr>
          <w:sz w:val="28"/>
          <w:szCs w:val="28"/>
          <w:vertAlign w:val="superscript"/>
        </w:rPr>
        <w:t>3</w:t>
      </w:r>
      <w:r w:rsidR="003701E2" w:rsidRPr="00EC38BF">
        <w:rPr>
          <w:sz w:val="28"/>
          <w:szCs w:val="28"/>
        </w:rPr>
        <w:t>/ч</w:t>
      </w:r>
    </w:p>
    <w:p w14:paraId="56DFC99E" w14:textId="2E3B117C" w:rsidR="008C1151" w:rsidRPr="00287ECC" w:rsidRDefault="008C1151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134956092"/>
      <w:r w:rsidRPr="00287ECC">
        <w:rPr>
          <w:b/>
          <w:bCs/>
          <w:sz w:val="28"/>
          <w:szCs w:val="28"/>
        </w:rPr>
        <w:t>Удаление АПФД из рабочей зоны</w:t>
      </w:r>
      <w:bookmarkEnd w:id="30"/>
    </w:p>
    <w:p w14:paraId="624695C0" w14:textId="77777777" w:rsidR="008C1151" w:rsidRPr="0082235E" w:rsidRDefault="008C1151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Воздействие АПФД на организм человека:</w:t>
      </w:r>
    </w:p>
    <w:p w14:paraId="48EBE168" w14:textId="77777777" w:rsidR="008C1151" w:rsidRPr="0082235E" w:rsidRDefault="008C1151" w:rsidP="008C115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затрудняет дыхание, вызывает кашель и чихание;</w:t>
      </w:r>
    </w:p>
    <w:p w14:paraId="1C3339E3" w14:textId="77777777" w:rsidR="008C1151" w:rsidRPr="0082235E" w:rsidRDefault="008C1151" w:rsidP="008C115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токсичная пыль может привести к отравлению, удушью и др.;</w:t>
      </w:r>
    </w:p>
    <w:p w14:paraId="74406A8A" w14:textId="77777777" w:rsidR="008C1151" w:rsidRPr="0082235E" w:rsidRDefault="008C1151" w:rsidP="008C115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ухудшает видимость, приводит к раздражению слизистой оболочки глаз и повышенному слезотечению;</w:t>
      </w:r>
    </w:p>
    <w:p w14:paraId="66442F5C" w14:textId="77777777" w:rsidR="008C1151" w:rsidRPr="0082235E" w:rsidRDefault="008C1151" w:rsidP="008C115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вызывает раздражение кожи</w:t>
      </w:r>
      <w:r w:rsidRPr="0082235E">
        <w:rPr>
          <w:sz w:val="28"/>
          <w:szCs w:val="28"/>
          <w:lang w:val="en-US"/>
        </w:rPr>
        <w:t>;</w:t>
      </w:r>
    </w:p>
    <w:p w14:paraId="60D9C6BE" w14:textId="77777777" w:rsidR="008C1151" w:rsidRPr="0082235E" w:rsidRDefault="008C1151" w:rsidP="008C1151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при ухудшении видимости повышается риск травмирования.</w:t>
      </w:r>
    </w:p>
    <w:p w14:paraId="1DAA5D90" w14:textId="77777777" w:rsidR="008C1151" w:rsidRPr="0082235E" w:rsidRDefault="008C1151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Воздухообмен при наличии в воздухе рабочей зоны АПФД определяется по формуле:</w:t>
      </w:r>
    </w:p>
    <w:p w14:paraId="2BD41E6D" w14:textId="77777777" w:rsidR="008C1151" w:rsidRPr="0082235E" w:rsidRDefault="00000000" w:rsidP="008C1151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den>
        </m:f>
      </m:oMath>
      <w:r w:rsidR="008C1151" w:rsidRPr="0082235E">
        <w:rPr>
          <w:sz w:val="28"/>
          <w:szCs w:val="28"/>
        </w:rPr>
        <w:t xml:space="preserve"> ,</w:t>
      </w:r>
    </w:p>
    <w:p w14:paraId="03A00F85" w14:textId="77777777" w:rsidR="008C1151" w:rsidRPr="008C1151" w:rsidRDefault="008C1151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235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82235E">
        <w:rPr>
          <w:sz w:val="28"/>
          <w:szCs w:val="28"/>
        </w:rPr>
        <w:t xml:space="preserve"> = 2 мг/м</w:t>
      </w:r>
      <w:r w:rsidRPr="0082235E">
        <w:rPr>
          <w:sz w:val="28"/>
          <w:szCs w:val="28"/>
          <w:vertAlign w:val="superscript"/>
        </w:rPr>
        <w:t>3</w:t>
      </w:r>
      <w:r w:rsidRPr="008C1151">
        <w:rPr>
          <w:sz w:val="28"/>
          <w:szCs w:val="28"/>
        </w:rPr>
        <w:t>;</w:t>
      </w:r>
    </w:p>
    <w:p w14:paraId="2E802594" w14:textId="77777777" w:rsidR="008C1151" w:rsidRPr="008C1151" w:rsidRDefault="00000000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8C1151" w:rsidRPr="008C1151">
        <w:rPr>
          <w:sz w:val="28"/>
          <w:szCs w:val="28"/>
        </w:rPr>
        <w:t xml:space="preserve">= 0,3 </w:t>
      </w:r>
      <m:oMath>
        <m:r>
          <w:rPr>
            <w:rFonts w:ascii="Cambria Math" w:hAnsi="Cambria Math"/>
            <w:sz w:val="28"/>
            <w:szCs w:val="28"/>
          </w:rPr>
          <m:t>∙q</m:t>
        </m:r>
      </m:oMath>
      <w:r w:rsidR="008C1151" w:rsidRPr="008C1151">
        <w:rPr>
          <w:sz w:val="28"/>
          <w:szCs w:val="28"/>
        </w:rPr>
        <w:t xml:space="preserve"> = 0,3</w:t>
      </w:r>
      <m:oMath>
        <m:r>
          <w:rPr>
            <w:rFonts w:ascii="Cambria Math" w:hAnsi="Cambria Math"/>
            <w:sz w:val="28"/>
            <w:szCs w:val="28"/>
          </w:rPr>
          <m:t xml:space="preserve"> ∙ </m:t>
        </m:r>
      </m:oMath>
      <w:r w:rsidR="008C1151" w:rsidRPr="008C1151">
        <w:rPr>
          <w:sz w:val="28"/>
          <w:szCs w:val="28"/>
        </w:rPr>
        <w:t xml:space="preserve">2 = 0,6 </w:t>
      </w:r>
      <w:r w:rsidR="008C1151" w:rsidRPr="0082235E">
        <w:rPr>
          <w:sz w:val="28"/>
          <w:szCs w:val="28"/>
        </w:rPr>
        <w:t>мг/м</w:t>
      </w:r>
      <w:r w:rsidR="008C1151" w:rsidRPr="0082235E">
        <w:rPr>
          <w:sz w:val="28"/>
          <w:szCs w:val="28"/>
          <w:vertAlign w:val="superscript"/>
        </w:rPr>
        <w:t>3</w:t>
      </w:r>
      <w:r w:rsidR="008C1151" w:rsidRPr="008C1151">
        <w:rPr>
          <w:sz w:val="28"/>
          <w:szCs w:val="28"/>
        </w:rPr>
        <w:t>.</w:t>
      </w:r>
    </w:p>
    <w:p w14:paraId="052E6474" w14:textId="77777777" w:rsidR="008C1151" w:rsidRPr="0082235E" w:rsidRDefault="008C1151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Учитывая, что фактическое состояние концентрации АПДФ в воздухе рабоче</w:t>
      </w:r>
      <w:r>
        <w:rPr>
          <w:sz w:val="28"/>
          <w:szCs w:val="28"/>
        </w:rPr>
        <w:t>й</w:t>
      </w:r>
      <w:r w:rsidRPr="0082235E">
        <w:rPr>
          <w:sz w:val="28"/>
          <w:szCs w:val="28"/>
        </w:rPr>
        <w:t xml:space="preserve"> зоны равно 10 мг/м</w:t>
      </w:r>
      <w:r w:rsidRPr="0082235E">
        <w:rPr>
          <w:sz w:val="28"/>
          <w:szCs w:val="28"/>
          <w:vertAlign w:val="superscript"/>
        </w:rPr>
        <w:t>3</w:t>
      </w:r>
      <w:r w:rsidRPr="0082235E">
        <w:rPr>
          <w:sz w:val="28"/>
          <w:szCs w:val="28"/>
        </w:rPr>
        <w:t xml:space="preserve"> и объем помещения равен 4800 м</w:t>
      </w:r>
      <w:r w:rsidRPr="0082235E">
        <w:rPr>
          <w:position w:val="10"/>
          <w:sz w:val="28"/>
          <w:szCs w:val="28"/>
        </w:rPr>
        <w:t>3</w:t>
      </w:r>
      <w:r w:rsidRPr="0082235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82235E">
        <w:rPr>
          <w:sz w:val="28"/>
          <w:szCs w:val="28"/>
        </w:rPr>
        <w:t xml:space="preserve"> будет равно:</w:t>
      </w:r>
    </w:p>
    <w:p w14:paraId="5FD066C4" w14:textId="77777777" w:rsidR="008C1151" w:rsidRPr="0082235E" w:rsidRDefault="008C1151" w:rsidP="008C1151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82235E">
        <w:rPr>
          <w:sz w:val="28"/>
          <w:szCs w:val="28"/>
        </w:rPr>
        <w:t xml:space="preserve"> = </w:t>
      </w:r>
      <w:r w:rsidRPr="00287ECC">
        <w:rPr>
          <w:sz w:val="28"/>
          <w:szCs w:val="28"/>
        </w:rPr>
        <w:t>10</w:t>
      </w:r>
      <w:r w:rsidRPr="008223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82235E">
        <w:rPr>
          <w:sz w:val="28"/>
          <w:szCs w:val="28"/>
        </w:rPr>
        <w:t xml:space="preserve"> </w:t>
      </w:r>
      <w:r w:rsidRPr="00287ECC">
        <w:rPr>
          <w:sz w:val="28"/>
          <w:szCs w:val="28"/>
        </w:rPr>
        <w:t>48</w:t>
      </w:r>
      <w:r w:rsidRPr="0082235E">
        <w:rPr>
          <w:sz w:val="28"/>
          <w:szCs w:val="28"/>
        </w:rPr>
        <w:t xml:space="preserve">00 = </w:t>
      </w:r>
      <w:r w:rsidRPr="00287ECC">
        <w:rPr>
          <w:sz w:val="28"/>
          <w:szCs w:val="28"/>
        </w:rPr>
        <w:t>48000</w:t>
      </w:r>
      <w:r w:rsidRPr="0082235E">
        <w:rPr>
          <w:sz w:val="28"/>
          <w:szCs w:val="28"/>
        </w:rPr>
        <w:t xml:space="preserve"> (мг/ч)</w:t>
      </w:r>
    </w:p>
    <w:p w14:paraId="590368FC" w14:textId="77777777" w:rsidR="008C1151" w:rsidRPr="0082235E" w:rsidRDefault="008C1151" w:rsidP="008C115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235E">
        <w:rPr>
          <w:sz w:val="28"/>
          <w:szCs w:val="28"/>
        </w:rPr>
        <w:t>Тогда необходимы</w:t>
      </w:r>
      <w:r>
        <w:rPr>
          <w:sz w:val="28"/>
          <w:szCs w:val="28"/>
        </w:rPr>
        <w:t>й</w:t>
      </w:r>
      <w:r w:rsidRPr="0082235E">
        <w:rPr>
          <w:sz w:val="28"/>
          <w:szCs w:val="28"/>
        </w:rPr>
        <w:t xml:space="preserve"> воздухообмен при наличии АПДФ в воздухе рабоче</w:t>
      </w:r>
      <w:r>
        <w:rPr>
          <w:sz w:val="28"/>
          <w:szCs w:val="28"/>
        </w:rPr>
        <w:t>й</w:t>
      </w:r>
      <w:r w:rsidRPr="0082235E">
        <w:rPr>
          <w:sz w:val="28"/>
          <w:szCs w:val="28"/>
        </w:rPr>
        <w:t xml:space="preserve"> зоны будет равен:</w:t>
      </w:r>
    </w:p>
    <w:p w14:paraId="04CBF0AE" w14:textId="747F872C" w:rsidR="008C1151" w:rsidRPr="00530EEB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1,2∙48000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10-0,6</m:t>
            </m:r>
          </m:den>
        </m:f>
        <m:r>
          <w:rPr>
            <w:rFonts w:ascii="Cambria Math" w:hAnsi="Cambria Math"/>
            <w:sz w:val="28"/>
            <w:szCs w:val="28"/>
          </w:rPr>
          <m:t>=6128</m:t>
        </m:r>
      </m:oMath>
      <w:r w:rsidR="008C1151" w:rsidRPr="00C51152">
        <w:rPr>
          <w:sz w:val="28"/>
          <w:szCs w:val="28"/>
        </w:rPr>
        <w:t xml:space="preserve"> </w:t>
      </w:r>
      <w:r w:rsidR="008C1151" w:rsidRPr="0082235E">
        <w:rPr>
          <w:sz w:val="28"/>
          <w:szCs w:val="28"/>
        </w:rPr>
        <w:t>м</w:t>
      </w:r>
      <w:r w:rsidR="008C1151" w:rsidRPr="0082235E">
        <w:rPr>
          <w:sz w:val="28"/>
          <w:szCs w:val="28"/>
          <w:vertAlign w:val="superscript"/>
        </w:rPr>
        <w:t>3</w:t>
      </w:r>
      <w:r w:rsidR="008C1151" w:rsidRPr="00C51152">
        <w:rPr>
          <w:sz w:val="28"/>
          <w:szCs w:val="28"/>
        </w:rPr>
        <w:t>/</w:t>
      </w:r>
      <w:r w:rsidR="008C1151" w:rsidRPr="0082235E">
        <w:rPr>
          <w:sz w:val="28"/>
          <w:szCs w:val="28"/>
        </w:rPr>
        <w:t>ч</w:t>
      </w:r>
    </w:p>
    <w:p w14:paraId="35EEFE9C" w14:textId="77777777" w:rsidR="00530EEB" w:rsidRPr="00530EEB" w:rsidRDefault="00530EEB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134956093"/>
      <w:r w:rsidRPr="00530EEB">
        <w:rPr>
          <w:b/>
          <w:bCs/>
          <w:sz w:val="28"/>
          <w:szCs w:val="28"/>
        </w:rPr>
        <w:t>Удаление избытков тепла</w:t>
      </w:r>
      <w:bookmarkEnd w:id="31"/>
    </w:p>
    <w:p w14:paraId="2CAA7D5E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Расчет воздухообмена для избытков явного тепла произведем по формуле:</w:t>
      </w:r>
    </w:p>
    <w:p w14:paraId="239838B2" w14:textId="77777777" w:rsidR="00530EEB" w:rsidRPr="00C51152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∙p∙(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ух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530EEB" w:rsidRPr="00C51152">
        <w:rPr>
          <w:sz w:val="28"/>
          <w:szCs w:val="28"/>
        </w:rPr>
        <w:t>,</w:t>
      </w:r>
    </w:p>
    <w:p w14:paraId="21C3CB53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51152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</m:oMath>
      <w:r>
        <w:rPr>
          <w:sz w:val="28"/>
          <w:szCs w:val="28"/>
        </w:rPr>
        <w:t xml:space="preserve"> –</w:t>
      </w:r>
      <w:r w:rsidRPr="00C51152">
        <w:rPr>
          <w:sz w:val="28"/>
          <w:szCs w:val="28"/>
        </w:rPr>
        <w:t xml:space="preserve"> общие избытки явного тепла;</w:t>
      </w:r>
    </w:p>
    <w:p w14:paraId="6F5BEDA4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51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51152">
        <w:rPr>
          <w:sz w:val="28"/>
          <w:szCs w:val="28"/>
        </w:rPr>
        <w:t>плотность воздуха</w:t>
      </w:r>
      <w:r>
        <w:rPr>
          <w:sz w:val="28"/>
          <w:szCs w:val="28"/>
        </w:rPr>
        <w:t xml:space="preserve"> </w:t>
      </w:r>
      <w:r w:rsidRPr="00C51152">
        <w:rPr>
          <w:sz w:val="28"/>
          <w:szCs w:val="28"/>
        </w:rPr>
        <w:t>(1,225кг/м</w:t>
      </w:r>
      <w:r>
        <w:rPr>
          <w:sz w:val="28"/>
          <w:szCs w:val="28"/>
          <w:vertAlign w:val="superscript"/>
        </w:rPr>
        <w:t>3</w:t>
      </w:r>
      <w:r w:rsidRPr="00C51152">
        <w:rPr>
          <w:sz w:val="28"/>
          <w:szCs w:val="28"/>
        </w:rPr>
        <w:t>);</w:t>
      </w:r>
    </w:p>
    <w:p w14:paraId="34B89926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="00530EEB" w:rsidRPr="00C51152">
        <w:rPr>
          <w:sz w:val="28"/>
          <w:szCs w:val="28"/>
        </w:rPr>
        <w:t xml:space="preserve"> </w:t>
      </w:r>
      <w:r w:rsidR="00530EEB">
        <w:rPr>
          <w:sz w:val="28"/>
          <w:szCs w:val="28"/>
        </w:rPr>
        <w:t xml:space="preserve">– </w:t>
      </w:r>
      <w:r w:rsidR="00530EEB" w:rsidRPr="00C51152">
        <w:rPr>
          <w:sz w:val="28"/>
          <w:szCs w:val="28"/>
        </w:rPr>
        <w:t>температура приточного воздуха;</w:t>
      </w:r>
    </w:p>
    <w:p w14:paraId="28D8284A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ух</m:t>
            </m:r>
          </m:sub>
        </m:sSub>
      </m:oMath>
      <w:r w:rsidR="00530EEB">
        <w:rPr>
          <w:sz w:val="28"/>
          <w:szCs w:val="28"/>
        </w:rPr>
        <w:t xml:space="preserve"> – </w:t>
      </w:r>
      <w:r w:rsidR="00530EEB" w:rsidRPr="00C51152">
        <w:rPr>
          <w:sz w:val="28"/>
          <w:szCs w:val="28"/>
        </w:rPr>
        <w:t>темп</w:t>
      </w:r>
      <w:r w:rsidR="00530EEB">
        <w:rPr>
          <w:sz w:val="28"/>
          <w:szCs w:val="28"/>
        </w:rPr>
        <w:t>ература</w:t>
      </w:r>
      <w:r w:rsidR="00530EEB" w:rsidRPr="00C51152">
        <w:rPr>
          <w:sz w:val="28"/>
          <w:szCs w:val="28"/>
        </w:rPr>
        <w:t xml:space="preserve"> удаляемого воздуха;</w:t>
      </w:r>
    </w:p>
    <w:p w14:paraId="078E5E6D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530EEB">
        <w:rPr>
          <w:sz w:val="28"/>
          <w:szCs w:val="28"/>
        </w:rPr>
        <w:t xml:space="preserve"> – </w:t>
      </w:r>
      <w:r w:rsidR="00530EEB" w:rsidRPr="00C51152">
        <w:rPr>
          <w:sz w:val="28"/>
          <w:szCs w:val="28"/>
        </w:rPr>
        <w:t>удельная</w:t>
      </w:r>
      <w:r w:rsidR="00530EEB">
        <w:rPr>
          <w:sz w:val="28"/>
          <w:szCs w:val="28"/>
        </w:rPr>
        <w:t xml:space="preserve"> </w:t>
      </w:r>
      <w:r w:rsidR="00530EEB" w:rsidRPr="00C51152">
        <w:rPr>
          <w:sz w:val="28"/>
          <w:szCs w:val="28"/>
        </w:rPr>
        <w:t>теплоемкость воздуха</w:t>
      </w:r>
      <w:r w:rsidR="00530EEB">
        <w:rPr>
          <w:sz w:val="28"/>
          <w:szCs w:val="28"/>
        </w:rPr>
        <w:t xml:space="preserve"> </w:t>
      </w:r>
      <w:r w:rsidR="00530EEB" w:rsidRPr="00C51152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30EEB">
        <w:rPr>
          <w:sz w:val="28"/>
          <w:szCs w:val="28"/>
        </w:rPr>
        <w:t xml:space="preserve"> </w:t>
      </w:r>
      <w:r w:rsidR="00530EEB" w:rsidRPr="00C51152">
        <w:rPr>
          <w:sz w:val="28"/>
          <w:szCs w:val="28"/>
        </w:rPr>
        <w:t>1000</w:t>
      </w:r>
      <w:r w:rsidR="00530EEB">
        <w:rPr>
          <w:sz w:val="28"/>
          <w:szCs w:val="28"/>
        </w:rPr>
        <w:t xml:space="preserve"> </w:t>
      </w:r>
      <w:r w:rsidR="00530EEB" w:rsidRPr="00C51152">
        <w:rPr>
          <w:sz w:val="28"/>
          <w:szCs w:val="28"/>
        </w:rPr>
        <w:t>Дж/кг).</w:t>
      </w:r>
    </w:p>
    <w:p w14:paraId="7BC93045" w14:textId="77777777" w:rsidR="00530EEB" w:rsidRPr="00C51152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</m:t>
            </m:r>
          </m:sub>
        </m:sSub>
      </m:oMath>
      <w:r w:rsidR="00530EEB" w:rsidRPr="00E74E67">
        <w:rPr>
          <w:sz w:val="28"/>
          <w:szCs w:val="28"/>
        </w:rPr>
        <w:t xml:space="preserve"> ,</w:t>
      </w:r>
    </w:p>
    <w:p w14:paraId="704DBB81" w14:textId="77777777" w:rsidR="00530EEB" w:rsidRPr="00E74E67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51152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>
        <w:rPr>
          <w:sz w:val="28"/>
          <w:szCs w:val="28"/>
        </w:rPr>
        <w:t xml:space="preserve"> – </w:t>
      </w:r>
      <w:r w:rsidRPr="00C51152">
        <w:rPr>
          <w:sz w:val="28"/>
          <w:szCs w:val="28"/>
        </w:rPr>
        <w:t>количество теплоты</w:t>
      </w:r>
      <w:r>
        <w:rPr>
          <w:sz w:val="28"/>
          <w:szCs w:val="28"/>
        </w:rPr>
        <w:t>,</w:t>
      </w:r>
      <w:r w:rsidRPr="00C51152">
        <w:rPr>
          <w:sz w:val="28"/>
          <w:szCs w:val="28"/>
        </w:rPr>
        <w:t xml:space="preserve"> выделяемое работающими станками</w:t>
      </w:r>
      <w:r w:rsidRPr="00E74E67">
        <w:rPr>
          <w:sz w:val="28"/>
          <w:szCs w:val="28"/>
        </w:rPr>
        <w:t>;</w:t>
      </w:r>
    </w:p>
    <w:p w14:paraId="711F2831" w14:textId="77777777" w:rsidR="00530EEB" w:rsidRPr="00E74E67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</m:oMath>
      <w:r w:rsidR="00530EEB" w:rsidRPr="00E74E67">
        <w:rPr>
          <w:sz w:val="28"/>
          <w:szCs w:val="28"/>
        </w:rPr>
        <w:t xml:space="preserve"> </w:t>
      </w:r>
      <w:r w:rsidR="00530EEB">
        <w:rPr>
          <w:sz w:val="28"/>
          <w:szCs w:val="28"/>
        </w:rPr>
        <w:t xml:space="preserve">– </w:t>
      </w:r>
      <w:r w:rsidR="00530EEB" w:rsidRPr="00C51152">
        <w:rPr>
          <w:sz w:val="28"/>
          <w:szCs w:val="28"/>
        </w:rPr>
        <w:t>количество теплоты, выделяемое одним работающим</w:t>
      </w:r>
      <w:r w:rsidR="00530EEB" w:rsidRPr="00E74E67">
        <w:rPr>
          <w:sz w:val="28"/>
          <w:szCs w:val="28"/>
        </w:rPr>
        <w:t>;</w:t>
      </w:r>
    </w:p>
    <w:p w14:paraId="5355C208" w14:textId="77777777" w:rsidR="00530EEB" w:rsidRPr="00E74E67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вн</m:t>
            </m:r>
          </m:sub>
        </m:sSub>
      </m:oMath>
      <w:r w:rsidR="00530EEB" w:rsidRPr="00E74E67">
        <w:rPr>
          <w:sz w:val="28"/>
          <w:szCs w:val="28"/>
        </w:rPr>
        <w:t xml:space="preserve"> </w:t>
      </w:r>
      <w:r w:rsidR="00530EEB">
        <w:rPr>
          <w:sz w:val="28"/>
          <w:szCs w:val="28"/>
        </w:rPr>
        <w:t xml:space="preserve">– </w:t>
      </w:r>
      <w:r w:rsidR="00530EEB" w:rsidRPr="00C51152">
        <w:rPr>
          <w:sz w:val="28"/>
          <w:szCs w:val="28"/>
        </w:rPr>
        <w:t>теплота, поступающая извне (н-р солнечная или освещения)</w:t>
      </w:r>
      <w:r w:rsidR="00530EEB" w:rsidRPr="00E74E67">
        <w:rPr>
          <w:sz w:val="28"/>
          <w:szCs w:val="28"/>
        </w:rPr>
        <w:t>.</w:t>
      </w:r>
    </w:p>
    <w:p w14:paraId="1C018BD8" w14:textId="77777777" w:rsidR="00530EEB" w:rsidRPr="00E74E67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rFonts w:ascii="Cambria Math" w:hAnsi="Cambria Math" w:cs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ух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рз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+∆</m:t>
        </m:r>
        <m:r>
          <w:rPr>
            <w:rFonts w:ascii="Cambria Math" w:hAnsi="Cambria Math" w:cs="Cambria Math"/>
            <w:sz w:val="28"/>
            <w:szCs w:val="28"/>
            <w:lang w:val="en-US"/>
          </w:rPr>
          <m:t>t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</w:rPr>
          <m:t>-2)</m:t>
        </m:r>
      </m:oMath>
      <w:r w:rsidR="00530EEB" w:rsidRPr="00E74E67">
        <w:rPr>
          <w:sz w:val="28"/>
          <w:szCs w:val="28"/>
        </w:rPr>
        <w:t xml:space="preserve"> ,</w:t>
      </w:r>
    </w:p>
    <w:p w14:paraId="025E9645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51152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рз</m:t>
            </m:r>
          </m:sub>
        </m:sSub>
      </m:oMath>
      <w:r w:rsidRPr="00C51152">
        <w:rPr>
          <w:sz w:val="28"/>
          <w:szCs w:val="28"/>
        </w:rPr>
        <w:t xml:space="preserve"> – температура рабоче</w:t>
      </w:r>
      <w:r>
        <w:rPr>
          <w:sz w:val="28"/>
          <w:szCs w:val="28"/>
        </w:rPr>
        <w:t>й</w:t>
      </w:r>
      <w:r w:rsidRPr="00C51152">
        <w:rPr>
          <w:sz w:val="28"/>
          <w:szCs w:val="28"/>
        </w:rPr>
        <w:t xml:space="preserve"> зоны;</w:t>
      </w:r>
    </w:p>
    <w:p w14:paraId="01B77C68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∆</w:t>
      </w:r>
      <w:r w:rsidRPr="00C51152">
        <w:rPr>
          <w:rFonts w:ascii="Cambria Math" w:hAnsi="Cambria Math" w:cs="Cambria Math"/>
          <w:sz w:val="28"/>
          <w:szCs w:val="28"/>
        </w:rPr>
        <w:t>𝑡</w:t>
      </w:r>
      <w:r w:rsidRPr="00C5115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C51152">
        <w:rPr>
          <w:sz w:val="28"/>
          <w:szCs w:val="28"/>
        </w:rPr>
        <w:t>градиент температуры по высоте помещения (1-5</w:t>
      </w:r>
      <m:oMath>
        <m:r>
          <w:rPr>
            <w:rFonts w:ascii="Cambria Math" w:hAnsi="Cambria Math"/>
            <w:sz w:val="28"/>
            <w:szCs w:val="28"/>
          </w:rPr>
          <m:t>℃</m:t>
        </m:r>
      </m:oMath>
      <w:r w:rsidRPr="00C51152">
        <w:rPr>
          <w:sz w:val="28"/>
          <w:szCs w:val="28"/>
        </w:rPr>
        <w:t>);</w:t>
      </w:r>
    </w:p>
    <w:p w14:paraId="772C631E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Н</w:t>
      </w:r>
      <w:r>
        <w:rPr>
          <w:sz w:val="28"/>
          <w:szCs w:val="28"/>
        </w:rPr>
        <w:t xml:space="preserve"> – </w:t>
      </w:r>
      <w:r w:rsidRPr="00C51152">
        <w:rPr>
          <w:sz w:val="28"/>
          <w:szCs w:val="28"/>
        </w:rPr>
        <w:t>высота помещения;</w:t>
      </w:r>
    </w:p>
    <w:p w14:paraId="7CE375B8" w14:textId="77777777" w:rsidR="00530EEB" w:rsidRPr="00C51152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C51152">
        <w:rPr>
          <w:sz w:val="28"/>
          <w:szCs w:val="28"/>
        </w:rPr>
        <w:t xml:space="preserve"> условная высота рабочего места.</w:t>
      </w:r>
    </w:p>
    <w:p w14:paraId="3D2807E8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Таким образом</w:t>
      </w:r>
      <w:r w:rsidRPr="00E5735C">
        <w:rPr>
          <w:sz w:val="28"/>
          <w:szCs w:val="28"/>
        </w:rPr>
        <w:t>:</w:t>
      </w:r>
    </w:p>
    <w:p w14:paraId="43C4370F" w14:textId="77777777" w:rsidR="00530EEB" w:rsidRPr="00E5735C" w:rsidRDefault="00000000" w:rsidP="00530EEB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ух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=25+5∙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=35</m:t>
          </m:r>
        </m:oMath>
      </m:oMathPara>
    </w:p>
    <w:p w14:paraId="598103E1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152">
        <w:rPr>
          <w:sz w:val="28"/>
          <w:szCs w:val="28"/>
        </w:rPr>
        <w:t>Для упрощения расчетов примем следующие величины:</w:t>
      </w:r>
    </w:p>
    <w:p w14:paraId="0609D358" w14:textId="4C41D4A4" w:rsidR="00530EEB" w:rsidRPr="00530EEB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2,4∙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1000∙1,225∙(35-21)</m:t>
            </m:r>
          </m:den>
        </m:f>
        <m:r>
          <w:rPr>
            <w:rFonts w:ascii="Cambria Math" w:hAnsi="Cambria Math"/>
            <w:sz w:val="28"/>
            <w:szCs w:val="28"/>
          </w:rPr>
          <m:t>=125</m:t>
        </m:r>
      </m:oMath>
      <w:r w:rsidR="00530EEB">
        <w:rPr>
          <w:sz w:val="28"/>
          <w:szCs w:val="28"/>
        </w:rPr>
        <w:t xml:space="preserve"> </w:t>
      </w:r>
      <w:r w:rsidR="00530EEB" w:rsidRPr="0082235E">
        <w:rPr>
          <w:sz w:val="28"/>
          <w:szCs w:val="28"/>
        </w:rPr>
        <w:t>м</w:t>
      </w:r>
      <w:r w:rsidR="00530EEB" w:rsidRPr="0082235E">
        <w:rPr>
          <w:sz w:val="28"/>
          <w:szCs w:val="28"/>
          <w:vertAlign w:val="superscript"/>
        </w:rPr>
        <w:t>3</w:t>
      </w:r>
      <w:r w:rsidR="00530EEB" w:rsidRPr="00C51152">
        <w:rPr>
          <w:sz w:val="28"/>
          <w:szCs w:val="28"/>
        </w:rPr>
        <w:t>/</w:t>
      </w:r>
      <w:r w:rsidR="00530EEB" w:rsidRPr="0082235E">
        <w:rPr>
          <w:sz w:val="28"/>
          <w:szCs w:val="28"/>
        </w:rPr>
        <w:t>ч</w:t>
      </w:r>
    </w:p>
    <w:p w14:paraId="43F105A9" w14:textId="7DC96439" w:rsidR="00530EEB" w:rsidRPr="00530EEB" w:rsidRDefault="00530EEB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2" w:name="_Toc134956094"/>
      <w:r w:rsidRPr="00530EEB">
        <w:rPr>
          <w:b/>
          <w:bCs/>
          <w:sz w:val="28"/>
          <w:szCs w:val="28"/>
        </w:rPr>
        <w:t>Выбор количества насадок и электродвигателя с вентилятором</w:t>
      </w:r>
      <w:bookmarkEnd w:id="32"/>
    </w:p>
    <w:p w14:paraId="1072EEE0" w14:textId="77777777" w:rsidR="00530EEB" w:rsidRPr="0032043E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Для обеспечения необходимого воздухообмена внутри цехового помещения необходимо произвести вспомогательные работы. Установить вентиляционные трубы соединить их в сеть с установко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вытяжек в местах близких к выбросам вредных веществ, а также присоединить систему к электродвигателю с вентилятором, которые свое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работо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обеспечат циркуляцию воздуха.</w:t>
      </w:r>
    </w:p>
    <w:p w14:paraId="2442CFFC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 xml:space="preserve">Вредных веществ </w:t>
      </w:r>
      <w:r>
        <w:rPr>
          <w:sz w:val="28"/>
          <w:szCs w:val="28"/>
        </w:rPr>
        <w:t xml:space="preserve">– </w:t>
      </w:r>
      <w:r w:rsidRPr="0061787E">
        <w:rPr>
          <w:sz w:val="28"/>
          <w:szCs w:val="28"/>
        </w:rPr>
        <w:t>6400</w:t>
      </w:r>
      <w:r w:rsidRPr="0032043E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3</w:t>
      </w:r>
      <w:r w:rsidRPr="0032043E">
        <w:rPr>
          <w:sz w:val="28"/>
          <w:szCs w:val="28"/>
        </w:rPr>
        <w:t>/ч</w:t>
      </w:r>
      <w:r w:rsidRPr="0034194A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Pr="0032043E">
        <w:rPr>
          <w:sz w:val="28"/>
          <w:szCs w:val="28"/>
        </w:rPr>
        <w:t xml:space="preserve">ля АПФД </w:t>
      </w:r>
      <w:r>
        <w:rPr>
          <w:sz w:val="28"/>
          <w:szCs w:val="28"/>
        </w:rPr>
        <w:t xml:space="preserve">– </w:t>
      </w:r>
      <w:r w:rsidRPr="0061787E">
        <w:rPr>
          <w:sz w:val="28"/>
          <w:szCs w:val="28"/>
        </w:rPr>
        <w:t>6128</w:t>
      </w:r>
      <w:r w:rsidRPr="0032043E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3</w:t>
      </w:r>
      <w:r w:rsidRPr="0032043E">
        <w:rPr>
          <w:sz w:val="28"/>
          <w:szCs w:val="28"/>
        </w:rPr>
        <w:t>/ч</w:t>
      </w:r>
      <w:r w:rsidRPr="0034194A">
        <w:rPr>
          <w:sz w:val="28"/>
          <w:szCs w:val="28"/>
        </w:rPr>
        <w:t>,</w:t>
      </w:r>
      <w:r w:rsidRPr="0032043E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32043E">
        <w:rPr>
          <w:sz w:val="28"/>
          <w:szCs w:val="28"/>
        </w:rPr>
        <w:t xml:space="preserve">ля избытков тепла </w:t>
      </w:r>
      <w:r>
        <w:rPr>
          <w:sz w:val="28"/>
          <w:szCs w:val="28"/>
        </w:rPr>
        <w:t xml:space="preserve">– </w:t>
      </w:r>
      <w:r w:rsidRPr="0032043E">
        <w:rPr>
          <w:sz w:val="28"/>
          <w:szCs w:val="28"/>
        </w:rPr>
        <w:t>125 м</w:t>
      </w:r>
      <w:r w:rsidRPr="0032043E">
        <w:rPr>
          <w:position w:val="10"/>
          <w:sz w:val="28"/>
          <w:szCs w:val="28"/>
        </w:rPr>
        <w:t>3</w:t>
      </w:r>
      <w:r w:rsidRPr="0032043E">
        <w:rPr>
          <w:sz w:val="28"/>
          <w:szCs w:val="28"/>
        </w:rPr>
        <w:t>/ч</w:t>
      </w:r>
      <w:r w:rsidRPr="0061787E">
        <w:rPr>
          <w:sz w:val="28"/>
          <w:szCs w:val="28"/>
        </w:rPr>
        <w:t>.</w:t>
      </w:r>
    </w:p>
    <w:p w14:paraId="3231AA66" w14:textId="77777777" w:rsidR="00530EEB" w:rsidRPr="00A26F79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насадок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3600∙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530EEB">
        <w:rPr>
          <w:sz w:val="28"/>
          <w:szCs w:val="28"/>
        </w:rPr>
        <w:t xml:space="preserve"> </w:t>
      </w:r>
      <w:r w:rsidR="00530EEB" w:rsidRPr="00A26F79">
        <w:rPr>
          <w:sz w:val="28"/>
          <w:szCs w:val="28"/>
        </w:rPr>
        <w:t>,</w:t>
      </w:r>
    </w:p>
    <w:p w14:paraId="3662D935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32043E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</w:t>
      </w:r>
      <w:r w:rsidRPr="0032043E">
        <w:rPr>
          <w:sz w:val="28"/>
          <w:szCs w:val="28"/>
        </w:rPr>
        <w:t>максимально необходимы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воздухообмен </w:t>
      </w: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3</w:t>
      </w:r>
      <w:r w:rsidRPr="0032043E">
        <w:rPr>
          <w:sz w:val="28"/>
          <w:szCs w:val="28"/>
        </w:rPr>
        <w:t>/ч</w:t>
      </w:r>
      <w:r w:rsidRPr="00AB39B5">
        <w:rPr>
          <w:sz w:val="28"/>
          <w:szCs w:val="28"/>
        </w:rPr>
        <w:t>;</w:t>
      </w:r>
    </w:p>
    <w:p w14:paraId="09338B0B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3600</w:t>
      </w:r>
      <w:r w:rsidRPr="00377E17">
        <w:rPr>
          <w:sz w:val="28"/>
          <w:szCs w:val="28"/>
        </w:rPr>
        <w:t xml:space="preserve"> – </w:t>
      </w:r>
      <w:r w:rsidRPr="0032043E">
        <w:rPr>
          <w:sz w:val="28"/>
          <w:szCs w:val="28"/>
        </w:rPr>
        <w:t>количество секунд в одном часу</w:t>
      </w:r>
      <w:r w:rsidRPr="00377E17">
        <w:rPr>
          <w:sz w:val="28"/>
          <w:szCs w:val="28"/>
        </w:rPr>
        <w:t>;</w:t>
      </w:r>
    </w:p>
    <w:p w14:paraId="1969CEBC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30EEB">
        <w:rPr>
          <w:sz w:val="28"/>
          <w:szCs w:val="28"/>
        </w:rPr>
        <w:t xml:space="preserve"> – </w:t>
      </w:r>
      <w:r w:rsidR="00530EEB" w:rsidRPr="0032043E">
        <w:rPr>
          <w:sz w:val="28"/>
          <w:szCs w:val="28"/>
        </w:rPr>
        <w:t xml:space="preserve">площадь поперечного сечения вытяжки </w:t>
      </w:r>
      <w:r w:rsidR="00530EEB">
        <w:rPr>
          <w:sz w:val="28"/>
          <w:szCs w:val="28"/>
        </w:rPr>
        <w:t>м</w:t>
      </w:r>
      <w:r w:rsidR="00530EEB">
        <w:rPr>
          <w:sz w:val="28"/>
          <w:szCs w:val="28"/>
          <w:vertAlign w:val="superscript"/>
        </w:rPr>
        <w:t>2</w:t>
      </w:r>
      <w:r w:rsidR="00530EEB" w:rsidRPr="00AB39B5">
        <w:rPr>
          <w:sz w:val="28"/>
          <w:szCs w:val="28"/>
        </w:rPr>
        <w:t>;</w:t>
      </w:r>
    </w:p>
    <w:p w14:paraId="0B2CBC72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30EEB">
        <w:rPr>
          <w:sz w:val="28"/>
          <w:szCs w:val="28"/>
        </w:rPr>
        <w:t xml:space="preserve"> – </w:t>
      </w:r>
      <w:r w:rsidR="00530EEB" w:rsidRPr="0032043E">
        <w:rPr>
          <w:sz w:val="28"/>
          <w:szCs w:val="28"/>
        </w:rPr>
        <w:t>скорость воздуха на срезе вытяжки м/c.</w:t>
      </w:r>
    </w:p>
    <w:p w14:paraId="4E461317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Скорость воздуха на срезе вытяжки примем равно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0,</w:t>
      </w:r>
      <w:r>
        <w:rPr>
          <w:sz w:val="28"/>
          <w:szCs w:val="28"/>
        </w:rPr>
        <w:t>5</w:t>
      </w:r>
      <w:r w:rsidRPr="0032043E">
        <w:rPr>
          <w:sz w:val="28"/>
          <w:szCs w:val="28"/>
        </w:rPr>
        <w:t xml:space="preserve"> м/c</w:t>
      </w:r>
      <w:r w:rsidRPr="00AB39B5">
        <w:rPr>
          <w:sz w:val="28"/>
          <w:szCs w:val="28"/>
        </w:rPr>
        <w:t xml:space="preserve">. </w:t>
      </w:r>
      <w:r w:rsidRPr="0032043E">
        <w:rPr>
          <w:sz w:val="28"/>
          <w:szCs w:val="28"/>
        </w:rPr>
        <w:t xml:space="preserve">Для воздуховода выберем трубу с площадью </w:t>
      </w:r>
      <w:r w:rsidRPr="0032043E">
        <w:rPr>
          <w:rFonts w:ascii="Cambria Math" w:hAnsi="Cambria Math" w:cs="Cambria Math"/>
          <w:sz w:val="28"/>
          <w:szCs w:val="28"/>
        </w:rPr>
        <w:t>𝑆</w:t>
      </w:r>
      <w:r w:rsidRPr="0032043E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32043E">
        <w:rPr>
          <w:sz w:val="28"/>
          <w:szCs w:val="28"/>
        </w:rPr>
        <w:t xml:space="preserve">00 </w:t>
      </w:r>
      <w:r>
        <w:rPr>
          <w:sz w:val="28"/>
          <w:szCs w:val="28"/>
        </w:rPr>
        <w:t>мм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7157439A" w14:textId="77777777" w:rsidR="00530EEB" w:rsidRPr="00AB39B5" w:rsidRDefault="00000000" w:rsidP="00530EEB">
      <w:pPr>
        <w:pStyle w:val="NormalWeb"/>
        <w:spacing w:before="0" w:beforeAutospacing="0" w:after="0" w:afterAutospacing="0" w:line="360" w:lineRule="auto"/>
        <w:jc w:val="both"/>
        <w:rPr>
          <w:rFonts w:ascii="Cambria Math" w:hAnsi="Cambria Math" w:cs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насадок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3600∙0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,5</m:t>
              </m:r>
              <m:r>
                <w:rPr>
                  <w:rFonts w:ascii="Cambria Math" w:hAnsi="Cambria Math"/>
                  <w:sz w:val="28"/>
                  <w:szCs w:val="28"/>
                </w:rPr>
                <m:t>∙0,6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=5,9</m:t>
          </m:r>
        </m:oMath>
      </m:oMathPara>
    </w:p>
    <w:p w14:paraId="3BC95A84" w14:textId="77777777" w:rsidR="00530EEB" w:rsidRPr="0032043E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Таким образом необходимое число насадок равно 6 для удаления и для притока воздуха</w:t>
      </w:r>
      <w:r>
        <w:rPr>
          <w:sz w:val="28"/>
          <w:szCs w:val="28"/>
        </w:rPr>
        <w:t>.</w:t>
      </w:r>
    </w:p>
    <w:p w14:paraId="36A23F43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Для данного вентилятора в соответствии с выбранно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скоростью вращения подберем электродвигатель по мощности. Для этого определим мощность на валу двигателя по формуле:</w:t>
      </w:r>
    </w:p>
    <w:p w14:paraId="0961C7DB" w14:textId="77777777" w:rsidR="00530EEB" w:rsidRPr="00377E17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3600∙102∙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den>
        </m:f>
      </m:oMath>
      <w:r w:rsidR="00530EEB" w:rsidRPr="00377E17">
        <w:rPr>
          <w:sz w:val="28"/>
          <w:szCs w:val="28"/>
        </w:rPr>
        <w:t xml:space="preserve"> ,</w:t>
      </w:r>
    </w:p>
    <w:p w14:paraId="073CE039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32043E">
        <w:rPr>
          <w:sz w:val="28"/>
          <w:szCs w:val="28"/>
        </w:rPr>
        <w:t xml:space="preserve"> = 1.1</w:t>
      </w:r>
      <w:r w:rsidRPr="0032043E">
        <w:rPr>
          <w:sz w:val="28"/>
          <w:szCs w:val="28"/>
        </w:rPr>
        <w:sym w:font="Symbol" w:char="F0B8"/>
      </w:r>
      <w:r w:rsidRPr="0032043E">
        <w:rPr>
          <w:sz w:val="28"/>
          <w:szCs w:val="28"/>
        </w:rPr>
        <w:t>1.5 – коэффициент запаса мощности</w:t>
      </w:r>
      <w:r>
        <w:rPr>
          <w:sz w:val="28"/>
          <w:szCs w:val="28"/>
        </w:rPr>
        <w:t>,</w:t>
      </w:r>
      <w:r w:rsidRPr="0032043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2043E">
        <w:rPr>
          <w:sz w:val="28"/>
          <w:szCs w:val="28"/>
        </w:rPr>
        <w:t>римем 1,2</w:t>
      </w:r>
      <w:r w:rsidRPr="00377E17">
        <w:rPr>
          <w:sz w:val="28"/>
          <w:szCs w:val="28"/>
        </w:rPr>
        <w:t>;</w:t>
      </w:r>
    </w:p>
    <w:p w14:paraId="45729F02" w14:textId="77777777" w:rsidR="00530EEB" w:rsidRPr="00377E17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530EEB" w:rsidRPr="00377E17">
        <w:rPr>
          <w:sz w:val="28"/>
          <w:szCs w:val="28"/>
        </w:rPr>
        <w:t xml:space="preserve"> – </w:t>
      </w:r>
      <w:r w:rsidR="00530EEB" w:rsidRPr="0032043E">
        <w:rPr>
          <w:sz w:val="28"/>
          <w:szCs w:val="28"/>
        </w:rPr>
        <w:t>необходимы</w:t>
      </w:r>
      <w:r w:rsidR="00530EEB">
        <w:rPr>
          <w:sz w:val="28"/>
          <w:szCs w:val="28"/>
        </w:rPr>
        <w:t>й</w:t>
      </w:r>
      <w:r w:rsidR="00530EEB" w:rsidRPr="0032043E">
        <w:rPr>
          <w:sz w:val="28"/>
          <w:szCs w:val="28"/>
        </w:rPr>
        <w:t xml:space="preserve"> воздухообмен </w:t>
      </w:r>
      <w:r w:rsidR="00530EEB">
        <w:rPr>
          <w:sz w:val="28"/>
          <w:szCs w:val="28"/>
        </w:rPr>
        <w:t>м</w:t>
      </w:r>
      <w:r w:rsidR="00530EEB">
        <w:rPr>
          <w:sz w:val="28"/>
          <w:szCs w:val="28"/>
          <w:vertAlign w:val="superscript"/>
        </w:rPr>
        <w:t>3</w:t>
      </w:r>
      <w:r w:rsidR="00530EEB" w:rsidRPr="0032043E">
        <w:rPr>
          <w:sz w:val="28"/>
          <w:szCs w:val="28"/>
        </w:rPr>
        <w:t>/ч</w:t>
      </w:r>
      <w:r w:rsidR="00530EEB" w:rsidRPr="00377E17">
        <w:rPr>
          <w:sz w:val="28"/>
          <w:szCs w:val="28"/>
        </w:rPr>
        <w:t>;</w:t>
      </w:r>
    </w:p>
    <w:p w14:paraId="594AE152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p</m:t>
        </m:r>
      </m:oMath>
      <w:r w:rsidRPr="00377E17">
        <w:rPr>
          <w:i/>
          <w:iCs/>
          <w:sz w:val="28"/>
          <w:szCs w:val="28"/>
        </w:rPr>
        <w:t xml:space="preserve"> </w:t>
      </w:r>
      <w:r w:rsidRPr="00377E17">
        <w:rPr>
          <w:sz w:val="28"/>
          <w:szCs w:val="28"/>
        </w:rPr>
        <w:t>– давление,</w:t>
      </w:r>
      <w:r w:rsidRPr="0032043E">
        <w:rPr>
          <w:sz w:val="28"/>
          <w:szCs w:val="28"/>
        </w:rPr>
        <w:t xml:space="preserve"> создаваемое вентилятором</w:t>
      </w:r>
      <w:r w:rsidRPr="00377E17">
        <w:rPr>
          <w:sz w:val="28"/>
          <w:szCs w:val="28"/>
        </w:rPr>
        <w:t>;</w:t>
      </w:r>
    </w:p>
    <w:p w14:paraId="28B2FF93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3600</w:t>
      </w:r>
      <w:r w:rsidRPr="00377E17">
        <w:rPr>
          <w:sz w:val="28"/>
          <w:szCs w:val="28"/>
        </w:rPr>
        <w:t xml:space="preserve"> – </w:t>
      </w:r>
      <w:r w:rsidRPr="0032043E">
        <w:rPr>
          <w:sz w:val="28"/>
          <w:szCs w:val="28"/>
        </w:rPr>
        <w:t>количество секунд в одном часу</w:t>
      </w:r>
      <w:r w:rsidRPr="00377E17">
        <w:rPr>
          <w:sz w:val="28"/>
          <w:szCs w:val="28"/>
        </w:rPr>
        <w:t>;</w:t>
      </w:r>
    </w:p>
    <w:p w14:paraId="76037CBF" w14:textId="77777777" w:rsidR="00530EEB" w:rsidRPr="00377E17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1</w:t>
      </w:r>
      <w:r w:rsidRPr="00FE05E9">
        <w:rPr>
          <w:sz w:val="28"/>
          <w:szCs w:val="28"/>
        </w:rPr>
        <w:t>02</w:t>
      </w:r>
      <w:r w:rsidRPr="00377E1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77E1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2043E">
        <w:rPr>
          <w:sz w:val="28"/>
          <w:szCs w:val="28"/>
        </w:rPr>
        <w:t>оэффициент перевода кг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2043E">
        <w:rPr>
          <w:sz w:val="28"/>
          <w:szCs w:val="28"/>
        </w:rPr>
        <w:t>м/c в кВт</w:t>
      </w:r>
      <w:r w:rsidRPr="00377E17">
        <w:rPr>
          <w:sz w:val="28"/>
          <w:szCs w:val="28"/>
        </w:rPr>
        <w:t>;</w:t>
      </w:r>
    </w:p>
    <w:p w14:paraId="7ED59D20" w14:textId="77777777" w:rsidR="00530EEB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="00530EEB" w:rsidRPr="00377E17">
        <w:rPr>
          <w:sz w:val="28"/>
          <w:szCs w:val="28"/>
        </w:rPr>
        <w:t xml:space="preserve"> </w:t>
      </w:r>
      <w:r w:rsidR="00530EEB">
        <w:rPr>
          <w:sz w:val="28"/>
          <w:szCs w:val="28"/>
        </w:rPr>
        <w:t>–</w:t>
      </w:r>
      <w:r w:rsidR="00530EEB" w:rsidRPr="00377E17">
        <w:rPr>
          <w:sz w:val="28"/>
          <w:szCs w:val="28"/>
        </w:rPr>
        <w:t xml:space="preserve"> </w:t>
      </w:r>
      <w:r w:rsidR="00530EEB" w:rsidRPr="0032043E">
        <w:rPr>
          <w:sz w:val="28"/>
          <w:szCs w:val="28"/>
        </w:rPr>
        <w:t>мощность вентилятора</w:t>
      </w:r>
      <w:r w:rsidR="00530EEB" w:rsidRPr="00377E17">
        <w:rPr>
          <w:sz w:val="28"/>
          <w:szCs w:val="28"/>
        </w:rPr>
        <w:t>;</w:t>
      </w:r>
    </w:p>
    <w:p w14:paraId="63F9CAA3" w14:textId="77777777" w:rsidR="00530EEB" w:rsidRPr="0032043E" w:rsidRDefault="00000000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="00530EEB" w:rsidRPr="00377E17">
        <w:rPr>
          <w:sz w:val="28"/>
          <w:szCs w:val="28"/>
        </w:rPr>
        <w:t xml:space="preserve"> </w:t>
      </w:r>
      <w:r w:rsidR="00530EEB">
        <w:rPr>
          <w:sz w:val="28"/>
          <w:szCs w:val="28"/>
        </w:rPr>
        <w:t>–</w:t>
      </w:r>
      <w:r w:rsidR="00530EEB" w:rsidRPr="00377E17">
        <w:rPr>
          <w:sz w:val="28"/>
          <w:szCs w:val="28"/>
        </w:rPr>
        <w:t xml:space="preserve"> </w:t>
      </w:r>
      <w:r w:rsidR="00530EEB" w:rsidRPr="0032043E">
        <w:rPr>
          <w:sz w:val="28"/>
          <w:szCs w:val="28"/>
        </w:rPr>
        <w:t xml:space="preserve">мощность привода (1 при прямом размещении на валу, 0,95 при </w:t>
      </w:r>
    </w:p>
    <w:p w14:paraId="00DFAC5B" w14:textId="77777777" w:rsidR="00530EEB" w:rsidRPr="00377E17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клиноременно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передаче). Давление в системе вентиляции в соответствии с выбранным вентилятором марки</w:t>
      </w:r>
      <w:r>
        <w:rPr>
          <w:sz w:val="28"/>
          <w:szCs w:val="28"/>
        </w:rPr>
        <w:t xml:space="preserve"> Ц4-70 №4</w:t>
      </w:r>
      <w:r w:rsidRPr="00377E17">
        <w:rPr>
          <w:sz w:val="28"/>
          <w:szCs w:val="28"/>
        </w:rPr>
        <w:t>.</w:t>
      </w:r>
    </w:p>
    <w:p w14:paraId="1FE3CA12" w14:textId="410E9A79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 xml:space="preserve">Давление по номограмме </w:t>
      </w:r>
      <w:r>
        <w:rPr>
          <w:sz w:val="28"/>
          <w:szCs w:val="28"/>
        </w:rPr>
        <w:t>р</w:t>
      </w:r>
      <w:r w:rsidRPr="0032043E">
        <w:rPr>
          <w:sz w:val="28"/>
          <w:szCs w:val="28"/>
        </w:rPr>
        <w:t xml:space="preserve">исунок </w:t>
      </w:r>
      <w:r w:rsidR="00C51E55" w:rsidRPr="00C51E55">
        <w:rPr>
          <w:sz w:val="28"/>
          <w:szCs w:val="28"/>
        </w:rPr>
        <w:t xml:space="preserve">2 </w:t>
      </w:r>
      <w:r w:rsidRPr="0032043E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t>800</w:t>
      </w:r>
      <w:r w:rsidRPr="0032043E">
        <w:rPr>
          <w:sz w:val="28"/>
          <w:szCs w:val="28"/>
        </w:rPr>
        <w:t xml:space="preserve"> Па, КПД вентилятора 0,7, скорость вращения </w:t>
      </w:r>
      <w:r>
        <w:rPr>
          <w:sz w:val="28"/>
          <w:szCs w:val="28"/>
        </w:rPr>
        <w:t>230</w:t>
      </w:r>
      <w:r w:rsidRPr="0032043E">
        <w:rPr>
          <w:sz w:val="28"/>
          <w:szCs w:val="28"/>
        </w:rPr>
        <w:t xml:space="preserve"> рад/с.</w:t>
      </w:r>
    </w:p>
    <w:p w14:paraId="00CBD210" w14:textId="77777777" w:rsidR="00530EEB" w:rsidRPr="00FE05E9" w:rsidRDefault="00000000" w:rsidP="00530EEB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1,1∙6128∙800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3600∙102∙0,7∙1</m:t>
            </m:r>
          </m:den>
        </m:f>
        <m:r>
          <w:rPr>
            <w:rFonts w:ascii="Cambria Math" w:hAnsi="Cambria Math"/>
            <w:sz w:val="28"/>
            <w:szCs w:val="28"/>
          </w:rPr>
          <m:t>=21</m:t>
        </m:r>
      </m:oMath>
      <w:r w:rsidR="00530EEB" w:rsidRPr="00FE05E9">
        <w:rPr>
          <w:iCs/>
          <w:sz w:val="28"/>
          <w:szCs w:val="28"/>
        </w:rPr>
        <w:t xml:space="preserve"> </w:t>
      </w:r>
      <w:r w:rsidR="00530EEB">
        <w:rPr>
          <w:iCs/>
          <w:sz w:val="28"/>
          <w:szCs w:val="28"/>
        </w:rPr>
        <w:t>кВт</w:t>
      </w:r>
    </w:p>
    <w:p w14:paraId="26464D4C" w14:textId="77777777" w:rsidR="00530EEB" w:rsidRDefault="00530EEB" w:rsidP="00530EE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2043E">
        <w:rPr>
          <w:sz w:val="28"/>
          <w:szCs w:val="28"/>
        </w:rPr>
        <w:t>Тогда для реализации вентиляционно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системы, обеспечивающе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воздухообмен, равны</w:t>
      </w:r>
      <w:r>
        <w:rPr>
          <w:sz w:val="28"/>
          <w:szCs w:val="28"/>
        </w:rPr>
        <w:t>й</w:t>
      </w:r>
      <w:r w:rsidRPr="003204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2043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= 20978</w:t>
      </w:r>
      <w:r w:rsidRPr="0032043E">
        <w:rPr>
          <w:sz w:val="28"/>
          <w:szCs w:val="28"/>
        </w:rPr>
        <w:t xml:space="preserve"> м</w:t>
      </w:r>
      <w:r w:rsidRPr="0032043E">
        <w:rPr>
          <w:position w:val="10"/>
          <w:sz w:val="28"/>
          <w:szCs w:val="28"/>
        </w:rPr>
        <w:t>3</w:t>
      </w:r>
      <w:r w:rsidRPr="0032043E">
        <w:rPr>
          <w:sz w:val="28"/>
          <w:szCs w:val="28"/>
        </w:rPr>
        <w:t xml:space="preserve">/ч, выбираем вентилятор </w:t>
      </w:r>
      <w:r>
        <w:rPr>
          <w:sz w:val="28"/>
          <w:szCs w:val="28"/>
        </w:rPr>
        <w:t>Ц4-70 №4</w:t>
      </w:r>
      <w:r w:rsidRPr="0032043E">
        <w:rPr>
          <w:sz w:val="28"/>
          <w:szCs w:val="28"/>
        </w:rPr>
        <w:t xml:space="preserve"> с присоединенным к нему двигателем АО2-</w:t>
      </w:r>
      <w:r>
        <w:rPr>
          <w:sz w:val="28"/>
          <w:szCs w:val="28"/>
        </w:rPr>
        <w:t>71</w:t>
      </w:r>
      <w:r w:rsidRPr="0032043E">
        <w:rPr>
          <w:sz w:val="28"/>
          <w:szCs w:val="28"/>
        </w:rPr>
        <w:t xml:space="preserve">-2 мощностью </w:t>
      </w:r>
      <w:r>
        <w:rPr>
          <w:sz w:val="28"/>
          <w:szCs w:val="28"/>
        </w:rPr>
        <w:t>22</w:t>
      </w:r>
      <w:r w:rsidRPr="0032043E">
        <w:rPr>
          <w:sz w:val="28"/>
          <w:szCs w:val="28"/>
        </w:rPr>
        <w:t>,</w:t>
      </w:r>
      <w:r w:rsidRPr="00653DED">
        <w:rPr>
          <w:sz w:val="28"/>
          <w:szCs w:val="28"/>
        </w:rPr>
        <w:t>0</w:t>
      </w:r>
      <w:r w:rsidRPr="0032043E">
        <w:rPr>
          <w:sz w:val="28"/>
          <w:szCs w:val="28"/>
        </w:rPr>
        <w:t xml:space="preserve"> кВт</w:t>
      </w:r>
      <w:r w:rsidRPr="00FE05E9">
        <w:rPr>
          <w:sz w:val="28"/>
          <w:szCs w:val="28"/>
        </w:rPr>
        <w:t xml:space="preserve">. </w:t>
      </w:r>
      <w:r w:rsidRPr="0032043E">
        <w:rPr>
          <w:sz w:val="28"/>
          <w:szCs w:val="28"/>
        </w:rPr>
        <w:t>В целях уменьшения вредных выбросов в окружающую среду, данную вентиляционную систему необходимо присоединить к пылеуловителю.</w:t>
      </w:r>
    </w:p>
    <w:p w14:paraId="72103583" w14:textId="77777777" w:rsidR="00530EEB" w:rsidRDefault="00530EEB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FAD54" wp14:editId="2ECE79CA">
            <wp:extent cx="5463540" cy="3994767"/>
            <wp:effectExtent l="0" t="0" r="0" b="0"/>
            <wp:docPr id="20954796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79654" name="Рисунок 20954796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76" cy="39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C891" w14:textId="52670ACE" w:rsidR="00530EEB" w:rsidRDefault="00530EEB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Схема цеха</w:t>
      </w:r>
    </w:p>
    <w:p w14:paraId="5AD844C1" w14:textId="77777777" w:rsidR="00530EEB" w:rsidRPr="00B07A37" w:rsidRDefault="00530EEB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4A4ECB" wp14:editId="3279F4C6">
            <wp:extent cx="3956031" cy="2882904"/>
            <wp:effectExtent l="2858" t="0" r="0" b="0"/>
            <wp:docPr id="9890503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50352" name="Рисунок 98905035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6"/>
                    <a:stretch/>
                  </pic:blipFill>
                  <pic:spPr bwMode="auto">
                    <a:xfrm rot="5400000">
                      <a:off x="0" y="0"/>
                      <a:ext cx="3956031" cy="288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2977A" w14:textId="32F4CCC5" w:rsidR="00530EEB" w:rsidRDefault="00530EEB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Характеристика вентилятора Ц4-70 №4</w:t>
      </w:r>
    </w:p>
    <w:p w14:paraId="6B09E45B" w14:textId="77777777" w:rsidR="00530EEB" w:rsidRDefault="00530EEB" w:rsidP="00530EEB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3C5C5" wp14:editId="320684A4">
            <wp:extent cx="6104233" cy="4389120"/>
            <wp:effectExtent l="0" t="0" r="5080" b="0"/>
            <wp:docPr id="13985471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7195" name="Рисунок 13985471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75" cy="44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969C" w14:textId="33B03EDC" w:rsidR="00530EEB" w:rsidRPr="00530EEB" w:rsidRDefault="00530EEB" w:rsidP="00530EEB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Схема расположения вентиляции</w:t>
      </w:r>
    </w:p>
    <w:p w14:paraId="75FC6997" w14:textId="77777777" w:rsidR="00B62A45" w:rsidRPr="00B62A45" w:rsidRDefault="00B62A45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3" w:name="_Toc134956095"/>
      <w:r w:rsidRPr="00B62A45">
        <w:rPr>
          <w:b/>
          <w:bCs/>
          <w:sz w:val="28"/>
          <w:szCs w:val="28"/>
        </w:rPr>
        <w:lastRenderedPageBreak/>
        <w:t>Разработка мероприятий по снижению шума</w:t>
      </w:r>
      <w:bookmarkEnd w:id="33"/>
    </w:p>
    <w:p w14:paraId="6F6BCD79" w14:textId="77777777" w:rsidR="00B62A45" w:rsidRPr="00397EC3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Производственны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шум является кра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>не опасным производственным фактором. Шум негативно влияет на органы слуха вызывает снижение слуха, а также избыточны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шум приводит к раздражительности и повышенно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утомляемости при работе. Наиболее распространенными способами борьбы с шумом являются экранирование источника шума и накрытие источника шума шумопоглощающим капотом. Основными источниками шума в механическом цеху: работающие станки, работа инструмента по подготовке. Источником шума будем считать работу станка. Так как электродвигатель изолирован в капот в само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конструкции станка целесообразно снижать шум в рабоче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среде. Для снижения производственного шума определим следующие характеристики:</w:t>
      </w:r>
    </w:p>
    <w:p w14:paraId="15B69278" w14:textId="77777777" w:rsidR="00B62A45" w:rsidRPr="00397EC3" w:rsidRDefault="00B62A45" w:rsidP="00B62A45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Требуемую акустическую эффективность звукоизолирующего кожуха определяем по формуле:</w:t>
      </w:r>
    </w:p>
    <w:p w14:paraId="181DD4A5" w14:textId="77777777" w:rsidR="00B62A45" w:rsidRPr="002A44B4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эф.тр.</m:t>
            </m:r>
          </m:sub>
        </m:sSub>
        <m:r>
          <w:rPr>
            <w:rFonts w:ascii="Cambria Math" w:hAnsi="Cambria Math"/>
            <w:sz w:val="28"/>
            <w:szCs w:val="28"/>
          </w:rPr>
          <m:t>=L-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</m:t>
            </m:r>
          </m:sub>
        </m:sSub>
        <m:r>
          <w:rPr>
            <w:rFonts w:ascii="Cambria Math" w:hAnsi="Cambria Math"/>
            <w:sz w:val="28"/>
            <w:szCs w:val="28"/>
          </w:rPr>
          <m:t>+5</m:t>
        </m:r>
      </m:oMath>
      <w:r w:rsidRPr="002A44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,</w:t>
      </w:r>
    </w:p>
    <w:p w14:paraId="4B73899E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397EC3">
        <w:rPr>
          <w:sz w:val="28"/>
          <w:szCs w:val="28"/>
        </w:rPr>
        <w:t xml:space="preserve"> – активны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уровень звукового давления в расч</w:t>
      </w:r>
      <w:r>
        <w:rPr>
          <w:sz w:val="28"/>
          <w:szCs w:val="28"/>
        </w:rPr>
        <w:t>ё</w:t>
      </w:r>
      <w:r w:rsidRPr="00397EC3">
        <w:rPr>
          <w:sz w:val="28"/>
          <w:szCs w:val="28"/>
        </w:rPr>
        <w:t>тно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точке</w:t>
      </w:r>
      <w:r w:rsidRPr="002A44B4">
        <w:rPr>
          <w:sz w:val="28"/>
          <w:szCs w:val="28"/>
        </w:rPr>
        <w:t>;</w:t>
      </w:r>
    </w:p>
    <w:p w14:paraId="2A735DC6" w14:textId="77777777" w:rsidR="00B62A45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</m:t>
            </m:r>
          </m:sub>
        </m:sSub>
      </m:oMath>
      <w:r w:rsidR="00B62A45" w:rsidRPr="002A44B4">
        <w:rPr>
          <w:sz w:val="28"/>
          <w:szCs w:val="28"/>
        </w:rPr>
        <w:t xml:space="preserve"> </w:t>
      </w:r>
      <w:r w:rsidR="00B62A45" w:rsidRPr="00397EC3">
        <w:rPr>
          <w:sz w:val="28"/>
          <w:szCs w:val="28"/>
        </w:rPr>
        <w:t>– допустимы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по нормам уровень звукового давления в расч</w:t>
      </w:r>
      <w:r w:rsidR="00B62A45">
        <w:rPr>
          <w:sz w:val="28"/>
          <w:szCs w:val="28"/>
        </w:rPr>
        <w:t>ё</w:t>
      </w:r>
      <w:r w:rsidR="00B62A45" w:rsidRPr="00397EC3">
        <w:rPr>
          <w:sz w:val="28"/>
          <w:szCs w:val="28"/>
        </w:rPr>
        <w:t>тно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точке, принимается по ГОСТ 12.1.003-83.</w:t>
      </w:r>
    </w:p>
    <w:p w14:paraId="26E13392" w14:textId="77777777" w:rsidR="00B62A45" w:rsidRPr="002A44B4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эф.тр.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=98-60+5=43 дБА</m:t>
          </m:r>
        </m:oMath>
      </m:oMathPara>
    </w:p>
    <w:p w14:paraId="28843C2F" w14:textId="77777777" w:rsidR="00B62A45" w:rsidRPr="00397EC3" w:rsidRDefault="00B62A45" w:rsidP="00B62A45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Акустическая способность кожуха зависит от звукоизолирующе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способности его стенок, размеров кожуха и источника шума, наличия звукопоглощающе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облицовки под кожухом и наличия вентиляционных окон.</w:t>
      </w:r>
    </w:p>
    <w:p w14:paraId="7405B03C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Акустическая эффективность кожуха может быть определена по формуле:</w:t>
      </w:r>
    </w:p>
    <w:p w14:paraId="1946F3D9" w14:textId="77777777" w:rsidR="00B62A45" w:rsidRPr="00D653B3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кож.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+10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/>
            <w:sz w:val="28"/>
            <w:szCs w:val="28"/>
          </w:rPr>
          <m:t>-∆отв</m:t>
        </m:r>
      </m:oMath>
      <w:r>
        <w:rPr>
          <w:iCs/>
          <w:sz w:val="28"/>
          <w:szCs w:val="28"/>
        </w:rPr>
        <w:t xml:space="preserve"> </w:t>
      </w:r>
      <w:r w:rsidRPr="00D653B3">
        <w:rPr>
          <w:iCs/>
          <w:sz w:val="28"/>
          <w:szCs w:val="28"/>
        </w:rPr>
        <w:t>,</w:t>
      </w:r>
    </w:p>
    <w:p w14:paraId="52057DA9" w14:textId="77777777" w:rsidR="00B62A45" w:rsidRPr="00D653B3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397EC3">
        <w:rPr>
          <w:sz w:val="28"/>
          <w:szCs w:val="28"/>
        </w:rPr>
        <w:t>– звукоизолирующая способность стенки кожуха</w:t>
      </w:r>
      <w:r w:rsidRPr="00D653B3">
        <w:rPr>
          <w:sz w:val="28"/>
          <w:szCs w:val="28"/>
        </w:rPr>
        <w:t>;</w:t>
      </w:r>
    </w:p>
    <w:p w14:paraId="37B28E38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397EC3">
        <w:rPr>
          <w:sz w:val="28"/>
          <w:szCs w:val="28"/>
        </w:rPr>
        <w:t xml:space="preserve"> </w:t>
      </w:r>
      <w:r w:rsidRPr="00D653B3">
        <w:rPr>
          <w:sz w:val="28"/>
          <w:szCs w:val="28"/>
        </w:rPr>
        <w:t>–</w:t>
      </w:r>
      <w:r w:rsidRPr="00397EC3">
        <w:rPr>
          <w:sz w:val="28"/>
          <w:szCs w:val="28"/>
        </w:rPr>
        <w:t xml:space="preserve"> привед</w:t>
      </w:r>
      <w:r>
        <w:rPr>
          <w:sz w:val="28"/>
          <w:szCs w:val="28"/>
        </w:rPr>
        <w:t>ё</w:t>
      </w:r>
      <w:r w:rsidRPr="00397EC3">
        <w:rPr>
          <w:sz w:val="28"/>
          <w:szCs w:val="28"/>
        </w:rPr>
        <w:t>нны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коэффициент звукопоглощения кожуха:</w:t>
      </w:r>
    </w:p>
    <w:p w14:paraId="5806BB4E" w14:textId="77777777" w:rsidR="00B62A45" w:rsidRPr="003020BF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исп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обл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ист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r w:rsidRPr="003020BF">
        <w:rPr>
          <w:sz w:val="28"/>
          <w:szCs w:val="28"/>
        </w:rPr>
        <w:t>,</w:t>
      </w:r>
    </w:p>
    <w:p w14:paraId="154C8BAF" w14:textId="77777777" w:rsidR="00B62A45" w:rsidRPr="00A41E11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обл</m:t>
            </m:r>
          </m:sub>
        </m:sSub>
      </m:oMath>
      <w:r w:rsidRPr="00397EC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97EC3">
        <w:rPr>
          <w:sz w:val="28"/>
          <w:szCs w:val="28"/>
        </w:rPr>
        <w:t xml:space="preserve"> коэффициент звукопоглощения звукопоглощающе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облицовки, принимаемы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по таблице 2.12 для минераловатно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плиты в стеклоткани Маты из супертонкого стекловолокна оболочка из стеклоткани ССТЭ-6. равны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0,1</w:t>
      </w:r>
      <w:r w:rsidRPr="00A41E11">
        <w:rPr>
          <w:sz w:val="28"/>
          <w:szCs w:val="28"/>
        </w:rPr>
        <w:t>;</w:t>
      </w:r>
    </w:p>
    <w:p w14:paraId="34978514" w14:textId="77777777" w:rsidR="00B62A45" w:rsidRPr="00A41E11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обл</m:t>
            </m:r>
          </m:sub>
        </m:sSub>
      </m:oMath>
      <w:r w:rsidR="00B62A45" w:rsidRPr="00397EC3">
        <w:rPr>
          <w:sz w:val="28"/>
          <w:szCs w:val="28"/>
        </w:rPr>
        <w:t xml:space="preserve"> </w:t>
      </w:r>
      <w:r w:rsidR="00B62A45" w:rsidRPr="00A41E11">
        <w:rPr>
          <w:sz w:val="28"/>
          <w:szCs w:val="28"/>
        </w:rPr>
        <w:t xml:space="preserve">– </w:t>
      </w:r>
      <w:r w:rsidR="00B62A45" w:rsidRPr="00397EC3">
        <w:rPr>
          <w:sz w:val="28"/>
          <w:szCs w:val="28"/>
        </w:rPr>
        <w:t>площадь звукопоглощающе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облицовки равная 24 </w:t>
      </w:r>
      <w:r w:rsidR="00B62A45">
        <w:t>м</w:t>
      </w:r>
      <w:r w:rsidR="00B62A45">
        <w:rPr>
          <w:vertAlign w:val="superscript"/>
        </w:rPr>
        <w:t>2</w:t>
      </w:r>
      <w:r w:rsidR="00B62A45" w:rsidRPr="00A41E11">
        <w:rPr>
          <w:sz w:val="28"/>
          <w:szCs w:val="28"/>
        </w:rPr>
        <w:t>;</w:t>
      </w:r>
    </w:p>
    <w:p w14:paraId="33D91533" w14:textId="77777777" w:rsidR="00B62A45" w:rsidRPr="00A41E11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исп</m:t>
            </m:r>
          </m:sub>
        </m:sSub>
      </m:oMath>
      <w:r w:rsidR="00B62A45">
        <w:rPr>
          <w:sz w:val="28"/>
          <w:szCs w:val="28"/>
        </w:rPr>
        <w:t xml:space="preserve"> – </w:t>
      </w:r>
      <w:r w:rsidR="00B62A45" w:rsidRPr="00397EC3">
        <w:rPr>
          <w:sz w:val="28"/>
          <w:szCs w:val="28"/>
        </w:rPr>
        <w:t>коэффициент звукопоглощения источника принимается равны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0.05</w:t>
      </w:r>
      <w:r w:rsidR="00B62A45" w:rsidRPr="00A41E11">
        <w:rPr>
          <w:sz w:val="28"/>
          <w:szCs w:val="28"/>
        </w:rPr>
        <w:t>;</w:t>
      </w:r>
    </w:p>
    <w:p w14:paraId="2A0F2390" w14:textId="77777777" w:rsidR="00B62A45" w:rsidRPr="00397EC3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B62A45" w:rsidRPr="00A41E11">
        <w:rPr>
          <w:sz w:val="28"/>
          <w:szCs w:val="28"/>
        </w:rPr>
        <w:t xml:space="preserve"> – </w:t>
      </w:r>
      <w:r w:rsidR="00B62A45" w:rsidRPr="00397EC3">
        <w:rPr>
          <w:sz w:val="28"/>
          <w:szCs w:val="28"/>
        </w:rPr>
        <w:t xml:space="preserve">площадь источника (источник шума) примем 4 </w:t>
      </w:r>
      <w:r w:rsidR="00B62A45">
        <w:rPr>
          <w:sz w:val="28"/>
          <w:szCs w:val="28"/>
        </w:rPr>
        <w:t>м</w:t>
      </w:r>
      <w:r w:rsidR="00B62A45">
        <w:rPr>
          <w:sz w:val="28"/>
          <w:szCs w:val="28"/>
          <w:vertAlign w:val="superscript"/>
        </w:rPr>
        <w:t>2</w:t>
      </w:r>
      <w:r w:rsidR="00B62A45" w:rsidRPr="00397EC3">
        <w:rPr>
          <w:sz w:val="28"/>
          <w:szCs w:val="28"/>
        </w:rPr>
        <w:t>.</w:t>
      </w:r>
    </w:p>
    <w:p w14:paraId="21D42395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∆отв</m:t>
        </m:r>
      </m:oMath>
      <w:r>
        <w:rPr>
          <w:sz w:val="28"/>
          <w:szCs w:val="28"/>
        </w:rPr>
        <w:t xml:space="preserve"> – </w:t>
      </w:r>
      <w:r w:rsidRPr="00397EC3">
        <w:rPr>
          <w:sz w:val="28"/>
          <w:szCs w:val="28"/>
        </w:rPr>
        <w:t>поправка на уменьшение звукоизоляции за сч</w:t>
      </w:r>
      <w:r>
        <w:rPr>
          <w:sz w:val="28"/>
          <w:szCs w:val="28"/>
        </w:rPr>
        <w:t>ё</w:t>
      </w:r>
      <w:r w:rsidRPr="00397EC3">
        <w:rPr>
          <w:sz w:val="28"/>
          <w:szCs w:val="28"/>
        </w:rPr>
        <w:t>т наличия отверсти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>, при площади отверсти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до 5% от обще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площади ограждени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кожуха, принимается 5 дБ.</w:t>
      </w:r>
    </w:p>
    <w:p w14:paraId="6265BD8E" w14:textId="77777777" w:rsidR="00B62A45" w:rsidRPr="00A41E11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0,1∙24+0,05∙4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24+4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A41E11">
        <w:rPr>
          <w:sz w:val="28"/>
          <w:szCs w:val="28"/>
        </w:rPr>
        <w:t>0,093</w:t>
      </w:r>
    </w:p>
    <w:p w14:paraId="7425D3CA" w14:textId="77777777" w:rsidR="00B62A45" w:rsidRDefault="00B62A45" w:rsidP="00B62A45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Требуемую звукоизоляцию стен кожуха рассчитаем по следующе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 формуле:</w:t>
      </w:r>
    </w:p>
    <w:p w14:paraId="6A3AD91A" w14:textId="77777777" w:rsidR="00B62A45" w:rsidRPr="00E4443B" w:rsidRDefault="00000000" w:rsidP="00B62A45">
      <w:pPr>
        <w:pStyle w:val="NormalWeb"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эф.тр.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+∆отв-10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=43+5-10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,093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=58,3 дБ</m:t>
          </m:r>
        </m:oMath>
      </m:oMathPara>
    </w:p>
    <w:p w14:paraId="6EA7A9DC" w14:textId="77777777" w:rsidR="00B62A45" w:rsidRDefault="00000000" w:rsidP="00B62A45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62A45" w:rsidRPr="00397EC3">
        <w:rPr>
          <w:position w:val="-4"/>
          <w:sz w:val="28"/>
          <w:szCs w:val="28"/>
        </w:rPr>
        <w:t xml:space="preserve"> </w:t>
      </w:r>
      <w:r w:rsidR="00B62A45" w:rsidRPr="00397EC3">
        <w:rPr>
          <w:sz w:val="28"/>
          <w:szCs w:val="28"/>
        </w:rPr>
        <w:t>принимаем равно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</w:t>
      </w:r>
      <w:r w:rsidR="00B62A45" w:rsidRPr="00117188">
        <w:rPr>
          <w:sz w:val="28"/>
          <w:szCs w:val="28"/>
        </w:rPr>
        <w:t>59</w:t>
      </w:r>
      <w:r w:rsidR="00B62A45" w:rsidRPr="00397EC3">
        <w:rPr>
          <w:sz w:val="28"/>
          <w:szCs w:val="28"/>
        </w:rPr>
        <w:t xml:space="preserve"> дБ, следовательно, выбираем звукоизоляционное покрытие с облицовко</w:t>
      </w:r>
      <w:r w:rsidR="00B62A45">
        <w:rPr>
          <w:sz w:val="28"/>
          <w:szCs w:val="28"/>
        </w:rPr>
        <w:t>й</w:t>
      </w:r>
      <w:r w:rsidR="00B62A45" w:rsidRPr="00397EC3">
        <w:rPr>
          <w:sz w:val="28"/>
          <w:szCs w:val="28"/>
        </w:rPr>
        <w:t xml:space="preserve"> из плиты из стеклоткани.</w:t>
      </w:r>
    </w:p>
    <w:p w14:paraId="312C60F2" w14:textId="77777777" w:rsidR="00B62A45" w:rsidRPr="008B2470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кож.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=59+10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,093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-5=43,7 дБ</m:t>
          </m:r>
        </m:oMath>
      </m:oMathPara>
    </w:p>
    <w:p w14:paraId="0E8FFFDB" w14:textId="77777777" w:rsidR="00B62A45" w:rsidRPr="008B2470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кож.</m:t>
            </m:r>
          </m:sub>
        </m:sSub>
        <m:r>
          <w:rPr>
            <w:rFonts w:ascii="Cambria Math" w:hAnsi="Cambria Math"/>
            <w:sz w:val="28"/>
            <w:szCs w:val="28"/>
          </w:rPr>
          <m:t>&gt;∆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эф. треб.</m:t>
            </m:r>
          </m:sub>
        </m:sSub>
      </m:oMath>
      <w:r>
        <w:rPr>
          <w:sz w:val="28"/>
          <w:szCs w:val="28"/>
        </w:rPr>
        <w:t xml:space="preserve"> , следовательно всё верно.</w:t>
      </w:r>
    </w:p>
    <w:p w14:paraId="4557232A" w14:textId="77777777" w:rsidR="00B62A45" w:rsidRDefault="00B62A45" w:rsidP="00B62A45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Ожидаемая шумность на рабочем месте с применением кожуха:</w:t>
      </w:r>
    </w:p>
    <w:p w14:paraId="3AECDB59" w14:textId="77777777" w:rsidR="00B62A45" w:rsidRPr="00887FC2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кож.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L-</m:t>
          </m:r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кож.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+5=98-58,3+5=44,7 дБА</m:t>
          </m:r>
        </m:oMath>
      </m:oMathPara>
    </w:p>
    <w:p w14:paraId="2BA7BE0C" w14:textId="77777777" w:rsidR="00B62A45" w:rsidRPr="00397EC3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7EC3">
        <w:rPr>
          <w:sz w:val="28"/>
          <w:szCs w:val="28"/>
        </w:rPr>
        <w:t>Таким образом, применение данного кожуха снижает шум до допустимых значени</w:t>
      </w:r>
      <w:r>
        <w:rPr>
          <w:sz w:val="28"/>
          <w:szCs w:val="28"/>
        </w:rPr>
        <w:t>й</w:t>
      </w:r>
      <w:r w:rsidRPr="00397EC3">
        <w:rPr>
          <w:sz w:val="28"/>
          <w:szCs w:val="28"/>
        </w:rPr>
        <w:t xml:space="preserve">. (допустимое </w:t>
      </w:r>
      <w:r>
        <w:rPr>
          <w:sz w:val="28"/>
          <w:szCs w:val="28"/>
        </w:rPr>
        <w:t>–</w:t>
      </w:r>
      <w:r w:rsidRPr="00397EC3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397EC3">
        <w:rPr>
          <w:sz w:val="28"/>
          <w:szCs w:val="28"/>
        </w:rPr>
        <w:t xml:space="preserve">0 </w:t>
      </w:r>
      <w:r>
        <w:rPr>
          <w:sz w:val="28"/>
          <w:szCs w:val="28"/>
        </w:rPr>
        <w:t>дБА</w:t>
      </w:r>
      <w:r w:rsidRPr="00397EC3">
        <w:rPr>
          <w:sz w:val="28"/>
          <w:szCs w:val="28"/>
        </w:rPr>
        <w:t>).</w:t>
      </w:r>
    </w:p>
    <w:p w14:paraId="5D32AE98" w14:textId="77777777" w:rsidR="00B62A45" w:rsidRPr="00397EC3" w:rsidRDefault="00B62A45" w:rsidP="00B62A45">
      <w:pPr>
        <w:spacing w:line="360" w:lineRule="auto"/>
        <w:jc w:val="center"/>
        <w:rPr>
          <w:sz w:val="28"/>
          <w:szCs w:val="28"/>
        </w:rPr>
      </w:pPr>
      <w:r w:rsidRPr="00397EC3">
        <w:rPr>
          <w:sz w:val="28"/>
          <w:szCs w:val="28"/>
        </w:rPr>
        <w:fldChar w:fldCharType="begin"/>
      </w:r>
      <w:r w:rsidRPr="00397EC3">
        <w:rPr>
          <w:sz w:val="28"/>
          <w:szCs w:val="28"/>
        </w:rPr>
        <w:instrText xml:space="preserve"> INCLUDEPICTURE "/Users/slavick.snegirevicloud.com/Library/Group Containers/UBF8T346G9.ms/WebArchiveCopyPasteTempFiles/com.microsoft.Word/page16image21270592" \* MERGEFORMATINET </w:instrText>
      </w:r>
      <w:r w:rsidRPr="00397EC3">
        <w:rPr>
          <w:sz w:val="28"/>
          <w:szCs w:val="28"/>
        </w:rPr>
        <w:fldChar w:fldCharType="separate"/>
      </w:r>
      <w:r w:rsidRPr="00397EC3">
        <w:rPr>
          <w:noProof/>
          <w:sz w:val="28"/>
          <w:szCs w:val="28"/>
        </w:rPr>
        <w:drawing>
          <wp:inline distT="0" distB="0" distL="0" distR="0" wp14:anchorId="2D99A46B" wp14:editId="7B0BC7E0">
            <wp:extent cx="3371850" cy="2684170"/>
            <wp:effectExtent l="0" t="0" r="0" b="0"/>
            <wp:docPr id="1043670078" name="Рисунок 7" descr="page16image212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6image212705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54" cy="269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EC3">
        <w:rPr>
          <w:sz w:val="28"/>
          <w:szCs w:val="28"/>
        </w:rPr>
        <w:fldChar w:fldCharType="end"/>
      </w:r>
    </w:p>
    <w:p w14:paraId="2C179B53" w14:textId="3CD36753" w:rsidR="00B62A45" w:rsidRPr="00B62A45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97EC3"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4</w:t>
      </w:r>
      <w:r w:rsidRPr="00397EC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397EC3">
        <w:rPr>
          <w:sz w:val="28"/>
          <w:szCs w:val="28"/>
        </w:rPr>
        <w:t>Звукоизоляция шумного агрегата станка</w:t>
      </w:r>
    </w:p>
    <w:p w14:paraId="29019BED" w14:textId="1573EBD7" w:rsidR="00B62A45" w:rsidRPr="00B62A45" w:rsidRDefault="00B62A45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134956096"/>
      <w:r w:rsidRPr="00B62A45">
        <w:rPr>
          <w:b/>
          <w:bCs/>
          <w:sz w:val="28"/>
          <w:szCs w:val="28"/>
        </w:rPr>
        <w:lastRenderedPageBreak/>
        <w:t>Меры по повышению освещенности помещения</w:t>
      </w:r>
      <w:bookmarkEnd w:id="34"/>
    </w:p>
    <w:p w14:paraId="3DC7A7EB" w14:textId="2C452033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Освещение в механическом цеху подразделяется на общее и местное, при этом в общем освещении допускается использовать люминесцентные лампы, а в местном только лампы накаливания. Применение исключительно ламп накаливания в источниках местного света у станков связано с производственно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безопасностью. Частота мерцания люминесцентных ламп при определенных условиях может совпадать с собственно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частото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вращения заготовки и визуально, со стороны, будет казаться, что шпиндель не вращается. Для предотвращения травмоопасных ситуаци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и в связи с производственно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необходимостью (снятие замеров в процессе получения детали) используют местные источники с лампами накаливания. Лампы накаливания отличаются высоко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надежностью и хорошим световым потоком, к минусам же стоит отнести большие энергозатраты наряду с выделением тепла от лампы и относительно коротки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(в сравнении с люминесцентными) срок службы. Для расчета общего освещения примем категорию I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г</w:t>
      </w:r>
      <w:r w:rsidRPr="0091283E">
        <w:rPr>
          <w:sz w:val="28"/>
          <w:szCs w:val="28"/>
        </w:rPr>
        <w:t xml:space="preserve"> и произведем расчет. Для местного освещения рассчитаем в соответствии с исходными данными.</w:t>
      </w:r>
    </w:p>
    <w:p w14:paraId="1CEACEA4" w14:textId="60F7F3DC" w:rsidR="00B62A45" w:rsidRDefault="00B62A45" w:rsidP="002C173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C1733">
        <w:rPr>
          <w:sz w:val="28"/>
          <w:szCs w:val="28"/>
        </w:rPr>
        <w:t>Тип системы освещения – общая</w:t>
      </w:r>
      <w:r w:rsidR="002C1733">
        <w:rPr>
          <w:sz w:val="28"/>
          <w:szCs w:val="28"/>
        </w:rPr>
        <w:t xml:space="preserve">. </w:t>
      </w:r>
      <w:r w:rsidRPr="0091283E">
        <w:rPr>
          <w:sz w:val="28"/>
          <w:szCs w:val="28"/>
        </w:rPr>
        <w:t>Для</w:t>
      </w:r>
      <w:r w:rsidR="002C1733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 xml:space="preserve">освещения цеха используем дуговые ртутные люминесцентные лампы марки ЛД 40-1, имеющие величину светового потока </w:t>
      </w:r>
      <w:r w:rsidRPr="008D28E1">
        <w:rPr>
          <w:i/>
          <w:iCs/>
          <w:sz w:val="28"/>
          <w:szCs w:val="28"/>
        </w:rPr>
        <w:t xml:space="preserve">Ф </w:t>
      </w:r>
      <w:r w:rsidRPr="0091283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3200 лм.</w:t>
      </w:r>
    </w:p>
    <w:p w14:paraId="77061EB3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 xml:space="preserve">Нормативная минимальная освещенность составляет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200 лк</w:t>
      </w:r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(500 общего)</w:t>
      </w:r>
      <w:r w:rsidRPr="00654399">
        <w:rPr>
          <w:sz w:val="28"/>
          <w:szCs w:val="28"/>
        </w:rPr>
        <w:t>.</w:t>
      </w:r>
    </w:p>
    <w:p w14:paraId="40D4B0EA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 xml:space="preserve">Коэффициент запаса для ламп ЛБ40-1 по ГОСТ 27682-88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</m:oMath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1,1.</w:t>
      </w:r>
    </w:p>
    <w:p w14:paraId="3A93CC76" w14:textId="77777777" w:rsidR="00B62A45" w:rsidRPr="00654399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 xml:space="preserve">Площадь помещения: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>
        <w:rPr>
          <w:sz w:val="28"/>
          <w:szCs w:val="28"/>
        </w:rPr>
        <w:t xml:space="preserve"> 1200 м</w:t>
      </w:r>
      <w:r>
        <w:rPr>
          <w:sz w:val="28"/>
          <w:szCs w:val="28"/>
          <w:vertAlign w:val="superscript"/>
        </w:rPr>
        <w:t>2</w:t>
      </w:r>
      <w:r w:rsidRPr="00654399">
        <w:rPr>
          <w:sz w:val="28"/>
          <w:szCs w:val="28"/>
        </w:rPr>
        <w:t>.</w:t>
      </w:r>
    </w:p>
    <w:p w14:paraId="5317A155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Коэ</w:t>
      </w:r>
      <w:r>
        <w:rPr>
          <w:sz w:val="28"/>
          <w:szCs w:val="28"/>
        </w:rPr>
        <w:t>ффициент</w:t>
      </w:r>
      <w:r w:rsidRPr="0091283E">
        <w:rPr>
          <w:sz w:val="28"/>
          <w:szCs w:val="28"/>
        </w:rPr>
        <w:t xml:space="preserve"> мин</w:t>
      </w:r>
      <w:r>
        <w:rPr>
          <w:sz w:val="28"/>
          <w:szCs w:val="28"/>
        </w:rPr>
        <w:t>имальной</w:t>
      </w:r>
      <w:r w:rsidRPr="0091283E">
        <w:rPr>
          <w:sz w:val="28"/>
          <w:szCs w:val="28"/>
        </w:rPr>
        <w:t xml:space="preserve"> освещенности для ламп светильников ЛСП02-2х40-10-12: </w:t>
      </w:r>
      <w:r w:rsidRPr="007B5D2F">
        <w:rPr>
          <w:i/>
          <w:iCs/>
          <w:sz w:val="28"/>
          <w:szCs w:val="28"/>
        </w:rPr>
        <w:t>z</w:t>
      </w:r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 w:rsidRPr="00654399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1.15 по ГОСТ 27682-88</w:t>
      </w:r>
    </w:p>
    <w:p w14:paraId="4C952B3F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Светово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поток (одно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лампы): </w:t>
      </w:r>
      <w:r w:rsidRPr="007B5D2F">
        <w:rPr>
          <w:i/>
          <w:iCs/>
          <w:sz w:val="28"/>
          <w:szCs w:val="28"/>
        </w:rPr>
        <w:t>Ф</w:t>
      </w:r>
      <w:r w:rsidRPr="007B5D2F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 w:rsidRPr="007B5D2F"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3200 лм.</w:t>
      </w:r>
    </w:p>
    <w:p w14:paraId="11A8E2E9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Коэ</w:t>
      </w:r>
      <w:r>
        <w:rPr>
          <w:sz w:val="28"/>
          <w:szCs w:val="28"/>
        </w:rPr>
        <w:t>ффициент</w:t>
      </w:r>
      <w:r w:rsidRPr="0091283E">
        <w:rPr>
          <w:sz w:val="28"/>
          <w:szCs w:val="28"/>
        </w:rPr>
        <w:t xml:space="preserve"> использования светового потока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 0,6 (по СНиП 23-05-95)</w:t>
      </w:r>
      <w:r>
        <w:rPr>
          <w:sz w:val="28"/>
          <w:szCs w:val="28"/>
        </w:rPr>
        <w:t>.</w:t>
      </w:r>
    </w:p>
    <w:p w14:paraId="1715C203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Тогда количество источников общего освещения:</w:t>
      </w:r>
    </w:p>
    <w:p w14:paraId="38C0BDDD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Ф∙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200∙1200∙1,1∙1,15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3200∙0,6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=158,125</m:t>
          </m:r>
        </m:oMath>
      </m:oMathPara>
    </w:p>
    <w:p w14:paraId="554099C8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 xml:space="preserve">Таким образом, для общего освещения требуется </w:t>
      </w:r>
      <w:r>
        <w:rPr>
          <w:sz w:val="28"/>
          <w:szCs w:val="28"/>
        </w:rPr>
        <w:t>159</w:t>
      </w:r>
      <w:r w:rsidRPr="0091283E">
        <w:rPr>
          <w:sz w:val="28"/>
          <w:szCs w:val="28"/>
        </w:rPr>
        <w:t xml:space="preserve"> ламп типа ЛБ 40-1 мощностью </w:t>
      </w:r>
      <w:r>
        <w:rPr>
          <w:sz w:val="28"/>
          <w:szCs w:val="28"/>
        </w:rPr>
        <w:t>40</w:t>
      </w:r>
      <w:r w:rsidRPr="0091283E">
        <w:rPr>
          <w:sz w:val="28"/>
          <w:szCs w:val="28"/>
        </w:rPr>
        <w:t xml:space="preserve"> Вт и световым потоком 3200 лм. </w:t>
      </w:r>
      <w:r>
        <w:rPr>
          <w:sz w:val="28"/>
          <w:szCs w:val="28"/>
        </w:rPr>
        <w:t>Так как будет у</w:t>
      </w:r>
      <w:r w:rsidRPr="0091283E">
        <w:rPr>
          <w:sz w:val="28"/>
          <w:szCs w:val="28"/>
        </w:rPr>
        <w:t>станов</w:t>
      </w:r>
      <w:r>
        <w:rPr>
          <w:sz w:val="28"/>
          <w:szCs w:val="28"/>
        </w:rPr>
        <w:t xml:space="preserve">ка по 2 лампы в каждый </w:t>
      </w:r>
      <w:r w:rsidRPr="0091283E">
        <w:rPr>
          <w:sz w:val="28"/>
          <w:szCs w:val="28"/>
        </w:rPr>
        <w:t>светильник ЛСП02-2х40-10-12</w:t>
      </w:r>
      <w:r>
        <w:rPr>
          <w:sz w:val="28"/>
          <w:szCs w:val="28"/>
        </w:rPr>
        <w:t xml:space="preserve"> и на каждое рабочее место по 3 светильника, то используем 180 ламп</w:t>
      </w:r>
    </w:p>
    <w:p w14:paraId="2A5866F9" w14:textId="77777777" w:rsidR="00B62A45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Для расчета местного источника света примем следующую формулу</w:t>
      </w:r>
      <w:r w:rsidRPr="00E123B9">
        <w:rPr>
          <w:sz w:val="28"/>
          <w:szCs w:val="28"/>
        </w:rPr>
        <w:t>:</w:t>
      </w:r>
    </w:p>
    <w:p w14:paraId="1C7325B7" w14:textId="77777777" w:rsidR="00B62A45" w:rsidRPr="00E123B9" w:rsidRDefault="00000000" w:rsidP="00B62A4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е</m:t>
            </m:r>
          </m:den>
        </m:f>
      </m:oMath>
      <w:r w:rsidR="00B62A45">
        <w:rPr>
          <w:sz w:val="28"/>
          <w:szCs w:val="28"/>
        </w:rPr>
        <w:t xml:space="preserve"> </w:t>
      </w:r>
      <w:r w:rsidR="00B62A45" w:rsidRPr="00E123B9">
        <w:rPr>
          <w:sz w:val="28"/>
          <w:szCs w:val="28"/>
        </w:rPr>
        <w:t>,</w:t>
      </w:r>
    </w:p>
    <w:p w14:paraId="087AAD5C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91283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</m:oMath>
      <w:r>
        <w:rPr>
          <w:sz w:val="28"/>
          <w:szCs w:val="28"/>
        </w:rPr>
        <w:t xml:space="preserve"> – </w:t>
      </w:r>
      <w:r w:rsidRPr="0091283E">
        <w:rPr>
          <w:sz w:val="28"/>
          <w:szCs w:val="28"/>
        </w:rPr>
        <w:t>светово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поток требуемо</w:t>
      </w:r>
      <w:r>
        <w:rPr>
          <w:sz w:val="28"/>
          <w:szCs w:val="28"/>
        </w:rPr>
        <w:t>й</w:t>
      </w:r>
      <w:r w:rsidRPr="0091283E">
        <w:rPr>
          <w:sz w:val="28"/>
          <w:szCs w:val="28"/>
        </w:rPr>
        <w:t xml:space="preserve"> лампы (накаливания);</w:t>
      </w:r>
    </w:p>
    <w:p w14:paraId="655947A9" w14:textId="77777777" w:rsidR="00B62A45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B62A45">
        <w:rPr>
          <w:sz w:val="28"/>
          <w:szCs w:val="28"/>
        </w:rPr>
        <w:t xml:space="preserve"> – т</w:t>
      </w:r>
      <w:r w:rsidR="00B62A45" w:rsidRPr="0091283E">
        <w:rPr>
          <w:sz w:val="28"/>
          <w:szCs w:val="28"/>
        </w:rPr>
        <w:t>ребуемая освещенность</w:t>
      </w:r>
      <w:r w:rsidR="00B62A4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B62A45" w:rsidRPr="0091283E">
        <w:rPr>
          <w:sz w:val="28"/>
          <w:szCs w:val="28"/>
        </w:rPr>
        <w:t xml:space="preserve"> = 1500;</w:t>
      </w:r>
    </w:p>
    <w:p w14:paraId="2D1F02CD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е</m:t>
        </m:r>
      </m:oMath>
      <w:r>
        <w:rPr>
          <w:sz w:val="28"/>
          <w:szCs w:val="28"/>
        </w:rPr>
        <w:t xml:space="preserve"> – </w:t>
      </w:r>
      <w:r w:rsidRPr="0091283E">
        <w:rPr>
          <w:sz w:val="28"/>
          <w:szCs w:val="28"/>
        </w:rPr>
        <w:t>относительная освещенность</w:t>
      </w:r>
      <w:r>
        <w:rPr>
          <w:sz w:val="28"/>
          <w:szCs w:val="28"/>
        </w:rPr>
        <w:t>,</w:t>
      </w:r>
      <w:r w:rsidRPr="0091283E">
        <w:rPr>
          <w:sz w:val="28"/>
          <w:szCs w:val="28"/>
        </w:rPr>
        <w:t xml:space="preserve"> е</w:t>
      </w:r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91283E">
        <w:rPr>
          <w:sz w:val="28"/>
          <w:szCs w:val="28"/>
        </w:rPr>
        <w:t>500.</w:t>
      </w:r>
    </w:p>
    <w:p w14:paraId="19BB353D" w14:textId="77777777" w:rsidR="00B62A45" w:rsidRDefault="00000000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1000∙1500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=3000 лм</m:t>
          </m:r>
        </m:oMath>
      </m:oMathPara>
    </w:p>
    <w:p w14:paraId="3DF61291" w14:textId="77777777" w:rsidR="00B62A45" w:rsidRPr="0091283E" w:rsidRDefault="00B62A45" w:rsidP="00B62A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283E">
        <w:rPr>
          <w:sz w:val="28"/>
          <w:szCs w:val="28"/>
        </w:rPr>
        <w:t>Требуемым световым потоком обладает лампа Б215-225-200 с мощностью 150 Вт и световым потоком 3150 лм.</w:t>
      </w:r>
    </w:p>
    <w:p w14:paraId="2433215D" w14:textId="77777777" w:rsidR="00B62A45" w:rsidRPr="0091283E" w:rsidRDefault="00B62A45" w:rsidP="00B62A4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EAE5C" wp14:editId="6222B7B5">
            <wp:extent cx="6110226" cy="4309110"/>
            <wp:effectExtent l="0" t="0" r="0" b="0"/>
            <wp:docPr id="14728881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8147" name="Рисунок 147288814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690" cy="43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A63" w14:textId="5F53E792" w:rsidR="00B62A45" w:rsidRPr="00FD5F60" w:rsidRDefault="00B62A45" w:rsidP="00FD5F6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1283E"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 w:rsidRPr="0091283E">
        <w:rPr>
          <w:sz w:val="28"/>
          <w:szCs w:val="28"/>
        </w:rPr>
        <w:t>Схема общего освещения</w:t>
      </w:r>
    </w:p>
    <w:p w14:paraId="790339D1" w14:textId="66D0B682" w:rsidR="00FD5F60" w:rsidRPr="00FD5F60" w:rsidRDefault="00FD5F60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134956097"/>
      <w:r w:rsidRPr="00FD5F60">
        <w:rPr>
          <w:b/>
          <w:bCs/>
          <w:sz w:val="28"/>
          <w:szCs w:val="28"/>
        </w:rPr>
        <w:lastRenderedPageBreak/>
        <w:t>Разработка мероприятий по снижению вибрации</w:t>
      </w:r>
      <w:bookmarkEnd w:id="35"/>
    </w:p>
    <w:p w14:paraId="0BCDFA52" w14:textId="77777777" w:rsidR="00FD5F60" w:rsidRPr="002B6DD8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6DD8">
        <w:rPr>
          <w:sz w:val="28"/>
          <w:szCs w:val="28"/>
        </w:rPr>
        <w:t>Вибрация наряду с шумом является опасным производственным фактором, снижающим трудоспособность рабочих и создающим реальную угрозу здоровью человека. Основу большинства виброзащитных средств составляют виброизолятор. Для расчета виброизоляции возьмем данные из характеристик станка. Масса ст</w:t>
      </w:r>
      <w:r>
        <w:rPr>
          <w:sz w:val="28"/>
          <w:szCs w:val="28"/>
        </w:rPr>
        <w:t>енда настройки</w:t>
      </w:r>
      <w:r w:rsidRPr="002B6DD8">
        <w:rPr>
          <w:sz w:val="28"/>
          <w:szCs w:val="28"/>
        </w:rPr>
        <w:t xml:space="preserve"> </w:t>
      </w:r>
      <w:r w:rsidRPr="00FD5F60">
        <w:rPr>
          <w:sz w:val="28"/>
          <w:szCs w:val="28"/>
        </w:rPr>
        <w:t>~</w:t>
      </w:r>
      <w:r w:rsidRPr="002B6DD8">
        <w:rPr>
          <w:sz w:val="28"/>
          <w:szCs w:val="28"/>
        </w:rPr>
        <w:t>100 к</w:t>
      </w:r>
      <w:r>
        <w:rPr>
          <w:sz w:val="28"/>
          <w:szCs w:val="28"/>
        </w:rPr>
        <w:t>илограмм,</w:t>
      </w:r>
      <w:r w:rsidRPr="002B6DD8">
        <w:rPr>
          <w:sz w:val="28"/>
          <w:szCs w:val="28"/>
        </w:rPr>
        <w:t xml:space="preserve"> при габаритах 2270х1120х1745 мм.</w:t>
      </w:r>
    </w:p>
    <w:p w14:paraId="7808C4C6" w14:textId="77777777" w:rsidR="00FD5F60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6DD8">
        <w:rPr>
          <w:sz w:val="28"/>
          <w:szCs w:val="28"/>
        </w:rPr>
        <w:t>Превышение вибрации на рабочем месте:</w:t>
      </w:r>
    </w:p>
    <w:p w14:paraId="0371C77C" w14:textId="77777777" w:rsidR="00FD5F60" w:rsidRPr="00C60778" w:rsidRDefault="00FD5F60" w:rsidP="00FD5F60">
      <w:pPr>
        <w:pStyle w:val="NormalWeb"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L=114-87=27 дБ</m:t>
          </m:r>
        </m:oMath>
      </m:oMathPara>
    </w:p>
    <w:p w14:paraId="3EFE94B9" w14:textId="77777777" w:rsidR="00FD5F60" w:rsidRPr="005D428F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6DD8">
        <w:rPr>
          <w:sz w:val="28"/>
          <w:szCs w:val="28"/>
        </w:rPr>
        <w:t xml:space="preserve">Частота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2B6DD8">
        <w:rPr>
          <w:sz w:val="28"/>
          <w:szCs w:val="28"/>
        </w:rPr>
        <w:t xml:space="preserve"> = </w:t>
      </w:r>
      <w:r>
        <w:rPr>
          <w:sz w:val="28"/>
          <w:szCs w:val="28"/>
        </w:rPr>
        <w:t>31</w:t>
      </w:r>
      <w:r w:rsidRPr="005D428F">
        <w:rPr>
          <w:sz w:val="28"/>
          <w:szCs w:val="28"/>
        </w:rPr>
        <w:t>,5</w:t>
      </w:r>
      <w:r w:rsidRPr="002B6DD8">
        <w:rPr>
          <w:sz w:val="28"/>
          <w:szCs w:val="28"/>
        </w:rPr>
        <w:t xml:space="preserve"> Гц в соответствии с заданием. Так как требуемое снижение вибрации приближенно равно её эффективности, то можно на</w:t>
      </w:r>
      <w:r>
        <w:rPr>
          <w:sz w:val="28"/>
          <w:szCs w:val="28"/>
        </w:rPr>
        <w:t>й</w:t>
      </w:r>
      <w:r w:rsidRPr="002B6DD8">
        <w:rPr>
          <w:sz w:val="28"/>
          <w:szCs w:val="28"/>
        </w:rPr>
        <w:t xml:space="preserve">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5D428F">
        <w:rPr>
          <w:sz w:val="28"/>
          <w:szCs w:val="28"/>
        </w:rPr>
        <w:t>:</w:t>
      </w:r>
    </w:p>
    <w:p w14:paraId="479C4B48" w14:textId="77777777" w:rsidR="00FD5F60" w:rsidRPr="005D428F" w:rsidRDefault="00FD5F60" w:rsidP="00FD5F60">
      <w:pPr>
        <w:pStyle w:val="NormalWeb"/>
        <w:spacing w:before="0" w:beforeAutospacing="0" w:after="0" w:afterAutospacing="0" w:line="360" w:lineRule="auto"/>
        <w:jc w:val="center"/>
        <w:rPr>
          <w:rFonts w:ascii="Cambria Math" w:hAnsi="Cambria Math" w:cs="Cambria Math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5200ED56" w14:textId="77777777" w:rsidR="00FD5F60" w:rsidRPr="005D428F" w:rsidRDefault="00000000" w:rsidP="00FD5F60">
      <w:pPr>
        <w:pStyle w:val="NormalWeb"/>
        <w:spacing w:before="0" w:beforeAutospacing="0" w:after="0" w:afterAutospacing="0" w:line="360" w:lineRule="auto"/>
        <w:jc w:val="center"/>
        <w:rPr>
          <w:rFonts w:ascii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31,5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=1,41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Гц</m:t>
          </m:r>
        </m:oMath>
      </m:oMathPara>
    </w:p>
    <w:p w14:paraId="089DD077" w14:textId="77777777" w:rsidR="00FD5F60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6DD8">
        <w:rPr>
          <w:sz w:val="28"/>
          <w:szCs w:val="28"/>
        </w:rPr>
        <w:t xml:space="preserve">Отсюда: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2B6DD8">
        <w:rPr>
          <w:sz w:val="28"/>
          <w:szCs w:val="28"/>
        </w:rPr>
        <w:t xml:space="preserve"> ≈1</w:t>
      </w:r>
      <w:r w:rsidRPr="00C24145">
        <w:rPr>
          <w:sz w:val="28"/>
          <w:szCs w:val="28"/>
        </w:rPr>
        <w:t>,41</w:t>
      </w:r>
      <w:r w:rsidRPr="002B6DD8">
        <w:rPr>
          <w:sz w:val="28"/>
          <w:szCs w:val="28"/>
        </w:rPr>
        <w:t xml:space="preserve"> Гц. </w:t>
      </w:r>
      <w:r>
        <w:rPr>
          <w:sz w:val="28"/>
          <w:szCs w:val="28"/>
        </w:rPr>
        <w:t>Так как масса стенда настройки</w:t>
      </w:r>
      <w:r w:rsidRPr="002B6DD8">
        <w:rPr>
          <w:sz w:val="28"/>
          <w:szCs w:val="28"/>
        </w:rPr>
        <w:t xml:space="preserve"> равна </w:t>
      </w:r>
      <w:r>
        <w:rPr>
          <w:sz w:val="28"/>
          <w:szCs w:val="28"/>
        </w:rPr>
        <w:t>1</w:t>
      </w:r>
      <w:r w:rsidRPr="002B6DD8">
        <w:rPr>
          <w:sz w:val="28"/>
          <w:szCs w:val="28"/>
        </w:rPr>
        <w:t>00 к</w:t>
      </w:r>
      <w:r>
        <w:rPr>
          <w:sz w:val="28"/>
          <w:szCs w:val="28"/>
        </w:rPr>
        <w:t>илограмм</w:t>
      </w:r>
      <w:r w:rsidRPr="002B6DD8">
        <w:rPr>
          <w:sz w:val="28"/>
          <w:szCs w:val="28"/>
        </w:rPr>
        <w:t>, то суммарная жесткость виброизоляторов должна быть равна:</w:t>
      </w:r>
    </w:p>
    <w:p w14:paraId="29531F00" w14:textId="77777777" w:rsidR="00FD5F60" w:rsidRPr="00BF6BA4" w:rsidRDefault="00000000" w:rsidP="00FD5F60">
      <w:pPr>
        <w:pStyle w:val="NormalWeb"/>
        <w:spacing w:before="0" w:beforeAutospacing="0" w:after="0" w:afterAutospacing="0"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треб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m∙g∙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треб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100∙9,8∙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≈76</m:t>
          </m:r>
          <m:r>
            <w:rPr>
              <w:rFonts w:ascii="Cambria Math" w:hAnsi="Cambria Math"/>
              <w:sz w:val="28"/>
              <w:szCs w:val="28"/>
              <w:lang w:val="en-US"/>
            </w:rPr>
            <m:t>,8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den>
          </m:f>
        </m:oMath>
      </m:oMathPara>
    </w:p>
    <w:p w14:paraId="74D91E8F" w14:textId="77777777" w:rsidR="00FD5F60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устойчивости стенда будем использовать 4 одинаковых виброизолятора</w:t>
      </w:r>
      <w:r w:rsidRPr="002B6DD8">
        <w:rPr>
          <w:sz w:val="28"/>
          <w:szCs w:val="28"/>
        </w:rPr>
        <w:t>:</w:t>
      </w:r>
    </w:p>
    <w:p w14:paraId="487652CD" w14:textId="77777777" w:rsidR="00FD5F60" w:rsidRPr="002B6DD8" w:rsidRDefault="00FD5F60" w:rsidP="00FD5F6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треб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≈19,2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кг∙с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den>
          </m:f>
        </m:oMath>
      </m:oMathPara>
    </w:p>
    <w:p w14:paraId="7E53703D" w14:textId="77777777" w:rsidR="00FD5F60" w:rsidRPr="002B6DD8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6DD8">
        <w:rPr>
          <w:sz w:val="28"/>
          <w:szCs w:val="28"/>
        </w:rPr>
        <w:t>Тако</w:t>
      </w:r>
      <w:r>
        <w:rPr>
          <w:sz w:val="28"/>
          <w:szCs w:val="28"/>
        </w:rPr>
        <w:t>й</w:t>
      </w:r>
      <w:r w:rsidRPr="002B6DD8">
        <w:rPr>
          <w:sz w:val="28"/>
          <w:szCs w:val="28"/>
        </w:rPr>
        <w:t xml:space="preserve"> ж</w:t>
      </w:r>
      <w:r>
        <w:rPr>
          <w:sz w:val="28"/>
          <w:szCs w:val="28"/>
        </w:rPr>
        <w:t>ё</w:t>
      </w:r>
      <w:r w:rsidRPr="002B6DD8">
        <w:rPr>
          <w:sz w:val="28"/>
          <w:szCs w:val="28"/>
        </w:rPr>
        <w:t xml:space="preserve">сткости соответствует виброизолятор типа </w:t>
      </w:r>
      <w:r>
        <w:rPr>
          <w:sz w:val="28"/>
          <w:szCs w:val="28"/>
        </w:rPr>
        <w:t>И</w:t>
      </w:r>
      <w:r w:rsidRPr="002B6DD8">
        <w:rPr>
          <w:sz w:val="28"/>
          <w:szCs w:val="28"/>
        </w:rPr>
        <w:t>-</w:t>
      </w:r>
      <w:r>
        <w:rPr>
          <w:sz w:val="28"/>
          <w:szCs w:val="28"/>
        </w:rPr>
        <w:t>15</w:t>
      </w:r>
      <w:r w:rsidRPr="002B6DD8">
        <w:rPr>
          <w:sz w:val="28"/>
          <w:szCs w:val="28"/>
        </w:rPr>
        <w:t xml:space="preserve"> (ж</w:t>
      </w:r>
      <w:r>
        <w:rPr>
          <w:sz w:val="28"/>
          <w:szCs w:val="28"/>
        </w:rPr>
        <w:t>ё</w:t>
      </w:r>
      <w:r w:rsidRPr="002B6DD8">
        <w:rPr>
          <w:sz w:val="28"/>
          <w:szCs w:val="28"/>
        </w:rPr>
        <w:t>сткость до 1</w:t>
      </w:r>
      <w:r>
        <w:rPr>
          <w:sz w:val="28"/>
          <w:szCs w:val="28"/>
        </w:rPr>
        <w:t>6</w:t>
      </w:r>
      <w:r w:rsidRPr="002B6DD8">
        <w:rPr>
          <w:sz w:val="28"/>
          <w:szCs w:val="28"/>
        </w:rPr>
        <w:t xml:space="preserve">0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кг∙с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см</m:t>
            </m:r>
          </m:den>
        </m:f>
      </m:oMath>
      <w:r w:rsidRPr="002B6DD8">
        <w:rPr>
          <w:sz w:val="28"/>
          <w:szCs w:val="28"/>
        </w:rPr>
        <w:t>)</w:t>
      </w:r>
    </w:p>
    <w:p w14:paraId="6205D855" w14:textId="77777777" w:rsidR="00FD5F60" w:rsidRPr="009D2EFB" w:rsidRDefault="00FD5F60" w:rsidP="00FD5F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F4B02E" wp14:editId="15373246">
            <wp:extent cx="5051408" cy="3461150"/>
            <wp:effectExtent l="0" t="5080" r="0" b="0"/>
            <wp:docPr id="14168032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3225" name="Рисунок 14168032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82605" cy="34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1E9B" w14:textId="415ABFD8" w:rsidR="00FD5F60" w:rsidRPr="002B6DD8" w:rsidRDefault="00FD5F60" w:rsidP="00FD5F6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DD8">
        <w:rPr>
          <w:sz w:val="28"/>
          <w:szCs w:val="28"/>
        </w:rPr>
        <w:t xml:space="preserve">Рисунок </w:t>
      </w:r>
      <w:r w:rsidR="00C51E55" w:rsidRPr="00C51E55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Pr="002B6DD8">
        <w:rPr>
          <w:sz w:val="28"/>
          <w:szCs w:val="28"/>
        </w:rPr>
        <w:t xml:space="preserve">Схема виброизолятора типа </w:t>
      </w:r>
      <w:r>
        <w:rPr>
          <w:sz w:val="28"/>
          <w:szCs w:val="28"/>
        </w:rPr>
        <w:t>И</w:t>
      </w:r>
      <w:r w:rsidRPr="002B6DD8">
        <w:rPr>
          <w:sz w:val="28"/>
          <w:szCs w:val="28"/>
        </w:rPr>
        <w:t>-</w:t>
      </w:r>
      <w:r>
        <w:rPr>
          <w:sz w:val="28"/>
          <w:szCs w:val="28"/>
        </w:rPr>
        <w:t>15</w:t>
      </w:r>
    </w:p>
    <w:p w14:paraId="3127DF1A" w14:textId="59B33FE1" w:rsidR="00FD5F60" w:rsidRPr="002B6DD8" w:rsidRDefault="00FD5F60" w:rsidP="00FD5F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A68848" wp14:editId="180CD2BB">
            <wp:extent cx="3936492" cy="3280410"/>
            <wp:effectExtent l="0" t="0" r="0" b="0"/>
            <wp:docPr id="21099972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7234" name="Рисунок 21099972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02" cy="32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056" w14:textId="6F6CECE4" w:rsidR="00FD5F60" w:rsidRPr="00FD5F60" w:rsidRDefault="00FD5F60" w:rsidP="00FD5F6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B6DD8"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</w:t>
      </w:r>
      <w:r w:rsidRPr="002B6DD8">
        <w:rPr>
          <w:sz w:val="28"/>
          <w:szCs w:val="28"/>
        </w:rPr>
        <w:t>Схема виброизоляции ст</w:t>
      </w:r>
      <w:r>
        <w:rPr>
          <w:sz w:val="28"/>
          <w:szCs w:val="28"/>
        </w:rPr>
        <w:t>енда</w:t>
      </w:r>
    </w:p>
    <w:p w14:paraId="721476A1" w14:textId="435BC81D" w:rsidR="00FD5F60" w:rsidRPr="00FD5F60" w:rsidRDefault="00FD5F60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134956098"/>
      <w:r w:rsidRPr="00FD5F60">
        <w:rPr>
          <w:b/>
          <w:bCs/>
          <w:sz w:val="28"/>
          <w:szCs w:val="28"/>
        </w:rPr>
        <w:lastRenderedPageBreak/>
        <w:t>Меры по минимизации тяжести труда</w:t>
      </w:r>
      <w:bookmarkEnd w:id="36"/>
    </w:p>
    <w:p w14:paraId="1617EF55" w14:textId="77777777" w:rsidR="00FD5F60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Тяжесть</w:t>
      </w:r>
      <w:r w:rsidRPr="00113A2B">
        <w:rPr>
          <w:sz w:val="28"/>
          <w:szCs w:val="28"/>
        </w:rPr>
        <w:t xml:space="preserve"> труда как производственны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фактор может возникать при: высоко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квалификации выполняемо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работы, при непосредственно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ответственности за качество конечно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продукции, при монотонно повторяющемся труде, при работе во вредных и опасных условиях с высоким риском для жизни и здоровья.</w:t>
      </w:r>
    </w:p>
    <w:p w14:paraId="2F4558A3" w14:textId="77777777" w:rsidR="00FD5F60" w:rsidRPr="00113A2B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A2B">
        <w:rPr>
          <w:sz w:val="28"/>
          <w:szCs w:val="28"/>
        </w:rPr>
        <w:t xml:space="preserve">Благоприятно препятствовать снижению </w:t>
      </w:r>
      <w:r>
        <w:rPr>
          <w:sz w:val="28"/>
          <w:szCs w:val="28"/>
        </w:rPr>
        <w:t>тяжести</w:t>
      </w:r>
      <w:r w:rsidRPr="00113A2B">
        <w:rPr>
          <w:sz w:val="28"/>
          <w:szCs w:val="28"/>
        </w:rPr>
        <w:t xml:space="preserve"> труда будет грамотное распределение обязанносте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в соответствии с квалификационным разрядом, а также наиболее оптимально выбранная технология производства.</w:t>
      </w:r>
    </w:p>
    <w:p w14:paraId="12662701" w14:textId="77777777" w:rsidR="00FD5F60" w:rsidRDefault="00FD5F60" w:rsidP="00FD5F60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A2B">
        <w:rPr>
          <w:sz w:val="28"/>
          <w:szCs w:val="28"/>
        </w:rPr>
        <w:t xml:space="preserve">Правильная организация рабочего времени, с оптимальными перерывами между трудом и отдыхом также положительно скажутся на минимизации </w:t>
      </w:r>
      <w:r>
        <w:rPr>
          <w:sz w:val="28"/>
          <w:szCs w:val="28"/>
        </w:rPr>
        <w:t>тяжест</w:t>
      </w:r>
      <w:r w:rsidRPr="00113A2B">
        <w:rPr>
          <w:sz w:val="28"/>
          <w:szCs w:val="28"/>
        </w:rPr>
        <w:t>и труда. Предложенные в данно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работе средства борьбы с шумом и вибрацие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 xml:space="preserve"> снизят возде</w:t>
      </w:r>
      <w:r>
        <w:rPr>
          <w:sz w:val="28"/>
          <w:szCs w:val="28"/>
        </w:rPr>
        <w:t>й</w:t>
      </w:r>
      <w:r w:rsidRPr="00113A2B">
        <w:rPr>
          <w:sz w:val="28"/>
          <w:szCs w:val="28"/>
        </w:rPr>
        <w:t>ствие на органы восприятия, а значит, человек будет менее подвержен утомляемости.</w:t>
      </w:r>
    </w:p>
    <w:p w14:paraId="10B75BC0" w14:textId="50D00D23" w:rsidR="00FD5F60" w:rsidRPr="003C2942" w:rsidRDefault="00FD5F60" w:rsidP="003C2942">
      <w:pPr>
        <w:pStyle w:val="BodyText"/>
        <w:spacing w:line="360" w:lineRule="auto"/>
        <w:ind w:left="0" w:firstLine="709"/>
        <w:jc w:val="both"/>
      </w:pPr>
      <w:r w:rsidRPr="00521C22">
        <w:t>При работе сл</w:t>
      </w:r>
      <w:r>
        <w:t>едует</w:t>
      </w:r>
      <w:r w:rsidRPr="00521C22">
        <w:t xml:space="preserve"> соблюдать время работы и отдыха, а также технику безопасности на рабочем месте.</w:t>
      </w:r>
    </w:p>
    <w:p w14:paraId="6C295BC0" w14:textId="2F43A2FA" w:rsidR="003C2942" w:rsidRPr="003C2942" w:rsidRDefault="003C2942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134956099"/>
      <w:r w:rsidRPr="003C2942">
        <w:rPr>
          <w:b/>
          <w:bCs/>
          <w:sz w:val="28"/>
          <w:szCs w:val="28"/>
        </w:rPr>
        <w:t>Разработка мероприятий по снижению инфразвука</w:t>
      </w:r>
      <w:bookmarkEnd w:id="37"/>
    </w:p>
    <w:p w14:paraId="09B1D6C1" w14:textId="77777777" w:rsidR="003C2942" w:rsidRPr="00F41428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41428">
        <w:rPr>
          <w:sz w:val="28"/>
          <w:szCs w:val="28"/>
        </w:rPr>
        <w:t>Борьба с неблагоприятным возде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>ствием инфразвука должна вестись в тех же направлениях, что и борьба с шумом. Основными мероприятиями по борьбе с инфразвуком являются следующие:</w:t>
      </w:r>
    </w:p>
    <w:p w14:paraId="0688634A" w14:textId="77777777" w:rsidR="003C2942" w:rsidRPr="00F41428" w:rsidRDefault="003C2942" w:rsidP="003C294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F41428">
        <w:rPr>
          <w:sz w:val="28"/>
          <w:szCs w:val="28"/>
        </w:rPr>
        <w:t>слабление инфразвука в источнике</w:t>
      </w:r>
      <w:r>
        <w:rPr>
          <w:sz w:val="28"/>
          <w:szCs w:val="28"/>
        </w:rPr>
        <w:t>, у</w:t>
      </w:r>
      <w:r w:rsidRPr="00F41428">
        <w:rPr>
          <w:sz w:val="28"/>
          <w:szCs w:val="28"/>
        </w:rPr>
        <w:t>странение причин генерации инфразвука в источнике;</w:t>
      </w:r>
    </w:p>
    <w:p w14:paraId="3955B1B3" w14:textId="77777777" w:rsidR="003C2942" w:rsidRPr="00F41428" w:rsidRDefault="003C2942" w:rsidP="003C294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41428">
        <w:rPr>
          <w:sz w:val="28"/>
          <w:szCs w:val="28"/>
        </w:rPr>
        <w:t>овышение жесткости конструкци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 xml:space="preserve"> больших размеров</w:t>
      </w:r>
      <w:r>
        <w:rPr>
          <w:sz w:val="28"/>
          <w:szCs w:val="28"/>
        </w:rPr>
        <w:t>, п</w:t>
      </w:r>
      <w:r w:rsidRPr="00F41428">
        <w:rPr>
          <w:sz w:val="28"/>
          <w:szCs w:val="28"/>
        </w:rPr>
        <w:t>овышение жесткости конструкции снизит уровень низкочастотных вибраци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>, которые при определенных условиях могут являться источником инфразвука;</w:t>
      </w:r>
    </w:p>
    <w:p w14:paraId="278EF320" w14:textId="77777777" w:rsidR="003C2942" w:rsidRPr="00F41428" w:rsidRDefault="003C2942" w:rsidP="003C294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F41428">
        <w:rPr>
          <w:sz w:val="28"/>
          <w:szCs w:val="28"/>
        </w:rPr>
        <w:t>золяция инфразвука (звукоизоляция, звукопоглощение);</w:t>
      </w:r>
    </w:p>
    <w:p w14:paraId="3211D6F6" w14:textId="77777777" w:rsidR="003C2942" w:rsidRPr="00F41428" w:rsidRDefault="003C2942" w:rsidP="003C294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F41428">
        <w:rPr>
          <w:sz w:val="28"/>
          <w:szCs w:val="28"/>
        </w:rPr>
        <w:t>спользование глушителе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 xml:space="preserve"> шума реактивного типа;</w:t>
      </w:r>
    </w:p>
    <w:p w14:paraId="71706804" w14:textId="77777777" w:rsidR="003C2942" w:rsidRDefault="003C2942" w:rsidP="003C294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41428">
        <w:rPr>
          <w:sz w:val="28"/>
          <w:szCs w:val="28"/>
        </w:rPr>
        <w:t>рименение индивидуальных средств защиты и проведение медицинских</w:t>
      </w:r>
      <w:r>
        <w:rPr>
          <w:sz w:val="28"/>
          <w:szCs w:val="28"/>
        </w:rPr>
        <w:t xml:space="preserve"> </w:t>
      </w:r>
      <w:r w:rsidRPr="00B551D6">
        <w:rPr>
          <w:sz w:val="28"/>
          <w:szCs w:val="28"/>
        </w:rPr>
        <w:t>профилактик.</w:t>
      </w:r>
    </w:p>
    <w:p w14:paraId="49CBF816" w14:textId="5894DA05" w:rsidR="003C2942" w:rsidRPr="003C2942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1D6">
        <w:rPr>
          <w:sz w:val="28"/>
          <w:szCs w:val="28"/>
        </w:rPr>
        <w:lastRenderedPageBreak/>
        <w:t xml:space="preserve">Наиболее целесообразно уменьшать интенсивность инфразвуковых </w:t>
      </w:r>
      <w:r w:rsidRPr="00F41428">
        <w:rPr>
          <w:sz w:val="28"/>
          <w:szCs w:val="28"/>
        </w:rPr>
        <w:t>колебани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 xml:space="preserve"> на стадии проектирования машин или агрегатов. Так же там, где это возможно использовать более массивные звукопоглощающие облицовки (например, из стали) либо увеличивать толщину звукопоглощения. Так же известен способ борьбы</w:t>
      </w:r>
      <w:r>
        <w:rPr>
          <w:sz w:val="28"/>
          <w:szCs w:val="28"/>
        </w:rPr>
        <w:t>,</w:t>
      </w:r>
      <w:r w:rsidRPr="00F41428">
        <w:rPr>
          <w:sz w:val="28"/>
          <w:szCs w:val="28"/>
        </w:rPr>
        <w:t xml:space="preserve"> при котором на источник инфразвука с помощью специальных устро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>ств направляют инфразвук с заданными характеристиками. Это позволяет в должно</w:t>
      </w:r>
      <w:r>
        <w:rPr>
          <w:sz w:val="28"/>
          <w:szCs w:val="28"/>
        </w:rPr>
        <w:t>й</w:t>
      </w:r>
      <w:r w:rsidRPr="00F41428">
        <w:rPr>
          <w:sz w:val="28"/>
          <w:szCs w:val="28"/>
        </w:rPr>
        <w:t xml:space="preserve"> мере ослабить инфразвук от источников, но требует больших денежных затрат. Первостепенное значение в борьбе с инфразвуком имеют методы, снижающие его возникновение и ослабление в источнике, так как методы, использующие звукоизоляцию и звукопоглощение, малоэффективны. Все это необходимо учитывать при проектировании цеха в целях безопасного производства.</w:t>
      </w:r>
    </w:p>
    <w:p w14:paraId="4DD985D5" w14:textId="0E14F8B1" w:rsidR="003C2942" w:rsidRPr="003C2942" w:rsidRDefault="003C2942" w:rsidP="00214FAD">
      <w:pPr>
        <w:pStyle w:val="NoSpacing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134956100"/>
      <w:r w:rsidRPr="003C2942">
        <w:rPr>
          <w:b/>
          <w:bCs/>
          <w:sz w:val="28"/>
          <w:szCs w:val="28"/>
        </w:rPr>
        <w:t>Разработка мероприятий по защите от неионизирующего излучения</w:t>
      </w:r>
      <w:bookmarkEnd w:id="38"/>
    </w:p>
    <w:p w14:paraId="2CF016B8" w14:textId="77777777" w:rsidR="003C2942" w:rsidRPr="00117405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7405">
        <w:rPr>
          <w:sz w:val="28"/>
          <w:szCs w:val="28"/>
        </w:rPr>
        <w:t xml:space="preserve">Для защиты от электромагнитного поля рекомендуется использование индивидуальных средств защиты. Для защиты всего тела применяются комбинезоны из тканевого волокна в сочетании с экранирующим проводящим слоем по ГОСТ 12.4.172-87, для защиты рук используются рукавицы и перчатки из электропроводящей ткани, для защиты ног </w:t>
      </w:r>
      <w:r>
        <w:rPr>
          <w:sz w:val="28"/>
          <w:szCs w:val="28"/>
        </w:rPr>
        <w:t>–</w:t>
      </w:r>
      <w:r w:rsidRPr="00117405">
        <w:rPr>
          <w:sz w:val="28"/>
          <w:szCs w:val="28"/>
        </w:rPr>
        <w:t xml:space="preserve"> ботинки, полуботинки токопроводящие по ТУ 17-06-71-82, сапоги повышенной электропроводимости по ТУ 38.106419-82.</w:t>
      </w:r>
    </w:p>
    <w:p w14:paraId="11A46D29" w14:textId="77777777" w:rsidR="003C2942" w:rsidRPr="00117405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7405">
        <w:rPr>
          <w:sz w:val="28"/>
          <w:szCs w:val="28"/>
        </w:rPr>
        <w:t>Для защиты от электромагнитного поля при проведении испытательных и регулировочных работ на объектах, устранении аварийных ситуаций и ремонте рекомендуется использование индивидуальных средств защиты. Для защиты всего тела применяются комбинезоны, халаты и капюшоны. Их изготавливают из трех слоев ткани. Внутренний и наружный слои делают из хлопчатобумажной ткани (диагональ, ситец), а средний, защитный, слой – из радиотехнической ткани, имеющей проводящую сетку. Для защиты глаз используются специальные радиозащитные очки из стекла, покрытого полупроводниковым оловом. Эффективность таких очков составляет 20...22</w:t>
      </w:r>
      <w:r>
        <w:rPr>
          <w:sz w:val="28"/>
          <w:szCs w:val="28"/>
        </w:rPr>
        <w:t xml:space="preserve"> </w:t>
      </w:r>
      <w:r w:rsidRPr="00117405">
        <w:rPr>
          <w:sz w:val="28"/>
          <w:szCs w:val="28"/>
        </w:rPr>
        <w:t>дБ.</w:t>
      </w:r>
    </w:p>
    <w:p w14:paraId="6BFC68FA" w14:textId="77777777" w:rsidR="003C2942" w:rsidRPr="00117405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7405">
        <w:rPr>
          <w:sz w:val="28"/>
          <w:szCs w:val="28"/>
        </w:rPr>
        <w:lastRenderedPageBreak/>
        <w:t>Установка специальных решетчатых экранов-уловителей и размещение устройств для снятия статического напряжения, накапливаемого человеком, также обезопасит от воздействий неионизирующих излучений.</w:t>
      </w:r>
    </w:p>
    <w:p w14:paraId="4E5AAE5E" w14:textId="4C2F5286" w:rsidR="003C2942" w:rsidRPr="003C2942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7405">
        <w:rPr>
          <w:sz w:val="28"/>
          <w:szCs w:val="28"/>
        </w:rPr>
        <w:t>В соответствии с требованиями станок должен иметь защитное заземление и зануление.</w:t>
      </w:r>
    </w:p>
    <w:p w14:paraId="09DD3BEA" w14:textId="4520053E" w:rsidR="003C2942" w:rsidRPr="003C2942" w:rsidRDefault="003C2942" w:rsidP="00214FAD">
      <w:pPr>
        <w:pStyle w:val="NoSpacing"/>
        <w:numPr>
          <w:ilvl w:val="1"/>
          <w:numId w:val="20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134956101"/>
      <w:r w:rsidRPr="003C2942">
        <w:rPr>
          <w:b/>
          <w:bCs/>
          <w:sz w:val="28"/>
          <w:szCs w:val="28"/>
        </w:rPr>
        <w:t>Пожарная безопасность</w:t>
      </w:r>
      <w:bookmarkEnd w:id="39"/>
    </w:p>
    <w:p w14:paraId="075048D8" w14:textId="77777777" w:rsidR="003C2942" w:rsidRDefault="003C2942" w:rsidP="003C294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5C0F">
        <w:rPr>
          <w:sz w:val="28"/>
          <w:szCs w:val="28"/>
        </w:rPr>
        <w:t xml:space="preserve">Пожарная безопасность является одним из наиболее важных аспектов при введении цеха в работу. Среди огромного списка требований пожарной безопасности приведем основные. Помещение должно иметь не менее 2-х выходов. Наряду с этим в цеху, в зависимости от используемого оборудования, должны находиться первичные средства пожаротушения. </w:t>
      </w:r>
      <w:r>
        <w:rPr>
          <w:sz w:val="28"/>
          <w:szCs w:val="28"/>
        </w:rPr>
        <w:t>Стенд настройки</w:t>
      </w:r>
      <w:r w:rsidRPr="00595C0F">
        <w:rPr>
          <w:sz w:val="28"/>
          <w:szCs w:val="28"/>
        </w:rPr>
        <w:t xml:space="preserve"> представляет собой с</w:t>
      </w:r>
      <w:r>
        <w:rPr>
          <w:sz w:val="28"/>
          <w:szCs w:val="28"/>
        </w:rPr>
        <w:t>овокупность</w:t>
      </w:r>
      <w:r w:rsidRPr="00595C0F">
        <w:rPr>
          <w:sz w:val="28"/>
          <w:szCs w:val="28"/>
        </w:rPr>
        <w:t xml:space="preserve"> электрических компонентов</w:t>
      </w:r>
      <w:r>
        <w:rPr>
          <w:sz w:val="28"/>
          <w:szCs w:val="28"/>
        </w:rPr>
        <w:t xml:space="preserve">. </w:t>
      </w:r>
      <w:r w:rsidRPr="00595C0F">
        <w:rPr>
          <w:sz w:val="28"/>
          <w:szCs w:val="28"/>
        </w:rPr>
        <w:t>Таким образом в помещении в соответствии с этим необходимо разместить порошковые огнетушители типа ОП-6 с емкостью 6 л. Огнетушители разместить на стенах близ выходов. Обозначить люминофорными наклейками: направления к выходу «стрелкам», над выходами «выход» и «огнетушитель». Рекомендуется разместить «пожарный щит»</w:t>
      </w:r>
      <w:r>
        <w:rPr>
          <w:sz w:val="28"/>
          <w:szCs w:val="28"/>
        </w:rPr>
        <w:t>,</w:t>
      </w:r>
      <w:r w:rsidRPr="00595C0F">
        <w:rPr>
          <w:sz w:val="28"/>
          <w:szCs w:val="28"/>
        </w:rPr>
        <w:t xml:space="preserve"> включающий в себя емкость с песком, лом, и по 2 лопаты и ведра. Обязательным будет наличие заверенной схемы эвакуации из цеха при пожаре.</w:t>
      </w:r>
    </w:p>
    <w:p w14:paraId="2E0728DD" w14:textId="77777777" w:rsidR="003C2942" w:rsidRPr="00595C0F" w:rsidRDefault="003C2942" w:rsidP="003C2942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2066D0" wp14:editId="0C14FF19">
            <wp:extent cx="5721927" cy="4333894"/>
            <wp:effectExtent l="0" t="0" r="6350" b="0"/>
            <wp:docPr id="98667497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4971" name="Рисунок 98667497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287" cy="43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09E" w14:textId="1F4C19DD" w:rsidR="003C2942" w:rsidRPr="00C51E55" w:rsidRDefault="003C2942" w:rsidP="00C51E55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95C0F">
        <w:rPr>
          <w:sz w:val="28"/>
          <w:szCs w:val="28"/>
        </w:rPr>
        <w:t xml:space="preserve">Рисунок </w:t>
      </w:r>
      <w:r w:rsidR="00C51E55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</w:rPr>
        <w:t xml:space="preserve">– </w:t>
      </w:r>
      <w:r w:rsidRPr="00595C0F">
        <w:rPr>
          <w:sz w:val="28"/>
          <w:szCs w:val="28"/>
        </w:rPr>
        <w:t>Схема эвакуации</w:t>
      </w:r>
    </w:p>
    <w:p w14:paraId="10978452" w14:textId="0DC84360" w:rsidR="00C51E55" w:rsidRDefault="00C51E55" w:rsidP="00214FAD">
      <w:pPr>
        <w:pStyle w:val="NoSpacing"/>
        <w:numPr>
          <w:ilvl w:val="0"/>
          <w:numId w:val="20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34956102"/>
      <w:r w:rsidRPr="00C51E55">
        <w:rPr>
          <w:rFonts w:ascii="Times New Roman" w:hAnsi="Times New Roman" w:cs="Times New Roman"/>
          <w:b/>
          <w:bCs/>
          <w:sz w:val="28"/>
          <w:szCs w:val="28"/>
        </w:rPr>
        <w:t>Вторичная</w:t>
      </w:r>
      <w:r w:rsidRPr="00C51E55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C51E55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Pr="00C51E5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51E55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C51E5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51E55">
        <w:rPr>
          <w:rFonts w:ascii="Times New Roman" w:hAnsi="Times New Roman" w:cs="Times New Roman"/>
          <w:b/>
          <w:bCs/>
          <w:sz w:val="28"/>
          <w:szCs w:val="28"/>
        </w:rPr>
        <w:t>условий</w:t>
      </w:r>
      <w:r w:rsidRPr="00C51E5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51E55">
        <w:rPr>
          <w:rFonts w:ascii="Times New Roman" w:hAnsi="Times New Roman" w:cs="Times New Roman"/>
          <w:b/>
          <w:bCs/>
          <w:sz w:val="28"/>
          <w:szCs w:val="28"/>
        </w:rPr>
        <w:t>труда</w:t>
      </w:r>
      <w:bookmarkEnd w:id="40"/>
    </w:p>
    <w:p w14:paraId="31CA0457" w14:textId="30219479" w:rsidR="00C51E55" w:rsidRPr="00C51E55" w:rsidRDefault="00C51E55" w:rsidP="00C51E55">
      <w:pPr>
        <w:pStyle w:val="NoSpacing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Вторичная оценка классов условий труда представлена в таблице 3.</w:t>
      </w:r>
    </w:p>
    <w:p w14:paraId="49C29ADB" w14:textId="54969CFD" w:rsidR="00113A2B" w:rsidRPr="00C51E55" w:rsidRDefault="00113A2B" w:rsidP="007C48F0">
      <w:pPr>
        <w:rPr>
          <w:sz w:val="28"/>
          <w:szCs w:val="28"/>
        </w:rPr>
      </w:pPr>
      <w:bookmarkStart w:id="41" w:name="_Toc120002067"/>
    </w:p>
    <w:p w14:paraId="07F36F08" w14:textId="77777777" w:rsidR="00113A2B" w:rsidRPr="0082235E" w:rsidRDefault="00113A2B" w:rsidP="007C48F0">
      <w:pPr>
        <w:sectPr w:rsidR="00113A2B" w:rsidRPr="0082235E" w:rsidSect="00B02ED8">
          <w:footerReference w:type="even" r:id="rId20"/>
          <w:footerReference w:type="default" r:id="rId21"/>
          <w:pgSz w:w="11906" w:h="16838"/>
          <w:pgMar w:top="1134" w:right="567" w:bottom="1134" w:left="1701" w:header="709" w:footer="284" w:gutter="0"/>
          <w:cols w:space="720"/>
          <w:titlePg/>
          <w:docGrid w:linePitch="326"/>
        </w:sectPr>
      </w:pPr>
    </w:p>
    <w:bookmarkEnd w:id="41"/>
    <w:p w14:paraId="7418E73B" w14:textId="49D06D1F" w:rsidR="006F05D1" w:rsidRPr="006F05D1" w:rsidRDefault="006F05D1" w:rsidP="002D5F94">
      <w:pPr>
        <w:pStyle w:val="11"/>
        <w:ind w:left="0"/>
        <w:jc w:val="both"/>
        <w:outlineLvl w:val="9"/>
        <w:rPr>
          <w:b w:val="0"/>
          <w:bCs w:val="0"/>
        </w:rPr>
      </w:pPr>
      <w:r>
        <w:rPr>
          <w:b w:val="0"/>
          <w:bCs w:val="0"/>
        </w:rPr>
        <w:lastRenderedPageBreak/>
        <w:t xml:space="preserve">Таблица </w:t>
      </w:r>
      <w:r w:rsidR="00C51E55">
        <w:rPr>
          <w:b w:val="0"/>
          <w:bCs w:val="0"/>
        </w:rPr>
        <w:t>3</w:t>
      </w:r>
      <w:r>
        <w:rPr>
          <w:b w:val="0"/>
          <w:bCs w:val="0"/>
        </w:rPr>
        <w:t xml:space="preserve"> – Вторичная оценка классов условий труда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3397"/>
        <w:gridCol w:w="2131"/>
        <w:gridCol w:w="1614"/>
        <w:gridCol w:w="1541"/>
        <w:gridCol w:w="1367"/>
        <w:gridCol w:w="1367"/>
        <w:gridCol w:w="1367"/>
        <w:gridCol w:w="1812"/>
      </w:tblGrid>
      <w:tr w:rsidR="006F05D1" w14:paraId="6578BB7A" w14:textId="77777777" w:rsidTr="001E1F4E">
        <w:tc>
          <w:tcPr>
            <w:tcW w:w="3397" w:type="dxa"/>
            <w:vMerge w:val="restart"/>
            <w:vAlign w:val="center"/>
          </w:tcPr>
          <w:p w14:paraId="74C23FB0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Фактор</w:t>
            </w:r>
          </w:p>
        </w:tc>
        <w:tc>
          <w:tcPr>
            <w:tcW w:w="11199" w:type="dxa"/>
            <w:gridSpan w:val="7"/>
          </w:tcPr>
          <w:p w14:paraId="5B123B45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Класс условий труда</w:t>
            </w:r>
          </w:p>
        </w:tc>
      </w:tr>
      <w:tr w:rsidR="006F05D1" w14:paraId="77E63E9C" w14:textId="77777777" w:rsidTr="001E1F4E">
        <w:tc>
          <w:tcPr>
            <w:tcW w:w="3397" w:type="dxa"/>
            <w:vMerge/>
          </w:tcPr>
          <w:p w14:paraId="63BD295C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14:paraId="6AE899CB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Оптимальный</w:t>
            </w:r>
          </w:p>
        </w:tc>
        <w:tc>
          <w:tcPr>
            <w:tcW w:w="0" w:type="auto"/>
            <w:vAlign w:val="center"/>
          </w:tcPr>
          <w:p w14:paraId="7860E5B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Допустимый</w:t>
            </w:r>
          </w:p>
        </w:tc>
        <w:tc>
          <w:tcPr>
            <w:tcW w:w="0" w:type="auto"/>
            <w:gridSpan w:val="4"/>
            <w:vAlign w:val="center"/>
          </w:tcPr>
          <w:p w14:paraId="385ACAE5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Вредный</w:t>
            </w:r>
          </w:p>
        </w:tc>
        <w:tc>
          <w:tcPr>
            <w:tcW w:w="1718" w:type="dxa"/>
            <w:vAlign w:val="center"/>
          </w:tcPr>
          <w:p w14:paraId="0E268C6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Опасный (</w:t>
            </w:r>
            <w:proofErr w:type="spellStart"/>
            <w:r w:rsidRPr="00F560A3">
              <w:rPr>
                <w:b w:val="0"/>
                <w:bCs w:val="0"/>
                <w:sz w:val="24"/>
                <w:szCs w:val="24"/>
              </w:rPr>
              <w:t>экстрем</w:t>
            </w:r>
            <w:proofErr w:type="spellEnd"/>
            <w:r w:rsidRPr="00F560A3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6F05D1" w14:paraId="48869FFE" w14:textId="77777777" w:rsidTr="001E1F4E">
        <w:tc>
          <w:tcPr>
            <w:tcW w:w="3397" w:type="dxa"/>
            <w:vMerge/>
          </w:tcPr>
          <w:p w14:paraId="56FCE107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019" w:type="dxa"/>
            <w:vAlign w:val="center"/>
          </w:tcPr>
          <w:p w14:paraId="3E51BB36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087CF25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522B80D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3,1</w:t>
            </w:r>
          </w:p>
        </w:tc>
        <w:tc>
          <w:tcPr>
            <w:tcW w:w="0" w:type="auto"/>
            <w:vAlign w:val="center"/>
          </w:tcPr>
          <w:p w14:paraId="2FFB9CF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3,2</w:t>
            </w:r>
          </w:p>
        </w:tc>
        <w:tc>
          <w:tcPr>
            <w:tcW w:w="0" w:type="auto"/>
            <w:vAlign w:val="center"/>
          </w:tcPr>
          <w:p w14:paraId="62C2A70B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3,3</w:t>
            </w:r>
          </w:p>
        </w:tc>
        <w:tc>
          <w:tcPr>
            <w:tcW w:w="0" w:type="auto"/>
            <w:vAlign w:val="center"/>
          </w:tcPr>
          <w:p w14:paraId="608F4AFA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3,4</w:t>
            </w:r>
          </w:p>
        </w:tc>
        <w:tc>
          <w:tcPr>
            <w:tcW w:w="1718" w:type="dxa"/>
            <w:vAlign w:val="center"/>
          </w:tcPr>
          <w:p w14:paraId="743C4DEE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06F05D1" w14:paraId="0461D846" w14:textId="77777777" w:rsidTr="001E1F4E">
        <w:tc>
          <w:tcPr>
            <w:tcW w:w="3397" w:type="dxa"/>
          </w:tcPr>
          <w:p w14:paraId="6FB4A8EA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Химический</w:t>
            </w:r>
          </w:p>
        </w:tc>
        <w:tc>
          <w:tcPr>
            <w:tcW w:w="2019" w:type="dxa"/>
            <w:vAlign w:val="center"/>
          </w:tcPr>
          <w:p w14:paraId="00C10A74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8BAB7EB" w14:textId="77777777" w:rsidR="006F05D1" w:rsidRPr="006F05D1" w:rsidRDefault="006F05D1" w:rsidP="002D5F94">
            <w:pPr>
              <w:jc w:val="center"/>
              <w:rPr>
                <w:highlight w:val="yellow"/>
              </w:rPr>
            </w:pPr>
            <w:r w:rsidRPr="006F05D1">
              <w:rPr>
                <w:highlight w:val="yellow"/>
              </w:rPr>
              <w:t>≤ПДК</w:t>
            </w:r>
            <w:r w:rsidRPr="006F05D1">
              <w:rPr>
                <w:highlight w:val="yellow"/>
                <w:vertAlign w:val="subscript"/>
              </w:rPr>
              <w:t>МАКС</w:t>
            </w:r>
          </w:p>
          <w:p w14:paraId="7E2E798D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≤ПДК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  <w:vertAlign w:val="subscript"/>
              </w:rPr>
              <w:t>СС</w:t>
            </w:r>
          </w:p>
        </w:tc>
        <w:tc>
          <w:tcPr>
            <w:tcW w:w="0" w:type="auto"/>
            <w:vAlign w:val="center"/>
          </w:tcPr>
          <w:p w14:paraId="57FA10FE" w14:textId="77777777" w:rsidR="006F05D1" w:rsidRPr="006F05D1" w:rsidRDefault="006F05D1" w:rsidP="002D5F94">
            <w:pPr>
              <w:jc w:val="center"/>
            </w:pPr>
            <w:r w:rsidRPr="006F05D1">
              <w:t>1,1…3,0</w:t>
            </w:r>
          </w:p>
          <w:p w14:paraId="2F6ABEC2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1,1…3,0</w:t>
            </w:r>
          </w:p>
        </w:tc>
        <w:tc>
          <w:tcPr>
            <w:tcW w:w="0" w:type="auto"/>
            <w:vAlign w:val="center"/>
          </w:tcPr>
          <w:p w14:paraId="2D24F431" w14:textId="77777777" w:rsidR="006F05D1" w:rsidRPr="006F05D1" w:rsidRDefault="006F05D1" w:rsidP="002D5F94">
            <w:pPr>
              <w:jc w:val="center"/>
            </w:pPr>
            <w:r w:rsidRPr="006F05D1">
              <w:t>3,1…10,0</w:t>
            </w:r>
          </w:p>
          <w:p w14:paraId="7DB8BBDC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3,1…10,0</w:t>
            </w:r>
          </w:p>
        </w:tc>
        <w:tc>
          <w:tcPr>
            <w:tcW w:w="0" w:type="auto"/>
            <w:vAlign w:val="center"/>
          </w:tcPr>
          <w:p w14:paraId="330BF2BD" w14:textId="77777777" w:rsidR="006F05D1" w:rsidRPr="006F05D1" w:rsidRDefault="006F05D1" w:rsidP="002D5F94">
            <w:pPr>
              <w:jc w:val="center"/>
            </w:pPr>
            <w:r w:rsidRPr="006F05D1">
              <w:t>10,1…15,0</w:t>
            </w:r>
          </w:p>
          <w:p w14:paraId="6C6C1466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10,1…15,0</w:t>
            </w:r>
          </w:p>
        </w:tc>
        <w:tc>
          <w:tcPr>
            <w:tcW w:w="0" w:type="auto"/>
            <w:vAlign w:val="center"/>
          </w:tcPr>
          <w:p w14:paraId="095781CC" w14:textId="77777777" w:rsidR="006F05D1" w:rsidRPr="006F05D1" w:rsidRDefault="006F05D1" w:rsidP="002D5F94">
            <w:pPr>
              <w:jc w:val="center"/>
            </w:pPr>
            <w:r w:rsidRPr="006F05D1">
              <w:t>15,1…20,0</w:t>
            </w:r>
          </w:p>
          <w:p w14:paraId="7D1B2295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15,1…20,0</w:t>
            </w:r>
          </w:p>
        </w:tc>
        <w:tc>
          <w:tcPr>
            <w:tcW w:w="1718" w:type="dxa"/>
            <w:vAlign w:val="center"/>
          </w:tcPr>
          <w:p w14:paraId="150AA62B" w14:textId="77777777" w:rsidR="006F05D1" w:rsidRPr="006F05D1" w:rsidRDefault="006F05D1" w:rsidP="002D5F94">
            <w:pPr>
              <w:jc w:val="center"/>
              <w:rPr>
                <w:lang w:val="en-US"/>
              </w:rPr>
            </w:pPr>
            <w:r w:rsidRPr="006F05D1">
              <w:rPr>
                <w:lang w:val="en-US"/>
              </w:rPr>
              <w:t>&gt;20.0</w:t>
            </w:r>
          </w:p>
          <w:p w14:paraId="549572CC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</w:tr>
      <w:tr w:rsidR="006F05D1" w14:paraId="107C85CF" w14:textId="77777777" w:rsidTr="001E1F4E">
        <w:tc>
          <w:tcPr>
            <w:tcW w:w="3397" w:type="dxa"/>
          </w:tcPr>
          <w:p w14:paraId="38B2B8F1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Аэрозоли ПФД</w:t>
            </w:r>
          </w:p>
        </w:tc>
        <w:tc>
          <w:tcPr>
            <w:tcW w:w="2019" w:type="dxa"/>
            <w:vAlign w:val="center"/>
          </w:tcPr>
          <w:p w14:paraId="3B6DC247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C2F7A1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≤ПДК</w:t>
            </w:r>
          </w:p>
        </w:tc>
        <w:tc>
          <w:tcPr>
            <w:tcW w:w="0" w:type="auto"/>
            <w:vAlign w:val="center"/>
          </w:tcPr>
          <w:p w14:paraId="5EA2D386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1,1…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</w:rPr>
              <w:t>,0</w:t>
            </w:r>
          </w:p>
        </w:tc>
        <w:tc>
          <w:tcPr>
            <w:tcW w:w="0" w:type="auto"/>
            <w:vAlign w:val="center"/>
          </w:tcPr>
          <w:p w14:paraId="27999539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</w:rPr>
              <w:t>,1…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4</w:t>
            </w:r>
            <w:r w:rsidRPr="006F05D1">
              <w:rPr>
                <w:b w:val="0"/>
                <w:bCs w:val="0"/>
                <w:sz w:val="24"/>
                <w:szCs w:val="24"/>
              </w:rPr>
              <w:t>,0</w:t>
            </w:r>
          </w:p>
        </w:tc>
        <w:tc>
          <w:tcPr>
            <w:tcW w:w="0" w:type="auto"/>
            <w:vAlign w:val="center"/>
          </w:tcPr>
          <w:p w14:paraId="49FE6181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4</w:t>
            </w:r>
            <w:r w:rsidRPr="006F05D1">
              <w:rPr>
                <w:b w:val="0"/>
                <w:bCs w:val="0"/>
                <w:sz w:val="24"/>
                <w:szCs w:val="24"/>
              </w:rPr>
              <w:t>,1…1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  <w:r w:rsidRPr="006F05D1">
              <w:rPr>
                <w:b w:val="0"/>
                <w:bCs w:val="0"/>
                <w:sz w:val="24"/>
                <w:szCs w:val="24"/>
              </w:rPr>
              <w:t>,0</w:t>
            </w:r>
          </w:p>
        </w:tc>
        <w:tc>
          <w:tcPr>
            <w:tcW w:w="0" w:type="auto"/>
            <w:vAlign w:val="center"/>
          </w:tcPr>
          <w:p w14:paraId="3EEF7BBD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&gt;10.0</w:t>
            </w:r>
          </w:p>
        </w:tc>
        <w:tc>
          <w:tcPr>
            <w:tcW w:w="1718" w:type="dxa"/>
            <w:vAlign w:val="center"/>
          </w:tcPr>
          <w:p w14:paraId="046ACE64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6F05D1" w14:paraId="22B7FA44" w14:textId="77777777" w:rsidTr="001E1F4E">
        <w:tc>
          <w:tcPr>
            <w:tcW w:w="3397" w:type="dxa"/>
          </w:tcPr>
          <w:p w14:paraId="14260183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Шум</w:t>
            </w:r>
          </w:p>
        </w:tc>
        <w:tc>
          <w:tcPr>
            <w:tcW w:w="2019" w:type="dxa"/>
            <w:vAlign w:val="center"/>
          </w:tcPr>
          <w:p w14:paraId="1114B19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EEC89F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≤ПДУ</w:t>
            </w:r>
          </w:p>
        </w:tc>
        <w:tc>
          <w:tcPr>
            <w:tcW w:w="0" w:type="auto"/>
            <w:vAlign w:val="center"/>
          </w:tcPr>
          <w:p w14:paraId="20936DE1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2EB1CB7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20B9795D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0671B94F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35</w:t>
            </w:r>
          </w:p>
        </w:tc>
        <w:tc>
          <w:tcPr>
            <w:tcW w:w="1718" w:type="dxa"/>
            <w:vAlign w:val="center"/>
          </w:tcPr>
          <w:p w14:paraId="53DEBAF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6F05D1">
              <w:rPr>
                <w:b w:val="0"/>
                <w:bCs w:val="0"/>
                <w:sz w:val="24"/>
                <w:szCs w:val="24"/>
              </w:rPr>
              <w:t>35</w:t>
            </w:r>
          </w:p>
        </w:tc>
      </w:tr>
      <w:tr w:rsidR="006F05D1" w14:paraId="1BFB0D3A" w14:textId="77777777" w:rsidTr="001E1F4E">
        <w:tc>
          <w:tcPr>
            <w:tcW w:w="3397" w:type="dxa"/>
          </w:tcPr>
          <w:p w14:paraId="0708B655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Инфразвук</w:t>
            </w:r>
          </w:p>
        </w:tc>
        <w:tc>
          <w:tcPr>
            <w:tcW w:w="2019" w:type="dxa"/>
            <w:vAlign w:val="center"/>
          </w:tcPr>
          <w:p w14:paraId="7447941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0A60C5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≤ПДУ</w:t>
            </w:r>
          </w:p>
        </w:tc>
        <w:tc>
          <w:tcPr>
            <w:tcW w:w="0" w:type="auto"/>
            <w:vAlign w:val="center"/>
          </w:tcPr>
          <w:p w14:paraId="1E2F5AF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9C21AF0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690352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25546D24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718" w:type="dxa"/>
            <w:vAlign w:val="center"/>
          </w:tcPr>
          <w:p w14:paraId="32EBD299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6F05D1">
              <w:rPr>
                <w:b w:val="0"/>
                <w:bCs w:val="0"/>
                <w:sz w:val="24"/>
                <w:szCs w:val="24"/>
              </w:rPr>
              <w:t>20</w:t>
            </w:r>
          </w:p>
        </w:tc>
      </w:tr>
      <w:tr w:rsidR="006F05D1" w14:paraId="6E9D3BC9" w14:textId="77777777" w:rsidTr="001E1F4E">
        <w:tc>
          <w:tcPr>
            <w:tcW w:w="3397" w:type="dxa"/>
          </w:tcPr>
          <w:p w14:paraId="09373527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Ультразвук</w:t>
            </w:r>
          </w:p>
        </w:tc>
        <w:tc>
          <w:tcPr>
            <w:tcW w:w="2019" w:type="dxa"/>
            <w:vAlign w:val="center"/>
          </w:tcPr>
          <w:p w14:paraId="25FECCCC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B03675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≤ПДУ</w:t>
            </w:r>
          </w:p>
        </w:tc>
        <w:tc>
          <w:tcPr>
            <w:tcW w:w="0" w:type="auto"/>
            <w:vAlign w:val="center"/>
          </w:tcPr>
          <w:p w14:paraId="0CA0DF36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129FC33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16117325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367B1B93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1718" w:type="dxa"/>
            <w:vAlign w:val="center"/>
          </w:tcPr>
          <w:p w14:paraId="2BDD94A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6F05D1">
              <w:rPr>
                <w:b w:val="0"/>
                <w:bCs w:val="0"/>
                <w:sz w:val="24"/>
                <w:szCs w:val="24"/>
              </w:rPr>
              <w:t>40</w:t>
            </w:r>
          </w:p>
        </w:tc>
      </w:tr>
      <w:tr w:rsidR="006F05D1" w14:paraId="30EB28EE" w14:textId="77777777" w:rsidTr="001E1F4E">
        <w:tc>
          <w:tcPr>
            <w:tcW w:w="3397" w:type="dxa"/>
          </w:tcPr>
          <w:p w14:paraId="210B7BCB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Вибрация общая</w:t>
            </w:r>
          </w:p>
        </w:tc>
        <w:tc>
          <w:tcPr>
            <w:tcW w:w="2019" w:type="dxa"/>
            <w:vAlign w:val="center"/>
          </w:tcPr>
          <w:p w14:paraId="5098D244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C76B66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≤ПДУ</w:t>
            </w:r>
          </w:p>
        </w:tc>
        <w:tc>
          <w:tcPr>
            <w:tcW w:w="0" w:type="auto"/>
            <w:vAlign w:val="center"/>
          </w:tcPr>
          <w:p w14:paraId="2A6FE2B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159B5A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99B082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1B94D8B9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718" w:type="dxa"/>
            <w:vAlign w:val="center"/>
          </w:tcPr>
          <w:p w14:paraId="384B0427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6F05D1">
              <w:rPr>
                <w:b w:val="0"/>
                <w:bCs w:val="0"/>
                <w:sz w:val="24"/>
                <w:szCs w:val="24"/>
              </w:rPr>
              <w:t>24</w:t>
            </w:r>
          </w:p>
        </w:tc>
      </w:tr>
      <w:tr w:rsidR="006F05D1" w14:paraId="48D4E8EE" w14:textId="77777777" w:rsidTr="001E1F4E">
        <w:tc>
          <w:tcPr>
            <w:tcW w:w="3397" w:type="dxa"/>
          </w:tcPr>
          <w:p w14:paraId="488E075B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Неионизирующее излучение</w:t>
            </w:r>
          </w:p>
        </w:tc>
        <w:tc>
          <w:tcPr>
            <w:tcW w:w="2019" w:type="dxa"/>
            <w:vAlign w:val="center"/>
          </w:tcPr>
          <w:p w14:paraId="0BBD002F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Естественный фон</w:t>
            </w:r>
          </w:p>
        </w:tc>
        <w:tc>
          <w:tcPr>
            <w:tcW w:w="0" w:type="auto"/>
            <w:vAlign w:val="center"/>
          </w:tcPr>
          <w:p w14:paraId="6CBCC18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≤ПДУ</w:t>
            </w:r>
          </w:p>
        </w:tc>
        <w:tc>
          <w:tcPr>
            <w:tcW w:w="0" w:type="auto"/>
            <w:vAlign w:val="center"/>
          </w:tcPr>
          <w:p w14:paraId="2059F3B9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≤3</w:t>
            </w:r>
          </w:p>
        </w:tc>
        <w:tc>
          <w:tcPr>
            <w:tcW w:w="0" w:type="auto"/>
            <w:vAlign w:val="center"/>
          </w:tcPr>
          <w:p w14:paraId="35E7CE5C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≤5</w:t>
            </w:r>
          </w:p>
        </w:tc>
        <w:tc>
          <w:tcPr>
            <w:tcW w:w="0" w:type="auto"/>
            <w:vAlign w:val="center"/>
          </w:tcPr>
          <w:p w14:paraId="18E46435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≤10</w:t>
            </w:r>
          </w:p>
        </w:tc>
        <w:tc>
          <w:tcPr>
            <w:tcW w:w="0" w:type="auto"/>
            <w:vAlign w:val="center"/>
          </w:tcPr>
          <w:p w14:paraId="0CE5155B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 w:rsidRPr="006F05D1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718" w:type="dxa"/>
            <w:vAlign w:val="center"/>
          </w:tcPr>
          <w:p w14:paraId="4B70FE34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</w:tr>
      <w:tr w:rsidR="006F05D1" w14:paraId="1221CE94" w14:textId="77777777" w:rsidTr="001E1F4E">
        <w:tc>
          <w:tcPr>
            <w:tcW w:w="3397" w:type="dxa"/>
          </w:tcPr>
          <w:p w14:paraId="2AF8DCB6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Микроклимат</w:t>
            </w:r>
          </w:p>
        </w:tc>
        <w:tc>
          <w:tcPr>
            <w:tcW w:w="2019" w:type="dxa"/>
            <w:vAlign w:val="center"/>
          </w:tcPr>
          <w:p w14:paraId="2837FB53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06B16464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18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0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…2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  <w:lang w:val="en-US"/>
              </w:rPr>
              <w:t>1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,8</w:t>
            </w:r>
          </w:p>
        </w:tc>
        <w:tc>
          <w:tcPr>
            <w:tcW w:w="0" w:type="auto"/>
          </w:tcPr>
          <w:p w14:paraId="5E64FD82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9</w:t>
            </w:r>
            <w:r w:rsidRPr="006F05D1">
              <w:rPr>
                <w:b w:val="0"/>
                <w:bCs w:val="0"/>
                <w:sz w:val="24"/>
                <w:szCs w:val="24"/>
              </w:rPr>
              <w:t>…2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35E525F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  <w:r w:rsidRPr="006F05D1">
              <w:rPr>
                <w:b w:val="0"/>
                <w:bCs w:val="0"/>
                <w:sz w:val="24"/>
                <w:szCs w:val="24"/>
              </w:rPr>
              <w:t>…2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48AE0CD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  <w:r w:rsidRPr="006F05D1">
              <w:rPr>
                <w:b w:val="0"/>
                <w:bCs w:val="0"/>
                <w:sz w:val="24"/>
                <w:szCs w:val="24"/>
              </w:rPr>
              <w:t>…2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4EDEED97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  <w:r w:rsidRPr="006F05D1">
              <w:rPr>
                <w:b w:val="0"/>
                <w:bCs w:val="0"/>
                <w:sz w:val="24"/>
                <w:szCs w:val="24"/>
              </w:rPr>
              <w:t>,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8</w:t>
            </w:r>
            <w:r w:rsidRPr="006F05D1">
              <w:rPr>
                <w:b w:val="0"/>
                <w:bCs w:val="0"/>
                <w:sz w:val="24"/>
                <w:szCs w:val="24"/>
              </w:rPr>
              <w:t>…2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  <w:r w:rsidRPr="006F05D1">
              <w:rPr>
                <w:b w:val="0"/>
                <w:bCs w:val="0"/>
                <w:sz w:val="24"/>
                <w:szCs w:val="24"/>
              </w:rPr>
              <w:t>,9</w:t>
            </w:r>
          </w:p>
        </w:tc>
        <w:tc>
          <w:tcPr>
            <w:tcW w:w="1718" w:type="dxa"/>
          </w:tcPr>
          <w:p w14:paraId="594DA0E1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&gt;2</w:t>
            </w: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  <w:r w:rsidRPr="006F05D1">
              <w:rPr>
                <w:b w:val="0"/>
                <w:bCs w:val="0"/>
                <w:sz w:val="24"/>
                <w:szCs w:val="24"/>
              </w:rPr>
              <w:t>,9</w:t>
            </w:r>
          </w:p>
        </w:tc>
      </w:tr>
      <w:tr w:rsidR="006F05D1" w14:paraId="03A405EE" w14:textId="77777777" w:rsidTr="001E1F4E">
        <w:tc>
          <w:tcPr>
            <w:tcW w:w="3397" w:type="dxa"/>
          </w:tcPr>
          <w:p w14:paraId="35FEBA64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Освещение</w:t>
            </w:r>
          </w:p>
        </w:tc>
        <w:tc>
          <w:tcPr>
            <w:tcW w:w="2019" w:type="dxa"/>
          </w:tcPr>
          <w:p w14:paraId="084151C4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4CEA91F6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6F05D1">
              <w:rPr>
                <w:b w:val="0"/>
                <w:bCs w:val="0"/>
                <w:sz w:val="24"/>
                <w:szCs w:val="24"/>
                <w:highlight w:val="yellow"/>
              </w:rPr>
              <w:t>E</w:t>
            </w:r>
            <w:r w:rsidRPr="006F05D1">
              <w:rPr>
                <w:b w:val="0"/>
                <w:bCs w:val="0"/>
                <w:sz w:val="24"/>
                <w:szCs w:val="24"/>
                <w:highlight w:val="yellow"/>
                <w:vertAlign w:val="subscript"/>
              </w:rPr>
              <w:t>Н</w:t>
            </w:r>
          </w:p>
        </w:tc>
        <w:tc>
          <w:tcPr>
            <w:tcW w:w="0" w:type="auto"/>
          </w:tcPr>
          <w:p w14:paraId="5DEE6853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</w:rPr>
              <w:t>0,5 E</w:t>
            </w:r>
            <w:r w:rsidRPr="006F05D1">
              <w:rPr>
                <w:b w:val="0"/>
                <w:bCs w:val="0"/>
                <w:sz w:val="24"/>
                <w:szCs w:val="24"/>
                <w:vertAlign w:val="subscript"/>
              </w:rPr>
              <w:t>Н</w:t>
            </w:r>
            <w:r w:rsidRPr="006F05D1">
              <w:rPr>
                <w:b w:val="0"/>
                <w:bCs w:val="0"/>
                <w:sz w:val="24"/>
                <w:szCs w:val="24"/>
              </w:rPr>
              <w:t xml:space="preserve"> … E</w:t>
            </w:r>
            <w:r w:rsidRPr="006F05D1">
              <w:rPr>
                <w:b w:val="0"/>
                <w:bCs w:val="0"/>
                <w:sz w:val="24"/>
                <w:szCs w:val="24"/>
                <w:vertAlign w:val="subscript"/>
              </w:rPr>
              <w:t>Н</w:t>
            </w:r>
          </w:p>
        </w:tc>
        <w:tc>
          <w:tcPr>
            <w:tcW w:w="0" w:type="auto"/>
          </w:tcPr>
          <w:p w14:paraId="1E252FD1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b w:val="0"/>
                <w:bCs w:val="0"/>
                <w:sz w:val="24"/>
                <w:szCs w:val="24"/>
                <w:lang w:val="en-US"/>
              </w:rPr>
              <w:t>&lt;</w:t>
            </w:r>
            <w:r w:rsidRPr="006F05D1">
              <w:rPr>
                <w:b w:val="0"/>
                <w:bCs w:val="0"/>
                <w:sz w:val="24"/>
                <w:szCs w:val="24"/>
              </w:rPr>
              <w:t>0,5 E</w:t>
            </w:r>
            <w:r w:rsidRPr="006F05D1">
              <w:rPr>
                <w:b w:val="0"/>
                <w:bCs w:val="0"/>
                <w:sz w:val="24"/>
                <w:szCs w:val="24"/>
                <w:vertAlign w:val="subscript"/>
              </w:rPr>
              <w:t>Н</w:t>
            </w:r>
          </w:p>
        </w:tc>
        <w:tc>
          <w:tcPr>
            <w:tcW w:w="0" w:type="auto"/>
            <w:vAlign w:val="center"/>
          </w:tcPr>
          <w:p w14:paraId="13A81B7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332D3CA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1718" w:type="dxa"/>
            <w:vAlign w:val="center"/>
          </w:tcPr>
          <w:p w14:paraId="3FF3B643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</w:tr>
      <w:tr w:rsidR="006F05D1" w14:paraId="3E2D0ECC" w14:textId="77777777" w:rsidTr="001E1F4E">
        <w:tc>
          <w:tcPr>
            <w:tcW w:w="3397" w:type="dxa"/>
          </w:tcPr>
          <w:p w14:paraId="468429EB" w14:textId="77777777" w:rsidR="006F05D1" w:rsidRPr="00F560A3" w:rsidRDefault="006F05D1" w:rsidP="002D5F94">
            <w:pPr>
              <w:pStyle w:val="11"/>
              <w:ind w:left="0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F560A3">
              <w:rPr>
                <w:b w:val="0"/>
                <w:bCs w:val="0"/>
                <w:sz w:val="24"/>
                <w:szCs w:val="24"/>
              </w:rPr>
              <w:t>Тяжесть труда</w:t>
            </w:r>
          </w:p>
        </w:tc>
        <w:tc>
          <w:tcPr>
            <w:tcW w:w="2019" w:type="dxa"/>
            <w:vAlign w:val="center"/>
          </w:tcPr>
          <w:p w14:paraId="5748E786" w14:textId="77777777" w:rsidR="006F05D1" w:rsidRPr="00F560A3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2E6E0A4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E44A8B5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08D2E9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C902677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1205368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  <w:tc>
          <w:tcPr>
            <w:tcW w:w="1718" w:type="dxa"/>
            <w:vAlign w:val="center"/>
          </w:tcPr>
          <w:p w14:paraId="302CB51E" w14:textId="77777777" w:rsidR="006F05D1" w:rsidRPr="006F05D1" w:rsidRDefault="006F05D1" w:rsidP="002D5F94">
            <w:pPr>
              <w:pStyle w:val="11"/>
              <w:ind w:left="0"/>
              <w:jc w:val="center"/>
              <w:outlineLvl w:val="9"/>
              <w:rPr>
                <w:b w:val="0"/>
                <w:bCs w:val="0"/>
                <w:sz w:val="24"/>
                <w:szCs w:val="24"/>
              </w:rPr>
            </w:pPr>
            <w:r w:rsidRPr="006F05D1">
              <w:rPr>
                <w:sz w:val="24"/>
                <w:szCs w:val="24"/>
              </w:rPr>
              <w:t>-</w:t>
            </w:r>
          </w:p>
        </w:tc>
      </w:tr>
    </w:tbl>
    <w:p w14:paraId="694597DC" w14:textId="77777777" w:rsidR="007C48F0" w:rsidRDefault="007C48F0" w:rsidP="002D5F94">
      <w:pPr>
        <w:pStyle w:val="11"/>
        <w:ind w:left="0"/>
        <w:jc w:val="both"/>
        <w:outlineLvl w:val="9"/>
        <w:rPr>
          <w:b w:val="0"/>
          <w:bCs w:val="0"/>
          <w:sz w:val="28"/>
          <w:szCs w:val="28"/>
        </w:rPr>
      </w:pPr>
    </w:p>
    <w:p w14:paraId="281D479A" w14:textId="29DD9BB0" w:rsidR="007C48F0" w:rsidRPr="003D35D9" w:rsidRDefault="007C48F0" w:rsidP="007C48F0">
      <w:pPr>
        <w:pStyle w:val="11"/>
        <w:ind w:left="0"/>
        <w:jc w:val="both"/>
        <w:rPr>
          <w:b w:val="0"/>
          <w:bCs w:val="0"/>
          <w:sz w:val="28"/>
          <w:szCs w:val="28"/>
        </w:rPr>
        <w:sectPr w:rsidR="007C48F0" w:rsidRPr="003D35D9" w:rsidSect="00B02ED8">
          <w:pgSz w:w="16838" w:h="11906" w:orient="landscape"/>
          <w:pgMar w:top="567" w:right="1134" w:bottom="1701" w:left="1134" w:header="709" w:footer="284" w:gutter="0"/>
          <w:cols w:space="720"/>
          <w:titlePg/>
          <w:docGrid w:linePitch="326"/>
        </w:sectPr>
      </w:pPr>
    </w:p>
    <w:p w14:paraId="3BB8AECF" w14:textId="37171CC2" w:rsidR="00846416" w:rsidRDefault="00846416" w:rsidP="00214FAD">
      <w:pPr>
        <w:pStyle w:val="Heading1"/>
        <w:spacing w:before="0" w:line="360" w:lineRule="auto"/>
        <w:rPr>
          <w:b/>
          <w:bCs/>
          <w:sz w:val="28"/>
          <w:szCs w:val="28"/>
        </w:rPr>
      </w:pPr>
      <w:bookmarkStart w:id="42" w:name="_Toc134956103"/>
      <w:r>
        <w:rPr>
          <w:b/>
          <w:bCs/>
          <w:sz w:val="28"/>
          <w:szCs w:val="28"/>
        </w:rPr>
        <w:lastRenderedPageBreak/>
        <w:t>ЗАКЛЮЧЕНИЕ</w:t>
      </w:r>
      <w:bookmarkEnd w:id="42"/>
    </w:p>
    <w:p w14:paraId="7C87A28D" w14:textId="61A0301C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На основании исходных данных был проведен анализ услови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труда на рабочем месте </w:t>
      </w:r>
      <w:r>
        <w:rPr>
          <w:rFonts w:ascii="TimesNewRomanPSMT" w:hAnsi="TimesNewRomanPSMT"/>
          <w:sz w:val="28"/>
          <w:szCs w:val="28"/>
        </w:rPr>
        <w:t>регулировщика радиоаппаратуры</w:t>
      </w:r>
      <w:r w:rsidRPr="00955C94">
        <w:rPr>
          <w:rFonts w:ascii="TimesNewRomanPSMT" w:hAnsi="TimesNewRomanPSMT"/>
          <w:sz w:val="28"/>
          <w:szCs w:val="28"/>
        </w:rPr>
        <w:t>, в результате которого было обнаружено превышение допустимых значени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факторов производственно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среды и наличие вредных факторов производства с его возможными источниками.</w:t>
      </w:r>
    </w:p>
    <w:p w14:paraId="7A7403E3" w14:textId="436F6370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В связи этим произведена разработка мероприяти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по улучшению услови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труда для каждого</w:t>
      </w:r>
      <w:r>
        <w:rPr>
          <w:rFonts w:ascii="TimesNewRomanPSMT" w:hAnsi="TimesNewRomanPSMT"/>
          <w:sz w:val="28"/>
          <w:szCs w:val="28"/>
        </w:rPr>
        <w:t xml:space="preserve"> фактора</w:t>
      </w:r>
      <w:r w:rsidRPr="00955C94">
        <w:rPr>
          <w:rFonts w:ascii="TimesNewRomanPSMT" w:hAnsi="TimesNewRomanPSMT"/>
          <w:sz w:val="28"/>
          <w:szCs w:val="28"/>
        </w:rPr>
        <w:t>, превышающего норму.</w:t>
      </w:r>
    </w:p>
    <w:p w14:paraId="4FC627A8" w14:textId="4D0DB0E0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 xml:space="preserve">Таким образом, при использовании звукопоглощающего кожуха и виброизолятора типа </w:t>
      </w:r>
      <w:r>
        <w:rPr>
          <w:rFonts w:ascii="TimesNewRomanPSMT" w:hAnsi="TimesNewRomanPSMT"/>
          <w:sz w:val="28"/>
          <w:szCs w:val="28"/>
        </w:rPr>
        <w:t>И-15</w:t>
      </w:r>
      <w:r w:rsidRPr="00955C94">
        <w:rPr>
          <w:rFonts w:ascii="TimesNewRomanPSMT" w:hAnsi="TimesNewRomanPSMT"/>
          <w:sz w:val="28"/>
          <w:szCs w:val="28"/>
        </w:rPr>
        <w:t xml:space="preserve"> в количестве 4 штук на ст</w:t>
      </w:r>
      <w:r>
        <w:rPr>
          <w:rFonts w:ascii="TimesNewRomanPSMT" w:hAnsi="TimesNewRomanPSMT"/>
          <w:sz w:val="28"/>
          <w:szCs w:val="28"/>
        </w:rPr>
        <w:t>енд</w:t>
      </w:r>
      <w:r w:rsidRPr="00955C94">
        <w:rPr>
          <w:rFonts w:ascii="TimesNewRomanPSMT" w:hAnsi="TimesNewRomanPSMT"/>
          <w:sz w:val="28"/>
          <w:szCs w:val="28"/>
        </w:rPr>
        <w:t xml:space="preserve"> были приведены в норму шум и уровень вибрации.</w:t>
      </w:r>
    </w:p>
    <w:p w14:paraId="7FEC2C2C" w14:textId="21475DC4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Применением в виде приточно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и вытяжно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вентиляционных систем был достигнут необходимы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воздухообмен в рабоче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зоне и снижена концентрация вредных веществ, температуры и пыли.</w:t>
      </w:r>
    </w:p>
    <w:p w14:paraId="22679384" w14:textId="49E4DA41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При применении общих и местных источников света достигнута необходимая для производства освещенность на рабочих местах.</w:t>
      </w:r>
    </w:p>
    <w:p w14:paraId="7A92E86B" w14:textId="52CBD985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При применении предложенных инженерных решени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удалось частично снизить возде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>ствие УЗ и ИЗ. Также при использовании рабочим индивидуальных средств защиты от возде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>ствия электромагнитного поля, таких как одежда и экраны, возде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>ствие неионизирующих излучени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было снижено. Полностью избавиться от трех вышеперечисленных факторов невозможно в виду природы их возде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>ствия.</w:t>
      </w:r>
    </w:p>
    <w:p w14:paraId="70EB5D49" w14:textId="7164A399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Указанные меры позволили сократить размер доплат за условия производства. Таким образом, эффективность работы предприятия возросла.</w:t>
      </w:r>
    </w:p>
    <w:p w14:paraId="4C7A67C9" w14:textId="368B6CE4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t>Дальне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>шее улучшение, связанное с минимизацие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напряженности труда невозможно в виду того, что данная работа относится к разряду работы с высоко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квалификации, а конечное состояние изделия напрямую зависит от </w:t>
      </w:r>
      <w:r>
        <w:rPr>
          <w:rFonts w:ascii="TimesNewRomanPSMT" w:hAnsi="TimesNewRomanPSMT"/>
          <w:sz w:val="28"/>
          <w:szCs w:val="28"/>
        </w:rPr>
        <w:t>радиорегулировщика</w:t>
      </w:r>
      <w:r w:rsidRPr="00955C94">
        <w:rPr>
          <w:rFonts w:ascii="TimesNewRomanPSMT" w:hAnsi="TimesNewRomanPSMT"/>
          <w:sz w:val="28"/>
          <w:szCs w:val="28"/>
        </w:rPr>
        <w:t>.</w:t>
      </w:r>
    </w:p>
    <w:p w14:paraId="20773B89" w14:textId="27646D8F" w:rsidR="00955C94" w:rsidRPr="00955C94" w:rsidRDefault="00955C94" w:rsidP="00955C9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5C94">
        <w:rPr>
          <w:rFonts w:ascii="TimesNewRomanPSMT" w:hAnsi="TimesNewRomanPSMT"/>
          <w:sz w:val="28"/>
          <w:szCs w:val="28"/>
        </w:rPr>
        <w:lastRenderedPageBreak/>
        <w:t>Также необходимо понимать, что эффективность предложенных мер в полно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мере будет определена только при натурно</w:t>
      </w:r>
      <w:r>
        <w:rPr>
          <w:rFonts w:ascii="TimesNewRomanPSMT" w:hAnsi="TimesNewRomanPSMT"/>
          <w:sz w:val="28"/>
          <w:szCs w:val="28"/>
        </w:rPr>
        <w:t>й</w:t>
      </w:r>
      <w:r w:rsidRPr="00955C94">
        <w:rPr>
          <w:rFonts w:ascii="TimesNewRomanPSMT" w:hAnsi="TimesNewRomanPSMT"/>
          <w:sz w:val="28"/>
          <w:szCs w:val="28"/>
        </w:rPr>
        <w:t xml:space="preserve"> реализации и контрольном замере всех параметров.</w:t>
      </w:r>
    </w:p>
    <w:p w14:paraId="563DE2B5" w14:textId="50006F3F" w:rsidR="00846416" w:rsidRPr="00846416" w:rsidRDefault="00846416">
      <w:pPr>
        <w:rPr>
          <w:sz w:val="28"/>
          <w:szCs w:val="28"/>
          <w:lang w:eastAsia="en-US"/>
        </w:rPr>
      </w:pPr>
      <w:r w:rsidRPr="00846416">
        <w:rPr>
          <w:sz w:val="28"/>
          <w:szCs w:val="28"/>
        </w:rPr>
        <w:br w:type="page"/>
      </w:r>
    </w:p>
    <w:p w14:paraId="41197E47" w14:textId="3B5C127C" w:rsidR="00CC4A4B" w:rsidRDefault="00846416" w:rsidP="00214FAD">
      <w:pPr>
        <w:pStyle w:val="11"/>
        <w:spacing w:before="0" w:line="360" w:lineRule="auto"/>
        <w:ind w:left="0"/>
        <w:jc w:val="center"/>
        <w:outlineLvl w:val="0"/>
        <w:rPr>
          <w:b w:val="0"/>
          <w:bCs w:val="0"/>
          <w:sz w:val="28"/>
          <w:szCs w:val="28"/>
        </w:rPr>
      </w:pPr>
      <w:bookmarkStart w:id="43" w:name="_Toc134956104"/>
      <w:r w:rsidRPr="0030348D">
        <w:rPr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43"/>
    </w:p>
    <w:p w14:paraId="513443E4" w14:textId="23B6DA74" w:rsidR="005E482C" w:rsidRPr="005E482C" w:rsidRDefault="005E482C" w:rsidP="005E482C">
      <w:pPr>
        <w:numPr>
          <w:ilvl w:val="0"/>
          <w:numId w:val="21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color w:val="2C363A"/>
          <w:sz w:val="28"/>
          <w:szCs w:val="28"/>
        </w:rPr>
      </w:pPr>
      <w:r w:rsidRPr="005E482C">
        <w:rPr>
          <w:color w:val="2C363A"/>
          <w:sz w:val="28"/>
          <w:szCs w:val="28"/>
        </w:rPr>
        <w:t>Тищенко А. С., Куклин Д. А., Тюрина Н. В. Проблема воздействия повышенного шума на рабочих местах в российской федерации и зарубежом // Защита от повышенного шума и вибрации сборник докладов. Министерство образования и науки Российской Федерации Балтийский государственный технический университет "Военмех". – СПб., 2017. С. 447-450</w:t>
      </w:r>
      <w:r>
        <w:rPr>
          <w:color w:val="2C363A"/>
          <w:sz w:val="28"/>
          <w:szCs w:val="28"/>
          <w:lang w:val="en-US"/>
        </w:rPr>
        <w:t>.</w:t>
      </w:r>
    </w:p>
    <w:p w14:paraId="5D1D6974" w14:textId="2377CD76" w:rsidR="005E482C" w:rsidRPr="005E482C" w:rsidRDefault="005E482C" w:rsidP="005E482C">
      <w:pPr>
        <w:numPr>
          <w:ilvl w:val="0"/>
          <w:numId w:val="21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color w:val="2C363A"/>
          <w:sz w:val="28"/>
          <w:szCs w:val="28"/>
          <w:lang w:val="en-US"/>
        </w:rPr>
      </w:pPr>
      <w:r w:rsidRPr="005E482C">
        <w:rPr>
          <w:color w:val="2C363A"/>
          <w:sz w:val="28"/>
          <w:szCs w:val="28"/>
          <w:lang w:val="en-US"/>
        </w:rPr>
        <w:t>Basner M. et al. Auditory and non-auditory effects of noise on health // The Lancet, 2014, Vol. 383, Issue 9925, pp. 1325-1332.</w:t>
      </w:r>
    </w:p>
    <w:p w14:paraId="4C6368FF" w14:textId="347611F0" w:rsidR="005E482C" w:rsidRPr="005E482C" w:rsidRDefault="005E482C" w:rsidP="005E482C">
      <w:pPr>
        <w:numPr>
          <w:ilvl w:val="0"/>
          <w:numId w:val="21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color w:val="2C363A"/>
          <w:sz w:val="28"/>
          <w:szCs w:val="28"/>
        </w:rPr>
      </w:pPr>
      <w:r w:rsidRPr="005E482C">
        <w:rPr>
          <w:color w:val="2C363A"/>
          <w:sz w:val="28"/>
          <w:szCs w:val="28"/>
        </w:rPr>
        <w:t>Справочник проектировщика. Защита от шума. / Е. Я. Юдин, И. Д. Рассадина, В. Н. Никольский и др.; Под ред. Е. Я. Юдина. - М.: Стройиздат, 1974. - 134 с.</w:t>
      </w:r>
    </w:p>
    <w:p w14:paraId="1CBFE105" w14:textId="13003443" w:rsidR="005E482C" w:rsidRPr="005E482C" w:rsidRDefault="005E482C" w:rsidP="005E482C">
      <w:pPr>
        <w:numPr>
          <w:ilvl w:val="0"/>
          <w:numId w:val="21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color w:val="2C363A"/>
          <w:sz w:val="28"/>
          <w:szCs w:val="28"/>
        </w:rPr>
      </w:pPr>
      <w:r w:rsidRPr="005E482C">
        <w:rPr>
          <w:color w:val="2C363A"/>
          <w:sz w:val="28"/>
          <w:szCs w:val="28"/>
        </w:rPr>
        <w:t xml:space="preserve">СанПиН 2.2.4.3359-16 «Санитарно-эпидемиологические требования к физическим факторам на рабочих местах» [электронный ресурс] – Режим доступа. </w:t>
      </w:r>
      <w:r w:rsidRPr="0030348D">
        <w:rPr>
          <w:color w:val="000000" w:themeColor="text1"/>
          <w:sz w:val="28"/>
          <w:szCs w:val="28"/>
        </w:rPr>
        <w:t xml:space="preserve">– URL: </w:t>
      </w:r>
      <w:r w:rsidRPr="0030348D">
        <w:rPr>
          <w:color w:val="000000" w:themeColor="text1"/>
          <w:sz w:val="28"/>
          <w:szCs w:val="28"/>
          <w:u w:val="single"/>
        </w:rPr>
        <w:t>http://files.stroyinf.ru/Index2/1/4293753/4293753139.htm</w:t>
      </w:r>
      <w:r w:rsidRPr="0030348D">
        <w:rPr>
          <w:color w:val="000000" w:themeColor="text1"/>
          <w:sz w:val="28"/>
          <w:szCs w:val="28"/>
        </w:rPr>
        <w:t xml:space="preserve"> (дата </w:t>
      </w:r>
      <w:r w:rsidRPr="005E482C">
        <w:rPr>
          <w:color w:val="2C363A"/>
          <w:sz w:val="28"/>
          <w:szCs w:val="28"/>
        </w:rPr>
        <w:t>обращения 10.05.2023).</w:t>
      </w:r>
    </w:p>
    <w:p w14:paraId="0B20FD94" w14:textId="253AABFB" w:rsidR="004E1216" w:rsidRPr="005E482C" w:rsidRDefault="005E482C" w:rsidP="005E482C">
      <w:pPr>
        <w:numPr>
          <w:ilvl w:val="0"/>
          <w:numId w:val="21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color w:val="2C363A"/>
          <w:sz w:val="28"/>
          <w:szCs w:val="28"/>
        </w:rPr>
      </w:pPr>
      <w:r w:rsidRPr="005E482C">
        <w:rPr>
          <w:color w:val="2C363A"/>
          <w:sz w:val="28"/>
          <w:szCs w:val="28"/>
        </w:rPr>
        <w:t>Осипов Г. Л., Бобылев В. Н. Звукоизоляция и звукопоглощение / Учебник. М.: АСТ, Астрель, 2004. — 450, c. ил</w:t>
      </w:r>
      <w:r>
        <w:rPr>
          <w:color w:val="2C363A"/>
          <w:sz w:val="28"/>
          <w:szCs w:val="28"/>
          <w:lang w:val="en-US"/>
        </w:rPr>
        <w:t>.</w:t>
      </w:r>
    </w:p>
    <w:sectPr w:rsidR="004E1216" w:rsidRPr="005E482C" w:rsidSect="00B02ED8">
      <w:pgSz w:w="11906" w:h="16838"/>
      <w:pgMar w:top="1134" w:right="567" w:bottom="1134" w:left="1701" w:header="709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66AC" w14:textId="77777777" w:rsidR="00BD1987" w:rsidRDefault="00BD1987">
      <w:r>
        <w:separator/>
      </w:r>
    </w:p>
  </w:endnote>
  <w:endnote w:type="continuationSeparator" w:id="0">
    <w:p w14:paraId="7182E37A" w14:textId="77777777" w:rsidR="00BD1987" w:rsidRDefault="00BD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ADC1" w14:textId="77777777" w:rsidR="005242E2" w:rsidRDefault="00524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2ACE73A5" w14:textId="77777777" w:rsidR="005242E2" w:rsidRDefault="00524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7526" w14:textId="77777777" w:rsidR="005242E2" w:rsidRDefault="00524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AED1D5B" w14:textId="77777777" w:rsidR="005242E2" w:rsidRDefault="00524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6751898"/>
      <w:docPartObj>
        <w:docPartGallery w:val="Page Numbers (Bottom of Page)"/>
        <w:docPartUnique/>
      </w:docPartObj>
    </w:sdtPr>
    <w:sdtContent>
      <w:p w14:paraId="7F7DDCE8" w14:textId="6C7CC26C" w:rsidR="00B02ED8" w:rsidRDefault="00B02ED8" w:rsidP="00EF77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6F3426A4" w14:textId="77777777" w:rsidR="00B02ED8" w:rsidRDefault="00B02ED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3BEC1AB9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584B">
      <w:rPr>
        <w:noProof/>
        <w:color w:val="000000"/>
      </w:rPr>
      <w:t>3</w: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07C19">
      <w:rPr>
        <w:noProof/>
        <w:color w:val="000000"/>
      </w:rPr>
      <w:t>2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D74B" w14:textId="77777777" w:rsidR="00BD1987" w:rsidRDefault="00BD1987">
      <w:r>
        <w:separator/>
      </w:r>
    </w:p>
  </w:footnote>
  <w:footnote w:type="continuationSeparator" w:id="0">
    <w:p w14:paraId="568764D2" w14:textId="77777777" w:rsidR="00BD1987" w:rsidRDefault="00BD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980"/>
    <w:multiLevelType w:val="hybridMultilevel"/>
    <w:tmpl w:val="2DBE19C2"/>
    <w:lvl w:ilvl="0" w:tplc="A516E04A">
      <w:start w:val="20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FAF"/>
    <w:multiLevelType w:val="multilevel"/>
    <w:tmpl w:val="316436FA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none"/>
      <w:lvlText w:val="1.1.1"/>
      <w:lvlJc w:val="left"/>
      <w:pPr>
        <w:tabs>
          <w:tab w:val="num" w:pos="2126"/>
        </w:tabs>
        <w:ind w:left="1418" w:firstLine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3" w15:restartNumberingAfterBreak="0">
    <w:nsid w:val="165A2980"/>
    <w:multiLevelType w:val="hybridMultilevel"/>
    <w:tmpl w:val="68141D2C"/>
    <w:lvl w:ilvl="0" w:tplc="1CD6B550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3402"/>
    <w:multiLevelType w:val="hybridMultilevel"/>
    <w:tmpl w:val="61989902"/>
    <w:lvl w:ilvl="0" w:tplc="63504EB8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DD34CF"/>
    <w:multiLevelType w:val="multilevel"/>
    <w:tmpl w:val="7CDC81E8"/>
    <w:numStyleLink w:val="1"/>
  </w:abstractNum>
  <w:abstractNum w:abstractNumId="6" w15:restartNumberingAfterBreak="0">
    <w:nsid w:val="233B5854"/>
    <w:multiLevelType w:val="hybridMultilevel"/>
    <w:tmpl w:val="0B76ED02"/>
    <w:lvl w:ilvl="0" w:tplc="236C361C">
      <w:start w:val="1"/>
      <w:numFmt w:val="decimal"/>
      <w:lvlText w:val="%1."/>
      <w:lvlJc w:val="left"/>
      <w:pPr>
        <w:ind w:left="2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58A26C0">
      <w:numFmt w:val="bullet"/>
      <w:lvlText w:val="•"/>
      <w:lvlJc w:val="left"/>
      <w:pPr>
        <w:ind w:left="1234" w:hanging="708"/>
      </w:pPr>
      <w:rPr>
        <w:rFonts w:hint="default"/>
        <w:lang w:val="ru-RU" w:eastAsia="en-US" w:bidi="ar-SA"/>
      </w:rPr>
    </w:lvl>
    <w:lvl w:ilvl="2" w:tplc="F78A35B6">
      <w:numFmt w:val="bullet"/>
      <w:lvlText w:val="•"/>
      <w:lvlJc w:val="left"/>
      <w:pPr>
        <w:ind w:left="2249" w:hanging="708"/>
      </w:pPr>
      <w:rPr>
        <w:rFonts w:hint="default"/>
        <w:lang w:val="ru-RU" w:eastAsia="en-US" w:bidi="ar-SA"/>
      </w:rPr>
    </w:lvl>
    <w:lvl w:ilvl="3" w:tplc="E2348544">
      <w:numFmt w:val="bullet"/>
      <w:lvlText w:val="•"/>
      <w:lvlJc w:val="left"/>
      <w:pPr>
        <w:ind w:left="3263" w:hanging="708"/>
      </w:pPr>
      <w:rPr>
        <w:rFonts w:hint="default"/>
        <w:lang w:val="ru-RU" w:eastAsia="en-US" w:bidi="ar-SA"/>
      </w:rPr>
    </w:lvl>
    <w:lvl w:ilvl="4" w:tplc="F9CCB350">
      <w:numFmt w:val="bullet"/>
      <w:lvlText w:val="•"/>
      <w:lvlJc w:val="left"/>
      <w:pPr>
        <w:ind w:left="4278" w:hanging="708"/>
      </w:pPr>
      <w:rPr>
        <w:rFonts w:hint="default"/>
        <w:lang w:val="ru-RU" w:eastAsia="en-US" w:bidi="ar-SA"/>
      </w:rPr>
    </w:lvl>
    <w:lvl w:ilvl="5" w:tplc="AB36ABF0">
      <w:numFmt w:val="bullet"/>
      <w:lvlText w:val="•"/>
      <w:lvlJc w:val="left"/>
      <w:pPr>
        <w:ind w:left="5293" w:hanging="708"/>
      </w:pPr>
      <w:rPr>
        <w:rFonts w:hint="default"/>
        <w:lang w:val="ru-RU" w:eastAsia="en-US" w:bidi="ar-SA"/>
      </w:rPr>
    </w:lvl>
    <w:lvl w:ilvl="6" w:tplc="C24EC660">
      <w:numFmt w:val="bullet"/>
      <w:lvlText w:val="•"/>
      <w:lvlJc w:val="left"/>
      <w:pPr>
        <w:ind w:left="6307" w:hanging="708"/>
      </w:pPr>
      <w:rPr>
        <w:rFonts w:hint="default"/>
        <w:lang w:val="ru-RU" w:eastAsia="en-US" w:bidi="ar-SA"/>
      </w:rPr>
    </w:lvl>
    <w:lvl w:ilvl="7" w:tplc="0832D92E">
      <w:numFmt w:val="bullet"/>
      <w:lvlText w:val="•"/>
      <w:lvlJc w:val="left"/>
      <w:pPr>
        <w:ind w:left="7322" w:hanging="708"/>
      </w:pPr>
      <w:rPr>
        <w:rFonts w:hint="default"/>
        <w:lang w:val="ru-RU" w:eastAsia="en-US" w:bidi="ar-SA"/>
      </w:rPr>
    </w:lvl>
    <w:lvl w:ilvl="8" w:tplc="52026ED8">
      <w:numFmt w:val="bullet"/>
      <w:lvlText w:val="•"/>
      <w:lvlJc w:val="left"/>
      <w:pPr>
        <w:ind w:left="8337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145EC9"/>
    <w:multiLevelType w:val="multilevel"/>
    <w:tmpl w:val="05E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42229"/>
    <w:multiLevelType w:val="multilevel"/>
    <w:tmpl w:val="B2AC1DC2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FF5132"/>
    <w:multiLevelType w:val="hybridMultilevel"/>
    <w:tmpl w:val="70D629EA"/>
    <w:lvl w:ilvl="0" w:tplc="07546EF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C2614"/>
    <w:multiLevelType w:val="hybridMultilevel"/>
    <w:tmpl w:val="F296E64C"/>
    <w:lvl w:ilvl="0" w:tplc="9990D4F0">
      <w:start w:val="1"/>
      <w:numFmt w:val="decimal"/>
      <w:lvlText w:val="%1."/>
      <w:lvlJc w:val="left"/>
      <w:pPr>
        <w:ind w:left="222" w:hanging="4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66682A">
      <w:start w:val="1"/>
      <w:numFmt w:val="decimal"/>
      <w:lvlText w:val="%2)"/>
      <w:lvlJc w:val="left"/>
      <w:pPr>
        <w:ind w:left="222" w:hanging="35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A8ECE7A6">
      <w:numFmt w:val="bullet"/>
      <w:lvlText w:val="•"/>
      <w:lvlJc w:val="left"/>
      <w:pPr>
        <w:ind w:left="2249" w:hanging="358"/>
      </w:pPr>
      <w:rPr>
        <w:rFonts w:hint="default"/>
        <w:lang w:val="ru-RU" w:eastAsia="en-US" w:bidi="ar-SA"/>
      </w:rPr>
    </w:lvl>
    <w:lvl w:ilvl="3" w:tplc="470AA628">
      <w:numFmt w:val="bullet"/>
      <w:lvlText w:val="•"/>
      <w:lvlJc w:val="left"/>
      <w:pPr>
        <w:ind w:left="3263" w:hanging="358"/>
      </w:pPr>
      <w:rPr>
        <w:rFonts w:hint="default"/>
        <w:lang w:val="ru-RU" w:eastAsia="en-US" w:bidi="ar-SA"/>
      </w:rPr>
    </w:lvl>
    <w:lvl w:ilvl="4" w:tplc="D70A2C86">
      <w:numFmt w:val="bullet"/>
      <w:lvlText w:val="•"/>
      <w:lvlJc w:val="left"/>
      <w:pPr>
        <w:ind w:left="4278" w:hanging="358"/>
      </w:pPr>
      <w:rPr>
        <w:rFonts w:hint="default"/>
        <w:lang w:val="ru-RU" w:eastAsia="en-US" w:bidi="ar-SA"/>
      </w:rPr>
    </w:lvl>
    <w:lvl w:ilvl="5" w:tplc="6EA4F904">
      <w:numFmt w:val="bullet"/>
      <w:lvlText w:val="•"/>
      <w:lvlJc w:val="left"/>
      <w:pPr>
        <w:ind w:left="5293" w:hanging="358"/>
      </w:pPr>
      <w:rPr>
        <w:rFonts w:hint="default"/>
        <w:lang w:val="ru-RU" w:eastAsia="en-US" w:bidi="ar-SA"/>
      </w:rPr>
    </w:lvl>
    <w:lvl w:ilvl="6" w:tplc="BB121092">
      <w:numFmt w:val="bullet"/>
      <w:lvlText w:val="•"/>
      <w:lvlJc w:val="left"/>
      <w:pPr>
        <w:ind w:left="6307" w:hanging="358"/>
      </w:pPr>
      <w:rPr>
        <w:rFonts w:hint="default"/>
        <w:lang w:val="ru-RU" w:eastAsia="en-US" w:bidi="ar-SA"/>
      </w:rPr>
    </w:lvl>
    <w:lvl w:ilvl="7" w:tplc="32962E0A">
      <w:numFmt w:val="bullet"/>
      <w:lvlText w:val="•"/>
      <w:lvlJc w:val="left"/>
      <w:pPr>
        <w:ind w:left="7322" w:hanging="358"/>
      </w:pPr>
      <w:rPr>
        <w:rFonts w:hint="default"/>
        <w:lang w:val="ru-RU" w:eastAsia="en-US" w:bidi="ar-SA"/>
      </w:rPr>
    </w:lvl>
    <w:lvl w:ilvl="8" w:tplc="B29C86C6">
      <w:numFmt w:val="bullet"/>
      <w:lvlText w:val="•"/>
      <w:lvlJc w:val="left"/>
      <w:pPr>
        <w:ind w:left="8337" w:hanging="358"/>
      </w:pPr>
      <w:rPr>
        <w:rFonts w:hint="default"/>
        <w:lang w:val="ru-RU" w:eastAsia="en-US" w:bidi="ar-SA"/>
      </w:rPr>
    </w:lvl>
  </w:abstractNum>
  <w:abstractNum w:abstractNumId="12" w15:restartNumberingAfterBreak="0">
    <w:nsid w:val="4AE27A74"/>
    <w:multiLevelType w:val="multilevel"/>
    <w:tmpl w:val="7CDC81E8"/>
    <w:numStyleLink w:val="1"/>
  </w:abstractNum>
  <w:abstractNum w:abstractNumId="13" w15:restartNumberingAfterBreak="0">
    <w:nsid w:val="546A2D79"/>
    <w:multiLevelType w:val="multilevel"/>
    <w:tmpl w:val="0D5E226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AB0F0B"/>
    <w:multiLevelType w:val="hybridMultilevel"/>
    <w:tmpl w:val="549AF10C"/>
    <w:lvl w:ilvl="0" w:tplc="FFAE6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DF5AE4"/>
    <w:multiLevelType w:val="hybridMultilevel"/>
    <w:tmpl w:val="41E68752"/>
    <w:lvl w:ilvl="0" w:tplc="C510AF5E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25EA354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4BD6BED8">
      <w:numFmt w:val="bullet"/>
      <w:lvlText w:val="•"/>
      <w:lvlJc w:val="left"/>
      <w:pPr>
        <w:ind w:left="3401" w:hanging="360"/>
      </w:pPr>
      <w:rPr>
        <w:rFonts w:hint="default"/>
        <w:lang w:val="ru-RU" w:eastAsia="en-US" w:bidi="ar-SA"/>
      </w:rPr>
    </w:lvl>
    <w:lvl w:ilvl="3" w:tplc="F10C146A">
      <w:numFmt w:val="bullet"/>
      <w:lvlText w:val="•"/>
      <w:lvlJc w:val="left"/>
      <w:pPr>
        <w:ind w:left="4271" w:hanging="360"/>
      </w:pPr>
      <w:rPr>
        <w:rFonts w:hint="default"/>
        <w:lang w:val="ru-RU" w:eastAsia="en-US" w:bidi="ar-SA"/>
      </w:rPr>
    </w:lvl>
    <w:lvl w:ilvl="4" w:tplc="6C520A40">
      <w:numFmt w:val="bullet"/>
      <w:lvlText w:val="•"/>
      <w:lvlJc w:val="left"/>
      <w:pPr>
        <w:ind w:left="5142" w:hanging="360"/>
      </w:pPr>
      <w:rPr>
        <w:rFonts w:hint="default"/>
        <w:lang w:val="ru-RU" w:eastAsia="en-US" w:bidi="ar-SA"/>
      </w:rPr>
    </w:lvl>
    <w:lvl w:ilvl="5" w:tplc="78D4BCAA">
      <w:numFmt w:val="bullet"/>
      <w:lvlText w:val="•"/>
      <w:lvlJc w:val="left"/>
      <w:pPr>
        <w:ind w:left="6013" w:hanging="360"/>
      </w:pPr>
      <w:rPr>
        <w:rFonts w:hint="default"/>
        <w:lang w:val="ru-RU" w:eastAsia="en-US" w:bidi="ar-SA"/>
      </w:rPr>
    </w:lvl>
    <w:lvl w:ilvl="6" w:tplc="4C189810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7" w:tplc="3D42602A">
      <w:numFmt w:val="bullet"/>
      <w:lvlText w:val="•"/>
      <w:lvlJc w:val="left"/>
      <w:pPr>
        <w:ind w:left="7754" w:hanging="360"/>
      </w:pPr>
      <w:rPr>
        <w:rFonts w:hint="default"/>
        <w:lang w:val="ru-RU" w:eastAsia="en-US" w:bidi="ar-SA"/>
      </w:rPr>
    </w:lvl>
    <w:lvl w:ilvl="8" w:tplc="B8A29988">
      <w:numFmt w:val="bullet"/>
      <w:lvlText w:val="•"/>
      <w:lvlJc w:val="left"/>
      <w:pPr>
        <w:ind w:left="862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FE938FA"/>
    <w:multiLevelType w:val="multilevel"/>
    <w:tmpl w:val="0EF8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C6CF6"/>
    <w:multiLevelType w:val="hybridMultilevel"/>
    <w:tmpl w:val="EE84F840"/>
    <w:lvl w:ilvl="0" w:tplc="590C9FDC">
      <w:numFmt w:val="bullet"/>
      <w:lvlText w:val="•"/>
      <w:lvlJc w:val="left"/>
      <w:pPr>
        <w:ind w:left="222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83E5ADE">
      <w:numFmt w:val="bullet"/>
      <w:lvlText w:val="•"/>
      <w:lvlJc w:val="left"/>
      <w:pPr>
        <w:ind w:left="1234" w:hanging="169"/>
      </w:pPr>
      <w:rPr>
        <w:rFonts w:hint="default"/>
        <w:lang w:val="ru-RU" w:eastAsia="en-US" w:bidi="ar-SA"/>
      </w:rPr>
    </w:lvl>
    <w:lvl w:ilvl="2" w:tplc="572A37AC">
      <w:numFmt w:val="bullet"/>
      <w:lvlText w:val="•"/>
      <w:lvlJc w:val="left"/>
      <w:pPr>
        <w:ind w:left="2249" w:hanging="169"/>
      </w:pPr>
      <w:rPr>
        <w:rFonts w:hint="default"/>
        <w:lang w:val="ru-RU" w:eastAsia="en-US" w:bidi="ar-SA"/>
      </w:rPr>
    </w:lvl>
    <w:lvl w:ilvl="3" w:tplc="19B6CBF0">
      <w:numFmt w:val="bullet"/>
      <w:lvlText w:val="•"/>
      <w:lvlJc w:val="left"/>
      <w:pPr>
        <w:ind w:left="3263" w:hanging="169"/>
      </w:pPr>
      <w:rPr>
        <w:rFonts w:hint="default"/>
        <w:lang w:val="ru-RU" w:eastAsia="en-US" w:bidi="ar-SA"/>
      </w:rPr>
    </w:lvl>
    <w:lvl w:ilvl="4" w:tplc="7406782C">
      <w:numFmt w:val="bullet"/>
      <w:lvlText w:val="•"/>
      <w:lvlJc w:val="left"/>
      <w:pPr>
        <w:ind w:left="4278" w:hanging="169"/>
      </w:pPr>
      <w:rPr>
        <w:rFonts w:hint="default"/>
        <w:lang w:val="ru-RU" w:eastAsia="en-US" w:bidi="ar-SA"/>
      </w:rPr>
    </w:lvl>
    <w:lvl w:ilvl="5" w:tplc="C8E2121C">
      <w:numFmt w:val="bullet"/>
      <w:lvlText w:val="•"/>
      <w:lvlJc w:val="left"/>
      <w:pPr>
        <w:ind w:left="5293" w:hanging="169"/>
      </w:pPr>
      <w:rPr>
        <w:rFonts w:hint="default"/>
        <w:lang w:val="ru-RU" w:eastAsia="en-US" w:bidi="ar-SA"/>
      </w:rPr>
    </w:lvl>
    <w:lvl w:ilvl="6" w:tplc="34E8F6E0">
      <w:numFmt w:val="bullet"/>
      <w:lvlText w:val="•"/>
      <w:lvlJc w:val="left"/>
      <w:pPr>
        <w:ind w:left="6307" w:hanging="169"/>
      </w:pPr>
      <w:rPr>
        <w:rFonts w:hint="default"/>
        <w:lang w:val="ru-RU" w:eastAsia="en-US" w:bidi="ar-SA"/>
      </w:rPr>
    </w:lvl>
    <w:lvl w:ilvl="7" w:tplc="B8FAE89A">
      <w:numFmt w:val="bullet"/>
      <w:lvlText w:val="•"/>
      <w:lvlJc w:val="left"/>
      <w:pPr>
        <w:ind w:left="7322" w:hanging="169"/>
      </w:pPr>
      <w:rPr>
        <w:rFonts w:hint="default"/>
        <w:lang w:val="ru-RU" w:eastAsia="en-US" w:bidi="ar-SA"/>
      </w:rPr>
    </w:lvl>
    <w:lvl w:ilvl="8" w:tplc="EE7212D6">
      <w:numFmt w:val="bullet"/>
      <w:lvlText w:val="•"/>
      <w:lvlJc w:val="left"/>
      <w:pPr>
        <w:ind w:left="8337" w:hanging="169"/>
      </w:pPr>
      <w:rPr>
        <w:rFonts w:hint="default"/>
        <w:lang w:val="ru-RU" w:eastAsia="en-US" w:bidi="ar-SA"/>
      </w:rPr>
    </w:lvl>
  </w:abstractNum>
  <w:abstractNum w:abstractNumId="18" w15:restartNumberingAfterBreak="0">
    <w:nsid w:val="6CFC3CCA"/>
    <w:multiLevelType w:val="hybridMultilevel"/>
    <w:tmpl w:val="B7A6C888"/>
    <w:lvl w:ilvl="0" w:tplc="B92E94A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669"/>
    <w:multiLevelType w:val="multilevel"/>
    <w:tmpl w:val="983EEF8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A03E55"/>
    <w:multiLevelType w:val="hybridMultilevel"/>
    <w:tmpl w:val="313AE436"/>
    <w:lvl w:ilvl="0" w:tplc="55F4E7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22055">
    <w:abstractNumId w:val="12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524094674">
    <w:abstractNumId w:val="7"/>
  </w:num>
  <w:num w:numId="3" w16cid:durableId="728769171">
    <w:abstractNumId w:val="2"/>
  </w:num>
  <w:num w:numId="4" w16cid:durableId="1055471665">
    <w:abstractNumId w:val="5"/>
  </w:num>
  <w:num w:numId="5" w16cid:durableId="1490632317">
    <w:abstractNumId w:val="3"/>
  </w:num>
  <w:num w:numId="6" w16cid:durableId="1079600773">
    <w:abstractNumId w:val="0"/>
  </w:num>
  <w:num w:numId="7" w16cid:durableId="232394166">
    <w:abstractNumId w:val="6"/>
  </w:num>
  <w:num w:numId="8" w16cid:durableId="603732347">
    <w:abstractNumId w:val="15"/>
  </w:num>
  <w:num w:numId="9" w16cid:durableId="1581597028">
    <w:abstractNumId w:val="11"/>
  </w:num>
  <w:num w:numId="10" w16cid:durableId="1390805733">
    <w:abstractNumId w:val="17"/>
  </w:num>
  <w:num w:numId="11" w16cid:durableId="923955171">
    <w:abstractNumId w:val="8"/>
  </w:num>
  <w:num w:numId="12" w16cid:durableId="904417673">
    <w:abstractNumId w:val="20"/>
  </w:num>
  <w:num w:numId="13" w16cid:durableId="1166239531">
    <w:abstractNumId w:val="10"/>
  </w:num>
  <w:num w:numId="14" w16cid:durableId="1719472428">
    <w:abstractNumId w:val="14"/>
  </w:num>
  <w:num w:numId="15" w16cid:durableId="1973175700">
    <w:abstractNumId w:val="18"/>
  </w:num>
  <w:num w:numId="16" w16cid:durableId="730613020">
    <w:abstractNumId w:val="13"/>
  </w:num>
  <w:num w:numId="17" w16cid:durableId="759332445">
    <w:abstractNumId w:val="4"/>
  </w:num>
  <w:num w:numId="18" w16cid:durableId="784080557">
    <w:abstractNumId w:val="1"/>
  </w:num>
  <w:num w:numId="19" w16cid:durableId="677587574">
    <w:abstractNumId w:val="9"/>
  </w:num>
  <w:num w:numId="20" w16cid:durableId="542791561">
    <w:abstractNumId w:val="19"/>
  </w:num>
  <w:num w:numId="21" w16cid:durableId="13045796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4C"/>
    <w:rsid w:val="0000083E"/>
    <w:rsid w:val="0000515E"/>
    <w:rsid w:val="00012993"/>
    <w:rsid w:val="00032194"/>
    <w:rsid w:val="00036823"/>
    <w:rsid w:val="000519D6"/>
    <w:rsid w:val="000614F8"/>
    <w:rsid w:val="00097840"/>
    <w:rsid w:val="000A7012"/>
    <w:rsid w:val="000C15BC"/>
    <w:rsid w:val="000F070B"/>
    <w:rsid w:val="00113A2B"/>
    <w:rsid w:val="00115C2A"/>
    <w:rsid w:val="00117188"/>
    <w:rsid w:val="00117405"/>
    <w:rsid w:val="00161C40"/>
    <w:rsid w:val="00180B1B"/>
    <w:rsid w:val="00196AE4"/>
    <w:rsid w:val="001A6A0C"/>
    <w:rsid w:val="001D27A1"/>
    <w:rsid w:val="001E64DE"/>
    <w:rsid w:val="002036ED"/>
    <w:rsid w:val="002078FD"/>
    <w:rsid w:val="00214FAD"/>
    <w:rsid w:val="002644D4"/>
    <w:rsid w:val="00281E6A"/>
    <w:rsid w:val="00287ECC"/>
    <w:rsid w:val="002A00A3"/>
    <w:rsid w:val="002A44B4"/>
    <w:rsid w:val="002A68EA"/>
    <w:rsid w:val="002B1A72"/>
    <w:rsid w:val="002B6DD8"/>
    <w:rsid w:val="002C1733"/>
    <w:rsid w:val="002D287F"/>
    <w:rsid w:val="002D3EB9"/>
    <w:rsid w:val="002D5F94"/>
    <w:rsid w:val="002E2998"/>
    <w:rsid w:val="002F6F3B"/>
    <w:rsid w:val="003020BF"/>
    <w:rsid w:val="0030348D"/>
    <w:rsid w:val="0032043E"/>
    <w:rsid w:val="0032607D"/>
    <w:rsid w:val="0034194A"/>
    <w:rsid w:val="003701E2"/>
    <w:rsid w:val="00370303"/>
    <w:rsid w:val="00377E17"/>
    <w:rsid w:val="00390464"/>
    <w:rsid w:val="0039105F"/>
    <w:rsid w:val="00397EC3"/>
    <w:rsid w:val="003A7B56"/>
    <w:rsid w:val="003B0329"/>
    <w:rsid w:val="003B4660"/>
    <w:rsid w:val="003B701A"/>
    <w:rsid w:val="003C2942"/>
    <w:rsid w:val="003C78CA"/>
    <w:rsid w:val="003D1AF1"/>
    <w:rsid w:val="003D1D19"/>
    <w:rsid w:val="003D35D9"/>
    <w:rsid w:val="003F45AF"/>
    <w:rsid w:val="003F766E"/>
    <w:rsid w:val="00407C19"/>
    <w:rsid w:val="004C3A01"/>
    <w:rsid w:val="004E1216"/>
    <w:rsid w:val="00500C20"/>
    <w:rsid w:val="00521C22"/>
    <w:rsid w:val="005242E2"/>
    <w:rsid w:val="00525E8F"/>
    <w:rsid w:val="00530EEB"/>
    <w:rsid w:val="00547047"/>
    <w:rsid w:val="00562310"/>
    <w:rsid w:val="00595C0F"/>
    <w:rsid w:val="005A3DC7"/>
    <w:rsid w:val="005B1C50"/>
    <w:rsid w:val="005D428F"/>
    <w:rsid w:val="005E482C"/>
    <w:rsid w:val="0061165E"/>
    <w:rsid w:val="0061787E"/>
    <w:rsid w:val="00626FA1"/>
    <w:rsid w:val="006404CF"/>
    <w:rsid w:val="00653DED"/>
    <w:rsid w:val="00654399"/>
    <w:rsid w:val="006C4E20"/>
    <w:rsid w:val="006E794B"/>
    <w:rsid w:val="006F05D1"/>
    <w:rsid w:val="00702FD5"/>
    <w:rsid w:val="00716EB1"/>
    <w:rsid w:val="00730CA4"/>
    <w:rsid w:val="00737525"/>
    <w:rsid w:val="00756E1B"/>
    <w:rsid w:val="00771254"/>
    <w:rsid w:val="00771D0E"/>
    <w:rsid w:val="0078061E"/>
    <w:rsid w:val="00780DEA"/>
    <w:rsid w:val="00781986"/>
    <w:rsid w:val="007A584B"/>
    <w:rsid w:val="007B456E"/>
    <w:rsid w:val="007B5D2F"/>
    <w:rsid w:val="007C252E"/>
    <w:rsid w:val="007C48F0"/>
    <w:rsid w:val="007D2B7F"/>
    <w:rsid w:val="007E319B"/>
    <w:rsid w:val="00815D79"/>
    <w:rsid w:val="00821B7A"/>
    <w:rsid w:val="0082235E"/>
    <w:rsid w:val="00836502"/>
    <w:rsid w:val="00846416"/>
    <w:rsid w:val="00850914"/>
    <w:rsid w:val="008723A6"/>
    <w:rsid w:val="00887FC2"/>
    <w:rsid w:val="00894F82"/>
    <w:rsid w:val="008B2470"/>
    <w:rsid w:val="008C1151"/>
    <w:rsid w:val="008D28E1"/>
    <w:rsid w:val="00905FD3"/>
    <w:rsid w:val="0091283E"/>
    <w:rsid w:val="00915B07"/>
    <w:rsid w:val="00955C94"/>
    <w:rsid w:val="009639C1"/>
    <w:rsid w:val="00973470"/>
    <w:rsid w:val="00997C0A"/>
    <w:rsid w:val="009D22C4"/>
    <w:rsid w:val="009D2EFB"/>
    <w:rsid w:val="00A26F79"/>
    <w:rsid w:val="00A41C56"/>
    <w:rsid w:val="00A41E11"/>
    <w:rsid w:val="00A512A8"/>
    <w:rsid w:val="00A77E3F"/>
    <w:rsid w:val="00A862E7"/>
    <w:rsid w:val="00AA3A14"/>
    <w:rsid w:val="00AB39B5"/>
    <w:rsid w:val="00AC7451"/>
    <w:rsid w:val="00AF3098"/>
    <w:rsid w:val="00B02ED8"/>
    <w:rsid w:val="00B07A37"/>
    <w:rsid w:val="00B551D6"/>
    <w:rsid w:val="00B62A45"/>
    <w:rsid w:val="00B6779D"/>
    <w:rsid w:val="00BB37DC"/>
    <w:rsid w:val="00BB6E2F"/>
    <w:rsid w:val="00BC5F59"/>
    <w:rsid w:val="00BC7BB7"/>
    <w:rsid w:val="00BD1987"/>
    <w:rsid w:val="00BF1983"/>
    <w:rsid w:val="00BF5BD5"/>
    <w:rsid w:val="00BF6BA4"/>
    <w:rsid w:val="00C05C20"/>
    <w:rsid w:val="00C24145"/>
    <w:rsid w:val="00C33B14"/>
    <w:rsid w:val="00C474EC"/>
    <w:rsid w:val="00C51152"/>
    <w:rsid w:val="00C51E55"/>
    <w:rsid w:val="00C60778"/>
    <w:rsid w:val="00C623C0"/>
    <w:rsid w:val="00C806BD"/>
    <w:rsid w:val="00CB50FE"/>
    <w:rsid w:val="00CC4A4B"/>
    <w:rsid w:val="00CC510A"/>
    <w:rsid w:val="00CD04C8"/>
    <w:rsid w:val="00CE69B0"/>
    <w:rsid w:val="00D17077"/>
    <w:rsid w:val="00D34411"/>
    <w:rsid w:val="00D34E44"/>
    <w:rsid w:val="00D50AF8"/>
    <w:rsid w:val="00D653B3"/>
    <w:rsid w:val="00D826F4"/>
    <w:rsid w:val="00D910B2"/>
    <w:rsid w:val="00DB1A2F"/>
    <w:rsid w:val="00DC0BD7"/>
    <w:rsid w:val="00DC3223"/>
    <w:rsid w:val="00DF609D"/>
    <w:rsid w:val="00E005C8"/>
    <w:rsid w:val="00E123B9"/>
    <w:rsid w:val="00E1403D"/>
    <w:rsid w:val="00E16D8B"/>
    <w:rsid w:val="00E249B4"/>
    <w:rsid w:val="00E4443B"/>
    <w:rsid w:val="00E5735C"/>
    <w:rsid w:val="00E74E67"/>
    <w:rsid w:val="00E84907"/>
    <w:rsid w:val="00E90064"/>
    <w:rsid w:val="00E97E0C"/>
    <w:rsid w:val="00EA3BAE"/>
    <w:rsid w:val="00EB54EE"/>
    <w:rsid w:val="00EC38BF"/>
    <w:rsid w:val="00EC445D"/>
    <w:rsid w:val="00ED70BC"/>
    <w:rsid w:val="00EE486A"/>
    <w:rsid w:val="00EE6468"/>
    <w:rsid w:val="00EF4CA3"/>
    <w:rsid w:val="00F33E19"/>
    <w:rsid w:val="00F41428"/>
    <w:rsid w:val="00F560A3"/>
    <w:rsid w:val="00F6494A"/>
    <w:rsid w:val="00F71D67"/>
    <w:rsid w:val="00F74856"/>
    <w:rsid w:val="00F8454C"/>
    <w:rsid w:val="00FA3874"/>
    <w:rsid w:val="00FA7519"/>
    <w:rsid w:val="00FD0D7F"/>
    <w:rsid w:val="00FD5F60"/>
    <w:rsid w:val="00FD7794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04737F"/>
  <w15:docId w15:val="{6071350C-893D-DF43-8704-44FA587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EC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02ED8"/>
    <w:pPr>
      <w:spacing w:before="360"/>
    </w:pPr>
    <w:rPr>
      <w:rFonts w:cstheme="majorHAnsi"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02ED8"/>
    <w:pPr>
      <w:spacing w:before="240"/>
      <w:ind w:left="720"/>
    </w:pPr>
    <w:rPr>
      <w:bCs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02ED8"/>
    <w:pPr>
      <w:ind w:left="1440"/>
    </w:pPr>
    <w:rPr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79D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79D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79D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79D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79D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779D"/>
    <w:pPr>
      <w:ind w:left="1680"/>
    </w:pPr>
    <w:rPr>
      <w:rFonts w:asciiTheme="minorHAnsi" w:hAnsi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A7012"/>
    <w:pPr>
      <w:widowControl w:val="0"/>
      <w:autoSpaceDE w:val="0"/>
      <w:autoSpaceDN w:val="0"/>
      <w:ind w:left="222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A7012"/>
    <w:rPr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A77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Normal"/>
    <w:uiPriority w:val="1"/>
    <w:qFormat/>
    <w:rsid w:val="00CC4A4B"/>
    <w:pPr>
      <w:widowControl w:val="0"/>
      <w:autoSpaceDE w:val="0"/>
      <w:autoSpaceDN w:val="0"/>
      <w:spacing w:before="75"/>
      <w:ind w:left="222"/>
      <w:outlineLvl w:val="1"/>
    </w:pPr>
    <w:rPr>
      <w:b/>
      <w:bCs/>
      <w:sz w:val="32"/>
      <w:szCs w:val="32"/>
      <w:lang w:eastAsia="en-US"/>
    </w:rPr>
  </w:style>
  <w:style w:type="paragraph" w:customStyle="1" w:styleId="110">
    <w:name w:val="Оглавление 11"/>
    <w:basedOn w:val="Normal"/>
    <w:uiPriority w:val="1"/>
    <w:qFormat/>
    <w:rsid w:val="00846416"/>
    <w:pPr>
      <w:widowControl w:val="0"/>
      <w:autoSpaceDE w:val="0"/>
      <w:autoSpaceDN w:val="0"/>
      <w:spacing w:before="101"/>
      <w:ind w:left="222"/>
    </w:pPr>
    <w:rPr>
      <w:lang w:eastAsia="en-US"/>
    </w:rPr>
  </w:style>
  <w:style w:type="paragraph" w:customStyle="1" w:styleId="21">
    <w:name w:val="Заголовок 21"/>
    <w:basedOn w:val="Normal"/>
    <w:uiPriority w:val="1"/>
    <w:qFormat/>
    <w:rsid w:val="00846416"/>
    <w:pPr>
      <w:widowControl w:val="0"/>
      <w:autoSpaceDE w:val="0"/>
      <w:autoSpaceDN w:val="0"/>
      <w:spacing w:before="158"/>
      <w:ind w:left="1026" w:right="1590"/>
      <w:jc w:val="center"/>
      <w:outlineLvl w:val="2"/>
    </w:pPr>
    <w:rPr>
      <w:sz w:val="32"/>
      <w:szCs w:val="32"/>
      <w:lang w:eastAsia="en-US"/>
    </w:rPr>
  </w:style>
  <w:style w:type="paragraph" w:customStyle="1" w:styleId="31">
    <w:name w:val="Заголовок 31"/>
    <w:basedOn w:val="Normal"/>
    <w:uiPriority w:val="1"/>
    <w:qFormat/>
    <w:rsid w:val="00846416"/>
    <w:pPr>
      <w:widowControl w:val="0"/>
      <w:autoSpaceDE w:val="0"/>
      <w:autoSpaceDN w:val="0"/>
      <w:spacing w:before="1"/>
      <w:ind w:left="222"/>
      <w:outlineLvl w:val="3"/>
    </w:pPr>
    <w:rPr>
      <w:b/>
      <w:bCs/>
      <w:sz w:val="28"/>
      <w:szCs w:val="28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4641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16"/>
    <w:pPr>
      <w:widowControl w:val="0"/>
      <w:autoSpaceDE w:val="0"/>
      <w:autoSpaceDN w:val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16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846416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84641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64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99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1A6A0C"/>
    <w:rPr>
      <w:rFonts w:asciiTheme="minorHAnsi" w:eastAsiaTheme="minorEastAsia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0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D7D0AE-519D-3F4D-BCCA-0AB3A243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4782</Words>
  <Characters>27258</Characters>
  <Application>Microsoft Office Word</Application>
  <DocSecurity>0</DocSecurity>
  <Lines>227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karim3487@gmail.com</cp:lastModifiedBy>
  <cp:revision>4</cp:revision>
  <dcterms:created xsi:type="dcterms:W3CDTF">2023-05-25T11:56:00Z</dcterms:created>
  <dcterms:modified xsi:type="dcterms:W3CDTF">2023-05-26T09:36:00Z</dcterms:modified>
</cp:coreProperties>
</file>