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8247"/>
      </w:tblGrid>
      <w:tr w:rsidR="002C2410" w:rsidRPr="006A7EBF" w14:paraId="2C411612" w14:textId="77777777" w:rsidTr="008E28D0">
        <w:trPr>
          <w:cantSplit/>
          <w:trHeight w:val="277"/>
        </w:trPr>
        <w:tc>
          <w:tcPr>
            <w:tcW w:w="1276" w:type="dxa"/>
            <w:vMerge w:val="restart"/>
          </w:tcPr>
          <w:p w14:paraId="3F9D55A9" w14:textId="77777777" w:rsidR="002C2410" w:rsidRPr="006A7EBF" w:rsidRDefault="002C2410" w:rsidP="008E28D0">
            <w:pPr>
              <w:jc w:val="center"/>
              <w:rPr>
                <w:i/>
                <w:sz w:val="24"/>
              </w:rPr>
            </w:pPr>
            <w:bookmarkStart w:id="0" w:name="_Toc119910692"/>
            <w:r w:rsidRPr="006A7EBF">
              <w:rPr>
                <w:i/>
                <w:sz w:val="24"/>
              </w:rPr>
              <w:softHyphen/>
            </w:r>
            <w:r w:rsidRPr="006A7EBF">
              <w:rPr>
                <w:i/>
                <w:sz w:val="24"/>
              </w:rPr>
              <w:softHyphen/>
            </w:r>
            <w:r w:rsidRPr="006A7EBF">
              <w:rPr>
                <w:i/>
                <w:sz w:val="24"/>
              </w:rPr>
              <w:softHyphen/>
            </w:r>
            <w:r w:rsidRPr="006A7EBF">
              <w:rPr>
                <w:i/>
                <w:noProof/>
                <w:sz w:val="24"/>
              </w:rPr>
              <w:drawing>
                <wp:inline distT="0" distB="0" distL="0" distR="0" wp14:anchorId="61060B04" wp14:editId="3FE173F1">
                  <wp:extent cx="580232" cy="819150"/>
                  <wp:effectExtent l="19050" t="0" r="0" b="0"/>
                  <wp:docPr id="11" name="Рисунок 1"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voenmeh"/>
                          <pic:cNvPicPr>
                            <a:picLocks noChangeAspect="1" noChangeArrowheads="1"/>
                          </pic:cNvPicPr>
                        </pic:nvPicPr>
                        <pic:blipFill>
                          <a:blip r:embed="rId8" cstate="print"/>
                          <a:srcRect/>
                          <a:stretch>
                            <a:fillRect/>
                          </a:stretch>
                        </pic:blipFill>
                        <pic:spPr bwMode="auto">
                          <a:xfrm>
                            <a:off x="0" y="0"/>
                            <a:ext cx="580232" cy="819150"/>
                          </a:xfrm>
                          <a:prstGeom prst="rect">
                            <a:avLst/>
                          </a:prstGeom>
                          <a:noFill/>
                          <a:ln w="9525">
                            <a:noFill/>
                            <a:miter lim="800000"/>
                            <a:headEnd/>
                            <a:tailEnd/>
                          </a:ln>
                        </pic:spPr>
                      </pic:pic>
                    </a:graphicData>
                  </a:graphic>
                </wp:inline>
              </w:drawing>
            </w:r>
          </w:p>
        </w:tc>
        <w:tc>
          <w:tcPr>
            <w:tcW w:w="8247" w:type="dxa"/>
            <w:vAlign w:val="center"/>
          </w:tcPr>
          <w:p w14:paraId="11EBFD01" w14:textId="77777777" w:rsidR="002C2410" w:rsidRPr="0036632F" w:rsidRDefault="002C2410" w:rsidP="008E28D0">
            <w:pPr>
              <w:jc w:val="center"/>
              <w:rPr>
                <w:sz w:val="24"/>
              </w:rPr>
            </w:pPr>
            <w:r w:rsidRPr="0036632F">
              <w:rPr>
                <w:sz w:val="24"/>
              </w:rPr>
              <w:t>МИНОБРНАУКИ РОССИИ</w:t>
            </w:r>
          </w:p>
          <w:p w14:paraId="2555C337" w14:textId="77777777" w:rsidR="002C2410" w:rsidRPr="0036632F" w:rsidRDefault="002C2410" w:rsidP="008E28D0">
            <w:pPr>
              <w:jc w:val="center"/>
              <w:rPr>
                <w:sz w:val="24"/>
              </w:rPr>
            </w:pPr>
            <w:r w:rsidRPr="0036632F">
              <w:rPr>
                <w:sz w:val="24"/>
              </w:rPr>
              <w:t xml:space="preserve">федеральное государственное бюджетное образовательное учреждение </w:t>
            </w:r>
          </w:p>
          <w:p w14:paraId="662EE321" w14:textId="77777777" w:rsidR="002C2410" w:rsidRPr="0036632F" w:rsidRDefault="002C2410" w:rsidP="008E28D0">
            <w:pPr>
              <w:jc w:val="center"/>
              <w:rPr>
                <w:sz w:val="24"/>
              </w:rPr>
            </w:pPr>
            <w:r w:rsidRPr="0036632F">
              <w:rPr>
                <w:sz w:val="24"/>
              </w:rPr>
              <w:t>высшего образования</w:t>
            </w:r>
          </w:p>
          <w:p w14:paraId="2FCC5423" w14:textId="77777777" w:rsidR="002C2410" w:rsidRPr="006A7EBF" w:rsidRDefault="002C2410" w:rsidP="008E28D0">
            <w:pPr>
              <w:jc w:val="center"/>
              <w:rPr>
                <w:b/>
                <w:sz w:val="24"/>
              </w:rPr>
            </w:pPr>
            <w:r w:rsidRPr="0036632F">
              <w:rPr>
                <w:b/>
                <w:sz w:val="24"/>
              </w:rPr>
              <w:t xml:space="preserve">«Балтийский государственный технический университет «ВОЕНМЕХ» им. </w:t>
            </w:r>
            <w:r w:rsidRPr="006A7EBF">
              <w:rPr>
                <w:b/>
                <w:sz w:val="24"/>
              </w:rPr>
              <w:t xml:space="preserve">Д.Ф. Устинова» </w:t>
            </w:r>
            <w:r w:rsidRPr="006A7EBF">
              <w:rPr>
                <w:b/>
                <w:sz w:val="24"/>
              </w:rPr>
              <w:softHyphen/>
            </w:r>
            <w:r w:rsidRPr="006A7EBF">
              <w:rPr>
                <w:b/>
                <w:sz w:val="24"/>
              </w:rPr>
              <w:softHyphen/>
            </w:r>
          </w:p>
          <w:p w14:paraId="4CC492D0" w14:textId="77777777" w:rsidR="002C2410" w:rsidRPr="006A7EBF" w:rsidRDefault="002C2410" w:rsidP="008E28D0">
            <w:pPr>
              <w:jc w:val="center"/>
              <w:rPr>
                <w:b/>
                <w:sz w:val="24"/>
              </w:rPr>
            </w:pPr>
            <w:r w:rsidRPr="006A7EBF">
              <w:rPr>
                <w:b/>
                <w:sz w:val="24"/>
              </w:rPr>
              <w:t>(БГТУ «ВОЕНМЕХ» им. Д.Ф. Устинова»)</w:t>
            </w:r>
          </w:p>
        </w:tc>
      </w:tr>
      <w:tr w:rsidR="002C2410" w:rsidRPr="006A7EBF" w14:paraId="32E7E2A9" w14:textId="77777777" w:rsidTr="008E28D0">
        <w:trPr>
          <w:cantSplit/>
          <w:trHeight w:val="276"/>
        </w:trPr>
        <w:tc>
          <w:tcPr>
            <w:tcW w:w="1276" w:type="dxa"/>
            <w:vMerge/>
          </w:tcPr>
          <w:p w14:paraId="57F88894" w14:textId="77777777" w:rsidR="002C2410" w:rsidRPr="006A7EBF" w:rsidRDefault="002C2410" w:rsidP="008E28D0">
            <w:pPr>
              <w:jc w:val="center"/>
              <w:rPr>
                <w:i/>
                <w:noProof/>
                <w:sz w:val="24"/>
              </w:rPr>
            </w:pPr>
          </w:p>
        </w:tc>
        <w:tc>
          <w:tcPr>
            <w:tcW w:w="8247" w:type="dxa"/>
            <w:vAlign w:val="center"/>
          </w:tcPr>
          <w:p w14:paraId="749C8003" w14:textId="77777777" w:rsidR="002C2410" w:rsidRPr="006A7EBF" w:rsidRDefault="002C2410" w:rsidP="008E28D0">
            <w:pPr>
              <w:jc w:val="center"/>
              <w:rPr>
                <w:sz w:val="24"/>
              </w:rPr>
            </w:pPr>
            <w:r w:rsidRPr="006A7EBF">
              <w:rPr>
                <w:sz w:val="24"/>
              </w:rPr>
              <w:t>БГТУ.СМК-Ф-4.2-К5-01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57"/>
        <w:gridCol w:w="822"/>
        <w:gridCol w:w="271"/>
        <w:gridCol w:w="6026"/>
      </w:tblGrid>
      <w:tr w:rsidR="002C2410" w:rsidRPr="006A7EBF" w14:paraId="270812C9" w14:textId="77777777" w:rsidTr="008E28D0">
        <w:trPr>
          <w:trHeight w:val="371"/>
        </w:trPr>
        <w:tc>
          <w:tcPr>
            <w:tcW w:w="1685" w:type="dxa"/>
            <w:vAlign w:val="bottom"/>
          </w:tcPr>
          <w:p w14:paraId="04EF32B5" w14:textId="77777777" w:rsidR="002C2410" w:rsidRPr="006A7EBF" w:rsidRDefault="002C2410" w:rsidP="008E28D0"/>
          <w:p w14:paraId="6778FDE7" w14:textId="77777777" w:rsidR="002C2410" w:rsidRPr="006A7EBF" w:rsidRDefault="002C2410" w:rsidP="008E28D0">
            <w:r w:rsidRPr="006A7EBF">
              <w:t>Факультет</w:t>
            </w:r>
          </w:p>
        </w:tc>
        <w:tc>
          <w:tcPr>
            <w:tcW w:w="266" w:type="dxa"/>
            <w:vAlign w:val="bottom"/>
          </w:tcPr>
          <w:p w14:paraId="27B170F1" w14:textId="77777777" w:rsidR="002C2410" w:rsidRPr="006A7EBF" w:rsidRDefault="002C2410" w:rsidP="008E28D0">
            <w:pPr>
              <w:ind w:left="-125" w:right="-250"/>
            </w:pPr>
          </w:p>
        </w:tc>
        <w:tc>
          <w:tcPr>
            <w:tcW w:w="851" w:type="dxa"/>
            <w:tcBorders>
              <w:bottom w:val="single" w:sz="4" w:space="0" w:color="auto"/>
            </w:tcBorders>
            <w:vAlign w:val="bottom"/>
          </w:tcPr>
          <w:p w14:paraId="5D46A836" w14:textId="77777777" w:rsidR="002C2410" w:rsidRPr="006A7EBF" w:rsidRDefault="002C2410" w:rsidP="008E28D0">
            <w:pPr>
              <w:jc w:val="center"/>
            </w:pPr>
            <w:r>
              <w:t>Р</w:t>
            </w:r>
          </w:p>
        </w:tc>
        <w:tc>
          <w:tcPr>
            <w:tcW w:w="283" w:type="dxa"/>
            <w:vAlign w:val="bottom"/>
          </w:tcPr>
          <w:p w14:paraId="7AB01793" w14:textId="77777777" w:rsidR="002C2410" w:rsidRPr="006A7EBF" w:rsidRDefault="002C2410" w:rsidP="008E28D0"/>
        </w:tc>
        <w:tc>
          <w:tcPr>
            <w:tcW w:w="6946" w:type="dxa"/>
            <w:tcBorders>
              <w:bottom w:val="single" w:sz="4" w:space="0" w:color="auto"/>
            </w:tcBorders>
            <w:vAlign w:val="bottom"/>
          </w:tcPr>
          <w:p w14:paraId="50855B30" w14:textId="77777777" w:rsidR="002C2410" w:rsidRPr="006A7EBF" w:rsidRDefault="002C2410" w:rsidP="008E28D0">
            <w:r w:rsidRPr="002C2410">
              <w:t>Международного промышленного менеджмента и коммуникации</w:t>
            </w:r>
          </w:p>
        </w:tc>
      </w:tr>
      <w:tr w:rsidR="002C2410" w:rsidRPr="006A7EBF" w14:paraId="3B0B89F0" w14:textId="77777777" w:rsidTr="008E28D0">
        <w:trPr>
          <w:trHeight w:val="130"/>
        </w:trPr>
        <w:tc>
          <w:tcPr>
            <w:tcW w:w="1685" w:type="dxa"/>
            <w:vAlign w:val="bottom"/>
          </w:tcPr>
          <w:p w14:paraId="7BC57465" w14:textId="77777777" w:rsidR="002C2410" w:rsidRPr="006A7EBF" w:rsidRDefault="002C2410" w:rsidP="008E28D0"/>
        </w:tc>
        <w:tc>
          <w:tcPr>
            <w:tcW w:w="266" w:type="dxa"/>
            <w:vAlign w:val="bottom"/>
          </w:tcPr>
          <w:p w14:paraId="610F3C8D" w14:textId="77777777" w:rsidR="002C2410" w:rsidRPr="006A7EBF" w:rsidRDefault="002C2410" w:rsidP="008E28D0">
            <w:pPr>
              <w:ind w:left="-125" w:right="-250"/>
              <w:rPr>
                <w:sz w:val="24"/>
              </w:rPr>
            </w:pPr>
          </w:p>
        </w:tc>
        <w:tc>
          <w:tcPr>
            <w:tcW w:w="851" w:type="dxa"/>
            <w:tcBorders>
              <w:top w:val="single" w:sz="4" w:space="0" w:color="auto"/>
            </w:tcBorders>
            <w:vAlign w:val="bottom"/>
          </w:tcPr>
          <w:p w14:paraId="2092E2CA" w14:textId="77777777" w:rsidR="002C2410" w:rsidRPr="006A7EBF" w:rsidRDefault="002C2410" w:rsidP="008E28D0">
            <w:pPr>
              <w:rPr>
                <w:sz w:val="20"/>
              </w:rPr>
            </w:pPr>
            <w:r w:rsidRPr="006A7EBF">
              <w:rPr>
                <w:sz w:val="20"/>
              </w:rPr>
              <w:t>шифр</w:t>
            </w:r>
          </w:p>
        </w:tc>
        <w:tc>
          <w:tcPr>
            <w:tcW w:w="283" w:type="dxa"/>
            <w:vAlign w:val="bottom"/>
          </w:tcPr>
          <w:p w14:paraId="3E1312A2" w14:textId="77777777" w:rsidR="002C2410" w:rsidRPr="006A7EBF" w:rsidRDefault="002C2410" w:rsidP="008E28D0">
            <w:pPr>
              <w:rPr>
                <w:sz w:val="20"/>
              </w:rPr>
            </w:pPr>
          </w:p>
        </w:tc>
        <w:tc>
          <w:tcPr>
            <w:tcW w:w="6946" w:type="dxa"/>
            <w:tcBorders>
              <w:top w:val="single" w:sz="4" w:space="0" w:color="auto"/>
            </w:tcBorders>
            <w:vAlign w:val="bottom"/>
          </w:tcPr>
          <w:p w14:paraId="7CBEB3FA" w14:textId="77777777" w:rsidR="002C2410" w:rsidRPr="006A7EBF" w:rsidRDefault="002C2410" w:rsidP="008E28D0">
            <w:pPr>
              <w:rPr>
                <w:sz w:val="20"/>
              </w:rPr>
            </w:pPr>
            <w:r w:rsidRPr="006A7EBF">
              <w:rPr>
                <w:sz w:val="20"/>
              </w:rPr>
              <w:t>наименование</w:t>
            </w:r>
          </w:p>
        </w:tc>
      </w:tr>
      <w:tr w:rsidR="002C2410" w:rsidRPr="00896002" w14:paraId="0A251548" w14:textId="77777777" w:rsidTr="008E28D0">
        <w:trPr>
          <w:trHeight w:val="143"/>
        </w:trPr>
        <w:tc>
          <w:tcPr>
            <w:tcW w:w="1685" w:type="dxa"/>
            <w:vAlign w:val="bottom"/>
          </w:tcPr>
          <w:p w14:paraId="44B78970" w14:textId="77777777" w:rsidR="002C2410" w:rsidRPr="006A7EBF" w:rsidRDefault="002C2410" w:rsidP="008E28D0">
            <w:r w:rsidRPr="006A7EBF">
              <w:t>Кафедра</w:t>
            </w:r>
          </w:p>
        </w:tc>
        <w:tc>
          <w:tcPr>
            <w:tcW w:w="266" w:type="dxa"/>
            <w:vAlign w:val="bottom"/>
          </w:tcPr>
          <w:p w14:paraId="502071F1" w14:textId="77777777" w:rsidR="002C2410" w:rsidRPr="006A7EBF" w:rsidRDefault="002C2410" w:rsidP="008E28D0">
            <w:pPr>
              <w:ind w:left="-125" w:right="-250"/>
            </w:pPr>
          </w:p>
        </w:tc>
        <w:tc>
          <w:tcPr>
            <w:tcW w:w="851" w:type="dxa"/>
            <w:tcBorders>
              <w:bottom w:val="single" w:sz="4" w:space="0" w:color="auto"/>
            </w:tcBorders>
            <w:vAlign w:val="bottom"/>
          </w:tcPr>
          <w:p w14:paraId="07C005BE" w14:textId="77777777" w:rsidR="002C2410" w:rsidRPr="006A7EBF" w:rsidRDefault="002C2410" w:rsidP="008E28D0">
            <w:pPr>
              <w:jc w:val="center"/>
            </w:pPr>
            <w:r>
              <w:t>Р1</w:t>
            </w:r>
          </w:p>
        </w:tc>
        <w:tc>
          <w:tcPr>
            <w:tcW w:w="283" w:type="dxa"/>
            <w:vAlign w:val="bottom"/>
          </w:tcPr>
          <w:p w14:paraId="6CA8FFAB" w14:textId="77777777" w:rsidR="002C2410" w:rsidRPr="006A7EBF" w:rsidRDefault="002C2410" w:rsidP="008E28D0"/>
        </w:tc>
        <w:tc>
          <w:tcPr>
            <w:tcW w:w="6946" w:type="dxa"/>
            <w:tcBorders>
              <w:bottom w:val="single" w:sz="4" w:space="0" w:color="auto"/>
            </w:tcBorders>
            <w:vAlign w:val="bottom"/>
          </w:tcPr>
          <w:p w14:paraId="2A65456C" w14:textId="77777777" w:rsidR="002C2410" w:rsidRPr="00101C4D" w:rsidRDefault="002C2410" w:rsidP="008E28D0">
            <w:r w:rsidRPr="002C2410">
              <w:t>«Менеджмент организации»</w:t>
            </w:r>
          </w:p>
        </w:tc>
      </w:tr>
      <w:tr w:rsidR="002C2410" w:rsidRPr="006A7EBF" w14:paraId="3950FA37" w14:textId="77777777" w:rsidTr="008E28D0">
        <w:trPr>
          <w:trHeight w:val="146"/>
        </w:trPr>
        <w:tc>
          <w:tcPr>
            <w:tcW w:w="1685" w:type="dxa"/>
            <w:vAlign w:val="bottom"/>
          </w:tcPr>
          <w:p w14:paraId="4BAE24DA" w14:textId="77777777" w:rsidR="002C2410" w:rsidRPr="00101C4D" w:rsidRDefault="002C2410" w:rsidP="008E28D0"/>
        </w:tc>
        <w:tc>
          <w:tcPr>
            <w:tcW w:w="266" w:type="dxa"/>
            <w:vAlign w:val="bottom"/>
          </w:tcPr>
          <w:p w14:paraId="72C893C9" w14:textId="77777777" w:rsidR="002C2410" w:rsidRPr="00101C4D" w:rsidRDefault="002C2410" w:rsidP="008E28D0">
            <w:pPr>
              <w:ind w:left="-125" w:right="-250"/>
              <w:rPr>
                <w:sz w:val="24"/>
              </w:rPr>
            </w:pPr>
          </w:p>
        </w:tc>
        <w:tc>
          <w:tcPr>
            <w:tcW w:w="851" w:type="dxa"/>
            <w:tcBorders>
              <w:top w:val="single" w:sz="4" w:space="0" w:color="auto"/>
            </w:tcBorders>
            <w:vAlign w:val="bottom"/>
          </w:tcPr>
          <w:p w14:paraId="13DA88FF" w14:textId="77777777" w:rsidR="002C2410" w:rsidRPr="006A7EBF" w:rsidRDefault="002C2410" w:rsidP="008E28D0">
            <w:pPr>
              <w:rPr>
                <w:sz w:val="20"/>
              </w:rPr>
            </w:pPr>
            <w:r w:rsidRPr="006A7EBF">
              <w:rPr>
                <w:sz w:val="20"/>
              </w:rPr>
              <w:t>шифр</w:t>
            </w:r>
          </w:p>
        </w:tc>
        <w:tc>
          <w:tcPr>
            <w:tcW w:w="283" w:type="dxa"/>
            <w:vAlign w:val="bottom"/>
          </w:tcPr>
          <w:p w14:paraId="41C66598" w14:textId="77777777" w:rsidR="002C2410" w:rsidRPr="006A7EBF" w:rsidRDefault="002C2410" w:rsidP="008E28D0">
            <w:pPr>
              <w:rPr>
                <w:sz w:val="20"/>
              </w:rPr>
            </w:pPr>
          </w:p>
        </w:tc>
        <w:tc>
          <w:tcPr>
            <w:tcW w:w="6946" w:type="dxa"/>
            <w:tcBorders>
              <w:top w:val="single" w:sz="4" w:space="0" w:color="auto"/>
            </w:tcBorders>
            <w:vAlign w:val="bottom"/>
          </w:tcPr>
          <w:p w14:paraId="73345294" w14:textId="77777777" w:rsidR="002C2410" w:rsidRPr="006A7EBF" w:rsidRDefault="002C2410" w:rsidP="008E28D0">
            <w:pPr>
              <w:rPr>
                <w:sz w:val="20"/>
              </w:rPr>
            </w:pPr>
            <w:r w:rsidRPr="006A7EBF">
              <w:rPr>
                <w:sz w:val="20"/>
              </w:rPr>
              <w:t>наименование</w:t>
            </w:r>
          </w:p>
        </w:tc>
      </w:tr>
      <w:tr w:rsidR="002C2410" w:rsidRPr="00101C4D" w14:paraId="04591571" w14:textId="77777777" w:rsidTr="008E28D0">
        <w:trPr>
          <w:trHeight w:val="149"/>
        </w:trPr>
        <w:tc>
          <w:tcPr>
            <w:tcW w:w="1685" w:type="dxa"/>
            <w:vAlign w:val="bottom"/>
          </w:tcPr>
          <w:p w14:paraId="729BF2F5" w14:textId="77777777" w:rsidR="002C2410" w:rsidRPr="006A7EBF" w:rsidRDefault="002C2410" w:rsidP="008E28D0">
            <w:r w:rsidRPr="006A7EBF">
              <w:t>Дисциплина</w:t>
            </w:r>
          </w:p>
        </w:tc>
        <w:tc>
          <w:tcPr>
            <w:tcW w:w="266" w:type="dxa"/>
            <w:vAlign w:val="bottom"/>
          </w:tcPr>
          <w:p w14:paraId="63C49F2E" w14:textId="77777777" w:rsidR="002C2410" w:rsidRPr="006A7EBF" w:rsidRDefault="002C2410" w:rsidP="008E28D0">
            <w:pPr>
              <w:ind w:left="-125" w:right="-250"/>
            </w:pPr>
          </w:p>
        </w:tc>
        <w:tc>
          <w:tcPr>
            <w:tcW w:w="8080" w:type="dxa"/>
            <w:gridSpan w:val="3"/>
            <w:tcBorders>
              <w:bottom w:val="single" w:sz="4" w:space="0" w:color="auto"/>
            </w:tcBorders>
            <w:vAlign w:val="bottom"/>
          </w:tcPr>
          <w:p w14:paraId="091BA36C" w14:textId="77777777" w:rsidR="002C2410" w:rsidRPr="00101C4D" w:rsidRDefault="002C2410" w:rsidP="008E28D0">
            <w:r w:rsidRPr="00101C4D">
              <w:t xml:space="preserve"> </w:t>
            </w:r>
            <w:r>
              <w:t>Основы менеджмента</w:t>
            </w:r>
          </w:p>
        </w:tc>
      </w:tr>
    </w:tbl>
    <w:p w14:paraId="68985429" w14:textId="77777777" w:rsidR="002C2410" w:rsidRPr="000B5175" w:rsidRDefault="002C2410" w:rsidP="002C2410">
      <w:pPr>
        <w:rPr>
          <w:sz w:val="24"/>
        </w:rPr>
      </w:pPr>
    </w:p>
    <w:p w14:paraId="36E18701" w14:textId="77777777" w:rsidR="002C2410" w:rsidRPr="000B5175" w:rsidRDefault="002C2410" w:rsidP="002C2410">
      <w:pPr>
        <w:rPr>
          <w:sz w:val="24"/>
        </w:rPr>
      </w:pPr>
    </w:p>
    <w:p w14:paraId="0505109A" w14:textId="77777777" w:rsidR="002C2410" w:rsidRPr="000B5175" w:rsidRDefault="002C2410" w:rsidP="002C2410">
      <w:pPr>
        <w:rPr>
          <w:sz w:val="24"/>
        </w:rPr>
      </w:pPr>
    </w:p>
    <w:p w14:paraId="2E5A9241" w14:textId="77777777" w:rsidR="001A6C8C" w:rsidRDefault="001A6C8C" w:rsidP="001A6C8C">
      <w:pPr>
        <w:ind w:right="-607"/>
        <w:jc w:val="center"/>
        <w:rPr>
          <w:sz w:val="40"/>
          <w:szCs w:val="40"/>
        </w:rPr>
      </w:pPr>
      <w:r>
        <w:rPr>
          <w:sz w:val="40"/>
          <w:szCs w:val="40"/>
        </w:rPr>
        <w:t>ДОКЛАД</w:t>
      </w: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9"/>
      </w:tblGrid>
      <w:tr w:rsidR="001A6C8C" w14:paraId="7959A236" w14:textId="77777777" w:rsidTr="008E28D0">
        <w:tc>
          <w:tcPr>
            <w:tcW w:w="9639" w:type="dxa"/>
            <w:tcBorders>
              <w:top w:val="nil"/>
              <w:left w:val="nil"/>
              <w:bottom w:val="single" w:sz="4" w:space="0" w:color="000000"/>
              <w:right w:val="nil"/>
            </w:tcBorders>
          </w:tcPr>
          <w:p w14:paraId="63A984D4" w14:textId="77777777" w:rsidR="001A6C8C" w:rsidRDefault="001A6C8C" w:rsidP="00C00AAB">
            <w:pPr>
              <w:ind w:right="-607" w:hanging="534"/>
              <w:jc w:val="center"/>
              <w:rPr>
                <w:sz w:val="40"/>
                <w:szCs w:val="40"/>
              </w:rPr>
            </w:pPr>
            <w:r w:rsidRPr="001A6C8C">
              <w:rPr>
                <w:sz w:val="40"/>
                <w:szCs w:val="40"/>
              </w:rPr>
              <w:t>на тему</w:t>
            </w:r>
          </w:p>
        </w:tc>
      </w:tr>
      <w:tr w:rsidR="001A6C8C" w14:paraId="655C557B" w14:textId="77777777" w:rsidTr="008E28D0">
        <w:tc>
          <w:tcPr>
            <w:tcW w:w="9639" w:type="dxa"/>
            <w:tcBorders>
              <w:top w:val="single" w:sz="4" w:space="0" w:color="000000"/>
              <w:left w:val="nil"/>
              <w:bottom w:val="single" w:sz="4" w:space="0" w:color="000000"/>
              <w:right w:val="nil"/>
            </w:tcBorders>
          </w:tcPr>
          <w:p w14:paraId="7EB0F2B7" w14:textId="41FE0477" w:rsidR="001A6C8C" w:rsidRPr="00806E47" w:rsidRDefault="001A6C8C" w:rsidP="008E28D0">
            <w:pPr>
              <w:ind w:right="-607"/>
              <w:jc w:val="center"/>
              <w:rPr>
                <w:sz w:val="40"/>
                <w:szCs w:val="40"/>
              </w:rPr>
            </w:pPr>
            <w:bookmarkStart w:id="1" w:name="OLE_LINK5"/>
            <w:bookmarkStart w:id="2" w:name="OLE_LINK6"/>
            <w:r w:rsidRPr="001A6C8C">
              <w:rPr>
                <w:sz w:val="40"/>
                <w:szCs w:val="40"/>
              </w:rPr>
              <w:t>«</w:t>
            </w:r>
            <w:r w:rsidR="00BA7E76" w:rsidRPr="00BA7E76">
              <w:rPr>
                <w:sz w:val="40"/>
                <w:szCs w:val="40"/>
              </w:rPr>
              <w:t xml:space="preserve">Внешние переменные организации </w:t>
            </w:r>
            <w:r w:rsidR="00C27240">
              <w:rPr>
                <w:sz w:val="40"/>
                <w:szCs w:val="40"/>
                <w:lang w:val="ru-RU"/>
              </w:rPr>
              <w:t xml:space="preserve">– факторы </w:t>
            </w:r>
            <w:r w:rsidR="00BA7E76" w:rsidRPr="00BA7E76">
              <w:rPr>
                <w:sz w:val="40"/>
                <w:szCs w:val="40"/>
              </w:rPr>
              <w:t>косвенного воздействия</w:t>
            </w:r>
            <w:r w:rsidRPr="001A6C8C">
              <w:rPr>
                <w:sz w:val="40"/>
                <w:szCs w:val="40"/>
              </w:rPr>
              <w:t>»</w:t>
            </w:r>
            <w:bookmarkEnd w:id="1"/>
            <w:bookmarkEnd w:id="2"/>
          </w:p>
        </w:tc>
      </w:tr>
    </w:tbl>
    <w:p w14:paraId="22484B64" w14:textId="77777777" w:rsidR="001A6C8C" w:rsidRPr="0036632F" w:rsidRDefault="001A6C8C" w:rsidP="002C2410">
      <w:pPr>
        <w:jc w:val="center"/>
        <w:rPr>
          <w:sz w:val="36"/>
        </w:rPr>
      </w:pPr>
    </w:p>
    <w:p w14:paraId="4A8110E5" w14:textId="0110533E" w:rsidR="002C2410" w:rsidRDefault="002C2410" w:rsidP="002C2410">
      <w:pPr>
        <w:rPr>
          <w:sz w:val="24"/>
        </w:rPr>
      </w:pPr>
    </w:p>
    <w:p w14:paraId="6A562AD7" w14:textId="06B67897" w:rsidR="000D2D15" w:rsidRDefault="000D2D15" w:rsidP="002C2410">
      <w:pPr>
        <w:rPr>
          <w:sz w:val="24"/>
        </w:rPr>
      </w:pPr>
    </w:p>
    <w:p w14:paraId="213CE8D0" w14:textId="77777777" w:rsidR="000D2D15" w:rsidRDefault="000D2D15" w:rsidP="002C2410">
      <w:pPr>
        <w:rPr>
          <w:sz w:val="24"/>
        </w:rPr>
      </w:pPr>
    </w:p>
    <w:p w14:paraId="54720BAA" w14:textId="77777777" w:rsidR="006C0F92" w:rsidRDefault="006C0F92" w:rsidP="002C2410">
      <w:pPr>
        <w:rPr>
          <w:sz w:val="24"/>
        </w:rPr>
      </w:pPr>
    </w:p>
    <w:p w14:paraId="363656DE" w14:textId="77777777" w:rsidR="006C0F92" w:rsidRPr="0036632F" w:rsidRDefault="006C0F92" w:rsidP="002C2410">
      <w:pPr>
        <w:rPr>
          <w:sz w:val="24"/>
        </w:rPr>
      </w:pPr>
    </w:p>
    <w:tbl>
      <w:tblPr>
        <w:tblStyle w:val="TableGrid"/>
        <w:tblW w:w="4961" w:type="dxa"/>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88"/>
        <w:gridCol w:w="960"/>
        <w:gridCol w:w="236"/>
        <w:gridCol w:w="1109"/>
      </w:tblGrid>
      <w:tr w:rsidR="002C2410" w:rsidRPr="006A7EBF" w14:paraId="2F5940A4" w14:textId="77777777" w:rsidTr="006C0F92">
        <w:trPr>
          <w:trHeight w:val="292"/>
        </w:trPr>
        <w:tc>
          <w:tcPr>
            <w:tcW w:w="3616" w:type="dxa"/>
            <w:gridSpan w:val="3"/>
          </w:tcPr>
          <w:p w14:paraId="5DAF61E1" w14:textId="77777777" w:rsidR="002C2410" w:rsidRPr="006A7EBF" w:rsidRDefault="002C2410" w:rsidP="008E28D0">
            <w:pPr>
              <w:tabs>
                <w:tab w:val="left" w:pos="5670"/>
              </w:tabs>
              <w:rPr>
                <w:szCs w:val="28"/>
              </w:rPr>
            </w:pPr>
            <w:r w:rsidRPr="006A7EBF">
              <w:rPr>
                <w:szCs w:val="28"/>
              </w:rPr>
              <w:t>Выполнил студент группы</w:t>
            </w:r>
          </w:p>
        </w:tc>
        <w:tc>
          <w:tcPr>
            <w:tcW w:w="236" w:type="dxa"/>
          </w:tcPr>
          <w:p w14:paraId="2C4AEFC6" w14:textId="77777777" w:rsidR="002C2410" w:rsidRPr="006A7EBF" w:rsidRDefault="002C2410" w:rsidP="008E28D0">
            <w:pPr>
              <w:tabs>
                <w:tab w:val="left" w:pos="5670"/>
              </w:tabs>
              <w:rPr>
                <w:szCs w:val="28"/>
              </w:rPr>
            </w:pPr>
          </w:p>
        </w:tc>
        <w:tc>
          <w:tcPr>
            <w:tcW w:w="1109" w:type="dxa"/>
            <w:tcBorders>
              <w:bottom w:val="single" w:sz="4" w:space="0" w:color="auto"/>
            </w:tcBorders>
          </w:tcPr>
          <w:p w14:paraId="51DD3C25" w14:textId="77777777" w:rsidR="002C2410" w:rsidRPr="006A7EBF" w:rsidRDefault="002C2410" w:rsidP="008E28D0">
            <w:pPr>
              <w:tabs>
                <w:tab w:val="left" w:pos="5670"/>
              </w:tabs>
              <w:ind w:left="-344" w:firstLine="344"/>
              <w:jc w:val="center"/>
              <w:rPr>
                <w:szCs w:val="28"/>
              </w:rPr>
            </w:pPr>
            <w:r w:rsidRPr="006A7EBF">
              <w:rPr>
                <w:szCs w:val="28"/>
              </w:rPr>
              <w:t>И5</w:t>
            </w:r>
            <w:r>
              <w:rPr>
                <w:szCs w:val="28"/>
              </w:rPr>
              <w:t>08Б</w:t>
            </w:r>
            <w:r w:rsidRPr="006A7EBF">
              <w:rPr>
                <w:szCs w:val="28"/>
              </w:rPr>
              <w:t xml:space="preserve"> </w:t>
            </w:r>
          </w:p>
        </w:tc>
      </w:tr>
      <w:tr w:rsidR="002C2410" w:rsidRPr="006A7EBF" w14:paraId="575931FD" w14:textId="77777777" w:rsidTr="006C0F92">
        <w:trPr>
          <w:trHeight w:val="349"/>
        </w:trPr>
        <w:tc>
          <w:tcPr>
            <w:tcW w:w="4961" w:type="dxa"/>
            <w:gridSpan w:val="5"/>
            <w:tcBorders>
              <w:bottom w:val="single" w:sz="4" w:space="0" w:color="auto"/>
            </w:tcBorders>
          </w:tcPr>
          <w:p w14:paraId="0E11AE52" w14:textId="32B4790A" w:rsidR="002C2410" w:rsidRPr="00BA7E76" w:rsidRDefault="00BA7E76" w:rsidP="008E28D0">
            <w:pPr>
              <w:tabs>
                <w:tab w:val="left" w:pos="5670"/>
              </w:tabs>
              <w:jc w:val="center"/>
              <w:rPr>
                <w:szCs w:val="28"/>
                <w:lang w:val="ru-RU"/>
              </w:rPr>
            </w:pPr>
            <w:r>
              <w:rPr>
                <w:szCs w:val="28"/>
              </w:rPr>
              <w:t>Кабиров К.Р.</w:t>
            </w:r>
          </w:p>
        </w:tc>
      </w:tr>
      <w:tr w:rsidR="002C2410" w:rsidRPr="006A7EBF" w14:paraId="06C5F921" w14:textId="77777777" w:rsidTr="006C0F92">
        <w:trPr>
          <w:trHeight w:val="276"/>
        </w:trPr>
        <w:tc>
          <w:tcPr>
            <w:tcW w:w="4961" w:type="dxa"/>
            <w:gridSpan w:val="5"/>
            <w:tcBorders>
              <w:top w:val="single" w:sz="4" w:space="0" w:color="auto"/>
            </w:tcBorders>
          </w:tcPr>
          <w:p w14:paraId="13DFAB94" w14:textId="77777777" w:rsidR="002C2410" w:rsidRPr="006A7EBF" w:rsidRDefault="002C2410" w:rsidP="008E28D0">
            <w:pPr>
              <w:tabs>
                <w:tab w:val="left" w:pos="5670"/>
              </w:tabs>
              <w:jc w:val="center"/>
              <w:rPr>
                <w:vertAlign w:val="superscript"/>
              </w:rPr>
            </w:pPr>
            <w:r w:rsidRPr="006A7EBF">
              <w:rPr>
                <w:vertAlign w:val="superscript"/>
              </w:rPr>
              <w:t>Фамилия И.О.</w:t>
            </w:r>
          </w:p>
        </w:tc>
      </w:tr>
      <w:tr w:rsidR="002C2410" w:rsidRPr="006A7EBF" w14:paraId="4D9937F1" w14:textId="77777777" w:rsidTr="006C0F92">
        <w:trPr>
          <w:trHeight w:val="308"/>
        </w:trPr>
        <w:tc>
          <w:tcPr>
            <w:tcW w:w="4961" w:type="dxa"/>
            <w:gridSpan w:val="5"/>
          </w:tcPr>
          <w:p w14:paraId="73F3087A" w14:textId="77777777" w:rsidR="002C2410" w:rsidRPr="006A7EBF" w:rsidRDefault="002C2410" w:rsidP="008E28D0">
            <w:pPr>
              <w:tabs>
                <w:tab w:val="left" w:pos="5670"/>
              </w:tabs>
              <w:jc w:val="right"/>
            </w:pPr>
            <w:r w:rsidRPr="006A7EBF">
              <w:rPr>
                <w:b/>
              </w:rPr>
              <w:t>РУКОВОДИТЕЛЬ</w:t>
            </w:r>
          </w:p>
        </w:tc>
      </w:tr>
      <w:tr w:rsidR="002C2410" w:rsidRPr="006A7EBF" w14:paraId="1776C009" w14:textId="77777777" w:rsidTr="006C0F92">
        <w:trPr>
          <w:trHeight w:val="292"/>
        </w:trPr>
        <w:tc>
          <w:tcPr>
            <w:tcW w:w="2268" w:type="dxa"/>
            <w:tcBorders>
              <w:bottom w:val="single" w:sz="4" w:space="0" w:color="auto"/>
            </w:tcBorders>
          </w:tcPr>
          <w:p w14:paraId="0A03E9B4" w14:textId="77777777" w:rsidR="002C2410" w:rsidRPr="006A7EBF" w:rsidRDefault="006C0F92" w:rsidP="006C0F92">
            <w:pPr>
              <w:tabs>
                <w:tab w:val="left" w:pos="5670"/>
              </w:tabs>
              <w:ind w:left="-110" w:right="-322"/>
              <w:jc w:val="center"/>
            </w:pPr>
            <w:r w:rsidRPr="006C0F92">
              <w:t>Кондратьев</w:t>
            </w:r>
            <w:r>
              <w:t xml:space="preserve"> </w:t>
            </w:r>
            <w:r w:rsidRPr="006C0F92">
              <w:t>С</w:t>
            </w:r>
            <w:r>
              <w:t>.</w:t>
            </w:r>
            <w:r w:rsidRPr="006C0F92">
              <w:t xml:space="preserve"> А</w:t>
            </w:r>
            <w:r>
              <w:t>.</w:t>
            </w:r>
          </w:p>
        </w:tc>
        <w:tc>
          <w:tcPr>
            <w:tcW w:w="388" w:type="dxa"/>
          </w:tcPr>
          <w:p w14:paraId="53294700" w14:textId="77777777" w:rsidR="002C2410" w:rsidRPr="006A7EBF" w:rsidRDefault="002C2410" w:rsidP="008E28D0">
            <w:pPr>
              <w:tabs>
                <w:tab w:val="left" w:pos="5670"/>
              </w:tabs>
            </w:pPr>
          </w:p>
        </w:tc>
        <w:tc>
          <w:tcPr>
            <w:tcW w:w="2305" w:type="dxa"/>
            <w:gridSpan w:val="3"/>
            <w:tcBorders>
              <w:bottom w:val="single" w:sz="4" w:space="0" w:color="auto"/>
            </w:tcBorders>
          </w:tcPr>
          <w:p w14:paraId="7195B612" w14:textId="77777777" w:rsidR="002C2410" w:rsidRPr="006A7EBF" w:rsidRDefault="002C2410" w:rsidP="008E28D0">
            <w:pPr>
              <w:tabs>
                <w:tab w:val="left" w:pos="5670"/>
              </w:tabs>
            </w:pPr>
          </w:p>
        </w:tc>
      </w:tr>
      <w:tr w:rsidR="002C2410" w:rsidRPr="006A7EBF" w14:paraId="5EA67A6F" w14:textId="77777777" w:rsidTr="006C0F92">
        <w:trPr>
          <w:trHeight w:val="292"/>
        </w:trPr>
        <w:tc>
          <w:tcPr>
            <w:tcW w:w="4961" w:type="dxa"/>
            <w:gridSpan w:val="5"/>
          </w:tcPr>
          <w:p w14:paraId="41B1D789" w14:textId="77777777" w:rsidR="002C2410" w:rsidRPr="006A7EBF" w:rsidRDefault="002C2410" w:rsidP="008E28D0">
            <w:pPr>
              <w:tabs>
                <w:tab w:val="left" w:pos="5670"/>
              </w:tabs>
              <w:rPr>
                <w:vertAlign w:val="superscript"/>
              </w:rPr>
            </w:pPr>
            <w:r w:rsidRPr="006A7EBF">
              <w:rPr>
                <w:vertAlign w:val="superscript"/>
              </w:rPr>
              <w:t xml:space="preserve">          Фамилия И.О.                                     Подпись</w:t>
            </w:r>
          </w:p>
        </w:tc>
      </w:tr>
    </w:tbl>
    <w:p w14:paraId="33B3E218" w14:textId="77777777" w:rsidR="002C2410" w:rsidRPr="006A7EBF" w:rsidRDefault="002C2410" w:rsidP="002C2410">
      <w:pPr>
        <w:tabs>
          <w:tab w:val="left" w:pos="5670"/>
        </w:tabs>
        <w:ind w:left="5387"/>
      </w:pPr>
    </w:p>
    <w:p w14:paraId="63629756" w14:textId="6AF08722" w:rsidR="00BA7E76" w:rsidRDefault="00BA7E76" w:rsidP="002C2410"/>
    <w:p w14:paraId="287D1744" w14:textId="61F2658A" w:rsidR="000D2D15" w:rsidRDefault="000D2D15" w:rsidP="002C2410"/>
    <w:p w14:paraId="2B2E572B" w14:textId="2BD2E603" w:rsidR="000D2D15" w:rsidRDefault="000D2D15" w:rsidP="002C2410"/>
    <w:p w14:paraId="38A866CF" w14:textId="2F7CE8D8" w:rsidR="000D2D15" w:rsidRDefault="000D2D15" w:rsidP="002C2410"/>
    <w:p w14:paraId="65FD718B" w14:textId="46F9E1D9" w:rsidR="000D2D15" w:rsidRDefault="000D2D15" w:rsidP="002C2410"/>
    <w:p w14:paraId="7B5A2170" w14:textId="4BC1BD33" w:rsidR="000D2D15" w:rsidRDefault="000D2D15" w:rsidP="002C2410"/>
    <w:p w14:paraId="6E2E4B6C" w14:textId="77777777" w:rsidR="000D2D15" w:rsidRDefault="000D2D15" w:rsidP="002C2410"/>
    <w:p w14:paraId="23AA685C" w14:textId="77777777" w:rsidR="006C0F92" w:rsidRDefault="006C0F92" w:rsidP="002C2410"/>
    <w:p w14:paraId="5B724D23" w14:textId="77777777" w:rsidR="005430BD" w:rsidRDefault="005430BD" w:rsidP="002C2410"/>
    <w:p w14:paraId="4B062F00" w14:textId="77777777" w:rsidR="002C2410" w:rsidRPr="00101C4D" w:rsidRDefault="002C2410" w:rsidP="002C2410">
      <w:pPr>
        <w:jc w:val="center"/>
        <w:rPr>
          <w:szCs w:val="28"/>
        </w:rPr>
      </w:pPr>
      <w:r w:rsidRPr="00101C4D">
        <w:rPr>
          <w:szCs w:val="28"/>
        </w:rPr>
        <w:t>САНКТ-ПЕТЕРБУРГ</w:t>
      </w:r>
    </w:p>
    <w:p w14:paraId="4745F36F" w14:textId="77777777" w:rsidR="002C2410" w:rsidRDefault="002C2410" w:rsidP="002C2410">
      <w:pPr>
        <w:jc w:val="center"/>
        <w:rPr>
          <w:szCs w:val="28"/>
        </w:rPr>
      </w:pPr>
      <w:r w:rsidRPr="00101C4D">
        <w:rPr>
          <w:szCs w:val="28"/>
        </w:rPr>
        <w:t>202</w:t>
      </w:r>
      <w:bookmarkEnd w:id="0"/>
      <w:r>
        <w:rPr>
          <w:szCs w:val="28"/>
        </w:rPr>
        <w:t>3</w:t>
      </w:r>
    </w:p>
    <w:p w14:paraId="6BF7ED62" w14:textId="77777777" w:rsidR="00D61FBE" w:rsidRPr="004F31FC" w:rsidRDefault="00D61FBE" w:rsidP="004F31FC">
      <w:pPr>
        <w:pStyle w:val="Heading1"/>
        <w:rPr>
          <w:rFonts w:cs="Times New Roman"/>
          <w:b w:val="0"/>
          <w:bCs/>
          <w:szCs w:val="28"/>
        </w:rPr>
      </w:pPr>
      <w:r>
        <w:br w:type="column"/>
      </w:r>
      <w:bookmarkStart w:id="3" w:name="_Toc132913985"/>
      <w:r w:rsidRPr="004F31FC">
        <w:rPr>
          <w:rFonts w:cs="Times New Roman"/>
          <w:bCs/>
          <w:szCs w:val="28"/>
        </w:rPr>
        <w:lastRenderedPageBreak/>
        <w:t>Содержание</w:t>
      </w:r>
      <w:bookmarkEnd w:id="3"/>
    </w:p>
    <w:sdt>
      <w:sdtPr>
        <w:rPr>
          <w:rFonts w:ascii="Times New Roman" w:eastAsiaTheme="minorHAnsi" w:hAnsi="Times New Roman" w:cstheme="minorBidi"/>
          <w:b w:val="0"/>
          <w:color w:val="auto"/>
          <w:sz w:val="28"/>
          <w:szCs w:val="22"/>
          <w:lang w:val="en-RU" w:eastAsia="en-US"/>
        </w:rPr>
        <w:id w:val="-1841462313"/>
        <w:docPartObj>
          <w:docPartGallery w:val="Table of Contents"/>
          <w:docPartUnique/>
        </w:docPartObj>
      </w:sdtPr>
      <w:sdtEndPr>
        <w:rPr>
          <w:rFonts w:eastAsia="Times New Roman" w:cs="Times New Roman"/>
          <w:bCs/>
          <w:szCs w:val="24"/>
          <w:lang w:eastAsia="en-GB"/>
        </w:rPr>
      </w:sdtEndPr>
      <w:sdtContent>
        <w:p w14:paraId="2DAC6CFD" w14:textId="59DC92C8" w:rsidR="00D61FBE" w:rsidRPr="00C27240" w:rsidRDefault="00D61FBE" w:rsidP="004F31FC">
          <w:pPr>
            <w:pStyle w:val="TOCHeading"/>
            <w:spacing w:before="0" w:line="120" w:lineRule="auto"/>
          </w:pPr>
        </w:p>
        <w:p w14:paraId="0B52E105" w14:textId="203264F3" w:rsidR="00747486" w:rsidRDefault="00D61FBE">
          <w:pPr>
            <w:pStyle w:val="TOC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132913985" w:history="1">
            <w:r w:rsidR="00747486" w:rsidRPr="008D66DD">
              <w:rPr>
                <w:rStyle w:val="Hyperlink"/>
                <w:bCs/>
                <w:noProof/>
              </w:rPr>
              <w:t>Содержание</w:t>
            </w:r>
            <w:r w:rsidR="00747486">
              <w:rPr>
                <w:noProof/>
                <w:webHidden/>
              </w:rPr>
              <w:tab/>
            </w:r>
            <w:r w:rsidR="00747486">
              <w:rPr>
                <w:noProof/>
                <w:webHidden/>
              </w:rPr>
              <w:fldChar w:fldCharType="begin"/>
            </w:r>
            <w:r w:rsidR="00747486">
              <w:rPr>
                <w:noProof/>
                <w:webHidden/>
              </w:rPr>
              <w:instrText xml:space="preserve"> PAGEREF _Toc132913985 \h </w:instrText>
            </w:r>
            <w:r w:rsidR="00747486">
              <w:rPr>
                <w:noProof/>
                <w:webHidden/>
              </w:rPr>
            </w:r>
            <w:r w:rsidR="00747486">
              <w:rPr>
                <w:noProof/>
                <w:webHidden/>
              </w:rPr>
              <w:fldChar w:fldCharType="separate"/>
            </w:r>
            <w:r w:rsidR="00747486">
              <w:rPr>
                <w:noProof/>
                <w:webHidden/>
              </w:rPr>
              <w:t>2</w:t>
            </w:r>
            <w:r w:rsidR="00747486">
              <w:rPr>
                <w:noProof/>
                <w:webHidden/>
              </w:rPr>
              <w:fldChar w:fldCharType="end"/>
            </w:r>
          </w:hyperlink>
        </w:p>
        <w:p w14:paraId="058F3C82" w14:textId="6324EE2D" w:rsidR="00747486" w:rsidRDefault="00747486">
          <w:pPr>
            <w:pStyle w:val="TOC1"/>
            <w:tabs>
              <w:tab w:val="right" w:leader="dot" w:pos="9062"/>
            </w:tabs>
            <w:rPr>
              <w:rFonts w:asciiTheme="minorHAnsi" w:eastAsiaTheme="minorEastAsia" w:hAnsiTheme="minorHAnsi" w:cstheme="minorBidi"/>
              <w:noProof/>
              <w:sz w:val="24"/>
            </w:rPr>
          </w:pPr>
          <w:hyperlink w:anchor="_Toc132913986" w:history="1">
            <w:r w:rsidRPr="008D66DD">
              <w:rPr>
                <w:rStyle w:val="Hyperlink"/>
                <w:noProof/>
              </w:rPr>
              <w:t>Внешняя среда организации</w:t>
            </w:r>
            <w:r>
              <w:rPr>
                <w:noProof/>
                <w:webHidden/>
              </w:rPr>
              <w:tab/>
            </w:r>
            <w:r>
              <w:rPr>
                <w:noProof/>
                <w:webHidden/>
              </w:rPr>
              <w:fldChar w:fldCharType="begin"/>
            </w:r>
            <w:r>
              <w:rPr>
                <w:noProof/>
                <w:webHidden/>
              </w:rPr>
              <w:instrText xml:space="preserve"> PAGEREF _Toc132913986 \h </w:instrText>
            </w:r>
            <w:r>
              <w:rPr>
                <w:noProof/>
                <w:webHidden/>
              </w:rPr>
            </w:r>
            <w:r>
              <w:rPr>
                <w:noProof/>
                <w:webHidden/>
              </w:rPr>
              <w:fldChar w:fldCharType="separate"/>
            </w:r>
            <w:r>
              <w:rPr>
                <w:noProof/>
                <w:webHidden/>
              </w:rPr>
              <w:t>4</w:t>
            </w:r>
            <w:r>
              <w:rPr>
                <w:noProof/>
                <w:webHidden/>
              </w:rPr>
              <w:fldChar w:fldCharType="end"/>
            </w:r>
          </w:hyperlink>
        </w:p>
        <w:p w14:paraId="631109D6" w14:textId="7ECCE658" w:rsidR="00747486" w:rsidRDefault="00747486">
          <w:pPr>
            <w:pStyle w:val="TOC1"/>
            <w:tabs>
              <w:tab w:val="right" w:leader="dot" w:pos="9062"/>
            </w:tabs>
            <w:rPr>
              <w:rFonts w:asciiTheme="minorHAnsi" w:eastAsiaTheme="minorEastAsia" w:hAnsiTheme="minorHAnsi" w:cstheme="minorBidi"/>
              <w:noProof/>
              <w:sz w:val="24"/>
            </w:rPr>
          </w:pPr>
          <w:hyperlink w:anchor="_Toc132913987" w:history="1">
            <w:r w:rsidRPr="008D66DD">
              <w:rPr>
                <w:rStyle w:val="Hyperlink"/>
                <w:noProof/>
              </w:rPr>
              <w:t>Экономическая среда</w:t>
            </w:r>
            <w:r>
              <w:rPr>
                <w:noProof/>
                <w:webHidden/>
              </w:rPr>
              <w:tab/>
            </w:r>
            <w:r>
              <w:rPr>
                <w:noProof/>
                <w:webHidden/>
              </w:rPr>
              <w:fldChar w:fldCharType="begin"/>
            </w:r>
            <w:r>
              <w:rPr>
                <w:noProof/>
                <w:webHidden/>
              </w:rPr>
              <w:instrText xml:space="preserve"> PAGEREF _Toc132913987 \h </w:instrText>
            </w:r>
            <w:r>
              <w:rPr>
                <w:noProof/>
                <w:webHidden/>
              </w:rPr>
            </w:r>
            <w:r>
              <w:rPr>
                <w:noProof/>
                <w:webHidden/>
              </w:rPr>
              <w:fldChar w:fldCharType="separate"/>
            </w:r>
            <w:r>
              <w:rPr>
                <w:noProof/>
                <w:webHidden/>
              </w:rPr>
              <w:t>5</w:t>
            </w:r>
            <w:r>
              <w:rPr>
                <w:noProof/>
                <w:webHidden/>
              </w:rPr>
              <w:fldChar w:fldCharType="end"/>
            </w:r>
          </w:hyperlink>
        </w:p>
        <w:p w14:paraId="1FB342F1" w14:textId="0CD21106" w:rsidR="00747486" w:rsidRDefault="00747486">
          <w:pPr>
            <w:pStyle w:val="TOC1"/>
            <w:tabs>
              <w:tab w:val="right" w:leader="dot" w:pos="9062"/>
            </w:tabs>
            <w:rPr>
              <w:rFonts w:asciiTheme="minorHAnsi" w:eastAsiaTheme="minorEastAsia" w:hAnsiTheme="minorHAnsi" w:cstheme="minorBidi"/>
              <w:noProof/>
              <w:sz w:val="24"/>
            </w:rPr>
          </w:pPr>
          <w:hyperlink w:anchor="_Toc132913988" w:history="1">
            <w:r w:rsidRPr="008D66DD">
              <w:rPr>
                <w:rStyle w:val="Hyperlink"/>
                <w:noProof/>
              </w:rPr>
              <w:t>Политическая среда</w:t>
            </w:r>
            <w:r>
              <w:rPr>
                <w:noProof/>
                <w:webHidden/>
              </w:rPr>
              <w:tab/>
            </w:r>
            <w:r>
              <w:rPr>
                <w:noProof/>
                <w:webHidden/>
              </w:rPr>
              <w:fldChar w:fldCharType="begin"/>
            </w:r>
            <w:r>
              <w:rPr>
                <w:noProof/>
                <w:webHidden/>
              </w:rPr>
              <w:instrText xml:space="preserve"> PAGEREF _Toc132913988 \h </w:instrText>
            </w:r>
            <w:r>
              <w:rPr>
                <w:noProof/>
                <w:webHidden/>
              </w:rPr>
            </w:r>
            <w:r>
              <w:rPr>
                <w:noProof/>
                <w:webHidden/>
              </w:rPr>
              <w:fldChar w:fldCharType="separate"/>
            </w:r>
            <w:r>
              <w:rPr>
                <w:noProof/>
                <w:webHidden/>
              </w:rPr>
              <w:t>7</w:t>
            </w:r>
            <w:r>
              <w:rPr>
                <w:noProof/>
                <w:webHidden/>
              </w:rPr>
              <w:fldChar w:fldCharType="end"/>
            </w:r>
          </w:hyperlink>
        </w:p>
        <w:p w14:paraId="3B1BD61E" w14:textId="333C9112" w:rsidR="00747486" w:rsidRDefault="00747486">
          <w:pPr>
            <w:pStyle w:val="TOC1"/>
            <w:tabs>
              <w:tab w:val="right" w:leader="dot" w:pos="9062"/>
            </w:tabs>
            <w:rPr>
              <w:rFonts w:asciiTheme="minorHAnsi" w:eastAsiaTheme="minorEastAsia" w:hAnsiTheme="minorHAnsi" w:cstheme="minorBidi"/>
              <w:noProof/>
              <w:sz w:val="24"/>
            </w:rPr>
          </w:pPr>
          <w:hyperlink w:anchor="_Toc132913989" w:history="1">
            <w:r w:rsidRPr="008D66DD">
              <w:rPr>
                <w:rStyle w:val="Hyperlink"/>
                <w:noProof/>
              </w:rPr>
              <w:t>Технологическая среда</w:t>
            </w:r>
            <w:r>
              <w:rPr>
                <w:noProof/>
                <w:webHidden/>
              </w:rPr>
              <w:tab/>
            </w:r>
            <w:r>
              <w:rPr>
                <w:noProof/>
                <w:webHidden/>
              </w:rPr>
              <w:fldChar w:fldCharType="begin"/>
            </w:r>
            <w:r>
              <w:rPr>
                <w:noProof/>
                <w:webHidden/>
              </w:rPr>
              <w:instrText xml:space="preserve"> PAGEREF _Toc132913989 \h </w:instrText>
            </w:r>
            <w:r>
              <w:rPr>
                <w:noProof/>
                <w:webHidden/>
              </w:rPr>
            </w:r>
            <w:r>
              <w:rPr>
                <w:noProof/>
                <w:webHidden/>
              </w:rPr>
              <w:fldChar w:fldCharType="separate"/>
            </w:r>
            <w:r>
              <w:rPr>
                <w:noProof/>
                <w:webHidden/>
              </w:rPr>
              <w:t>11</w:t>
            </w:r>
            <w:r>
              <w:rPr>
                <w:noProof/>
                <w:webHidden/>
              </w:rPr>
              <w:fldChar w:fldCharType="end"/>
            </w:r>
          </w:hyperlink>
        </w:p>
        <w:p w14:paraId="35F20A13" w14:textId="12049562" w:rsidR="00747486" w:rsidRDefault="00747486">
          <w:pPr>
            <w:pStyle w:val="TOC1"/>
            <w:tabs>
              <w:tab w:val="right" w:leader="dot" w:pos="9062"/>
            </w:tabs>
            <w:rPr>
              <w:rFonts w:asciiTheme="minorHAnsi" w:eastAsiaTheme="minorEastAsia" w:hAnsiTheme="minorHAnsi" w:cstheme="minorBidi"/>
              <w:noProof/>
              <w:sz w:val="24"/>
            </w:rPr>
          </w:pPr>
          <w:hyperlink w:anchor="_Toc132913990" w:history="1">
            <w:r w:rsidRPr="008D66DD">
              <w:rPr>
                <w:rStyle w:val="Hyperlink"/>
                <w:noProof/>
                <w:lang w:val="ru-RU"/>
              </w:rPr>
              <w:t>Правовая среда</w:t>
            </w:r>
            <w:r>
              <w:rPr>
                <w:noProof/>
                <w:webHidden/>
              </w:rPr>
              <w:tab/>
            </w:r>
            <w:r>
              <w:rPr>
                <w:noProof/>
                <w:webHidden/>
              </w:rPr>
              <w:fldChar w:fldCharType="begin"/>
            </w:r>
            <w:r>
              <w:rPr>
                <w:noProof/>
                <w:webHidden/>
              </w:rPr>
              <w:instrText xml:space="preserve"> PAGEREF _Toc132913990 \h </w:instrText>
            </w:r>
            <w:r>
              <w:rPr>
                <w:noProof/>
                <w:webHidden/>
              </w:rPr>
            </w:r>
            <w:r>
              <w:rPr>
                <w:noProof/>
                <w:webHidden/>
              </w:rPr>
              <w:fldChar w:fldCharType="separate"/>
            </w:r>
            <w:r>
              <w:rPr>
                <w:noProof/>
                <w:webHidden/>
              </w:rPr>
              <w:t>13</w:t>
            </w:r>
            <w:r>
              <w:rPr>
                <w:noProof/>
                <w:webHidden/>
              </w:rPr>
              <w:fldChar w:fldCharType="end"/>
            </w:r>
          </w:hyperlink>
        </w:p>
        <w:p w14:paraId="21795831" w14:textId="1119DF55" w:rsidR="00747486" w:rsidRDefault="00747486">
          <w:pPr>
            <w:pStyle w:val="TOC1"/>
            <w:tabs>
              <w:tab w:val="right" w:leader="dot" w:pos="9062"/>
            </w:tabs>
            <w:rPr>
              <w:rFonts w:asciiTheme="minorHAnsi" w:eastAsiaTheme="minorEastAsia" w:hAnsiTheme="minorHAnsi" w:cstheme="minorBidi"/>
              <w:noProof/>
              <w:sz w:val="24"/>
            </w:rPr>
          </w:pPr>
          <w:hyperlink w:anchor="_Toc132913991" w:history="1">
            <w:r w:rsidRPr="008D66DD">
              <w:rPr>
                <w:rStyle w:val="Hyperlink"/>
                <w:bCs/>
                <w:noProof/>
              </w:rPr>
              <w:t>Заключение</w:t>
            </w:r>
            <w:r>
              <w:rPr>
                <w:noProof/>
                <w:webHidden/>
              </w:rPr>
              <w:tab/>
            </w:r>
            <w:r>
              <w:rPr>
                <w:noProof/>
                <w:webHidden/>
              </w:rPr>
              <w:fldChar w:fldCharType="begin"/>
            </w:r>
            <w:r>
              <w:rPr>
                <w:noProof/>
                <w:webHidden/>
              </w:rPr>
              <w:instrText xml:space="preserve"> PAGEREF _Toc132913991 \h </w:instrText>
            </w:r>
            <w:r>
              <w:rPr>
                <w:noProof/>
                <w:webHidden/>
              </w:rPr>
            </w:r>
            <w:r>
              <w:rPr>
                <w:noProof/>
                <w:webHidden/>
              </w:rPr>
              <w:fldChar w:fldCharType="separate"/>
            </w:r>
            <w:r>
              <w:rPr>
                <w:noProof/>
                <w:webHidden/>
              </w:rPr>
              <w:t>14</w:t>
            </w:r>
            <w:r>
              <w:rPr>
                <w:noProof/>
                <w:webHidden/>
              </w:rPr>
              <w:fldChar w:fldCharType="end"/>
            </w:r>
          </w:hyperlink>
        </w:p>
        <w:p w14:paraId="473908BF" w14:textId="75C07707" w:rsidR="00747486" w:rsidRDefault="00747486">
          <w:pPr>
            <w:pStyle w:val="TOC1"/>
            <w:tabs>
              <w:tab w:val="right" w:leader="dot" w:pos="9062"/>
            </w:tabs>
            <w:rPr>
              <w:rFonts w:asciiTheme="minorHAnsi" w:eastAsiaTheme="minorEastAsia" w:hAnsiTheme="minorHAnsi" w:cstheme="minorBidi"/>
              <w:noProof/>
              <w:sz w:val="24"/>
            </w:rPr>
          </w:pPr>
          <w:hyperlink w:anchor="_Toc132913992" w:history="1">
            <w:r w:rsidRPr="008D66DD">
              <w:rPr>
                <w:rStyle w:val="Hyperlink"/>
                <w:bCs/>
                <w:noProof/>
              </w:rPr>
              <w:t>Список используемой литературы</w:t>
            </w:r>
            <w:r>
              <w:rPr>
                <w:noProof/>
                <w:webHidden/>
              </w:rPr>
              <w:tab/>
            </w:r>
            <w:r>
              <w:rPr>
                <w:noProof/>
                <w:webHidden/>
              </w:rPr>
              <w:fldChar w:fldCharType="begin"/>
            </w:r>
            <w:r>
              <w:rPr>
                <w:noProof/>
                <w:webHidden/>
              </w:rPr>
              <w:instrText xml:space="preserve"> PAGEREF _Toc132913992 \h </w:instrText>
            </w:r>
            <w:r>
              <w:rPr>
                <w:noProof/>
                <w:webHidden/>
              </w:rPr>
            </w:r>
            <w:r>
              <w:rPr>
                <w:noProof/>
                <w:webHidden/>
              </w:rPr>
              <w:fldChar w:fldCharType="separate"/>
            </w:r>
            <w:r>
              <w:rPr>
                <w:noProof/>
                <w:webHidden/>
              </w:rPr>
              <w:t>15</w:t>
            </w:r>
            <w:r>
              <w:rPr>
                <w:noProof/>
                <w:webHidden/>
              </w:rPr>
              <w:fldChar w:fldCharType="end"/>
            </w:r>
          </w:hyperlink>
        </w:p>
        <w:p w14:paraId="4ADDEF44" w14:textId="72116305" w:rsidR="00D61FBE" w:rsidRDefault="00D61FBE">
          <w:r>
            <w:rPr>
              <w:b/>
              <w:bCs/>
            </w:rPr>
            <w:fldChar w:fldCharType="end"/>
          </w:r>
        </w:p>
      </w:sdtContent>
    </w:sdt>
    <w:p w14:paraId="3DC54FF3" w14:textId="77777777" w:rsidR="00C27240" w:rsidRDefault="00D61FBE" w:rsidP="00C27240">
      <w:pPr>
        <w:spacing w:after="160" w:line="259" w:lineRule="auto"/>
        <w:jc w:val="center"/>
        <w:rPr>
          <w:b/>
          <w:bCs/>
        </w:rPr>
      </w:pPr>
      <w:r>
        <w:br w:type="column"/>
      </w:r>
      <w:r w:rsidR="00C27240" w:rsidRPr="00C27240">
        <w:rPr>
          <w:b/>
          <w:bCs/>
          <w:lang w:val="ru-RU"/>
        </w:rPr>
        <w:lastRenderedPageBreak/>
        <w:t>Введение</w:t>
      </w:r>
    </w:p>
    <w:p w14:paraId="3CFE628A" w14:textId="77777777" w:rsidR="00C27240" w:rsidRPr="00C27240" w:rsidRDefault="00C27240" w:rsidP="00C27240">
      <w:pPr>
        <w:spacing w:line="360" w:lineRule="auto"/>
        <w:ind w:right="-607" w:firstLine="709"/>
      </w:pPr>
      <w:r w:rsidRPr="00C27240">
        <w:t>Успешность любой организации зависит не только от внутренних факторов, таких как ее стратегия, структура и управление, но и от внешней среды, в которой она функционирует. Внешние переменные организации играют ключевую роль в ее развитии и определяют, как она адаптируется к меняющимся условиям. Эти переменные могут быть причиной косвенного воздействия на организацию, т.е. они не непосредственно воздействуют на ее работу, но влияют на нее через внешнюю среду.</w:t>
      </w:r>
    </w:p>
    <w:p w14:paraId="06171C35" w14:textId="77777777" w:rsidR="00C27240" w:rsidRPr="00C27240" w:rsidRDefault="00C27240" w:rsidP="00C27240">
      <w:pPr>
        <w:spacing w:line="360" w:lineRule="auto"/>
        <w:ind w:right="-607" w:firstLine="709"/>
      </w:pPr>
      <w:r w:rsidRPr="00C27240">
        <w:t>В настоящем докладе мы рассмотрим некоторые из наиболее значимых внешних переменных, которые оказывают косвенное воздействие на организацию. Будут рассмотрены экономические, политические, социально-культурные и технологические факторы, которые могут влиять на продукцию, услуги, работу коллектива и образ жизни потребителей. В конце доклада будут представлены выводы о том, как организации могут использовать знания о внешних переменных для улучшения своей работы и адаптации к меняющейся среде.</w:t>
      </w:r>
    </w:p>
    <w:p w14:paraId="4746485B" w14:textId="1EFF289A" w:rsidR="00C27240" w:rsidRPr="00C27240" w:rsidRDefault="00C27240" w:rsidP="00C27240">
      <w:pPr>
        <w:spacing w:after="160" w:line="259" w:lineRule="auto"/>
        <w:jc w:val="center"/>
        <w:rPr>
          <w:rFonts w:eastAsia="Arial" w:cs="Arial"/>
          <w:b/>
          <w:bCs/>
          <w:szCs w:val="40"/>
          <w:lang w:val="ru" w:eastAsia="ru-RU"/>
        </w:rPr>
      </w:pPr>
      <w:r w:rsidRPr="00C27240">
        <w:rPr>
          <w:b/>
          <w:bCs/>
        </w:rPr>
        <w:br w:type="page"/>
      </w:r>
    </w:p>
    <w:p w14:paraId="10C4F566" w14:textId="098B7CFA" w:rsidR="00543AA8" w:rsidRPr="00747486" w:rsidRDefault="00BA7E76" w:rsidP="000D2D15">
      <w:pPr>
        <w:pStyle w:val="Heading1"/>
        <w:rPr>
          <w:lang w:val="ru-RU"/>
        </w:rPr>
      </w:pPr>
      <w:bookmarkStart w:id="4" w:name="_Toc132913986"/>
      <w:r w:rsidRPr="000D2D15">
        <w:lastRenderedPageBreak/>
        <w:t>Внешняя среда организации</w:t>
      </w:r>
      <w:bookmarkEnd w:id="4"/>
    </w:p>
    <w:p w14:paraId="0B398225" w14:textId="1C52E35F" w:rsidR="008957CB" w:rsidRPr="008957CB" w:rsidRDefault="008957CB" w:rsidP="008957CB">
      <w:pPr>
        <w:spacing w:line="360" w:lineRule="auto"/>
        <w:ind w:right="-607" w:firstLine="709"/>
      </w:pPr>
      <w:r w:rsidRPr="008957CB">
        <w:t xml:space="preserve">Организация является открытой системой, которая пропускает через себя элементы из внешней среды и выпускает во внешнюю среду свою продукцию или услуги. Внешняя среда состоит из множества факторов, которые влияют на организацию непосредственно или опосредованно. Все факторы влияния внешней среды делятся на прямые (внешняя среда прямого воздействия, или микросреда) и косвенные (внешняя среда косвенного воздействия, или макросреда). </w:t>
      </w:r>
    </w:p>
    <w:p w14:paraId="3D4527FB" w14:textId="37058936" w:rsidR="0022080B" w:rsidRDefault="0022080B" w:rsidP="00BA7E76">
      <w:pPr>
        <w:spacing w:line="360" w:lineRule="auto"/>
        <w:ind w:right="-607" w:firstLine="709"/>
        <w:rPr>
          <w:szCs w:val="28"/>
        </w:rPr>
      </w:pPr>
      <w:r>
        <w:t xml:space="preserve">Внешняя среда организации – это факторы, которые находятся за пределами контроля организации и могут оказывать влияние на ее деятельность и результативность. Эти факторы могут быть экономическими, политическими, </w:t>
      </w:r>
      <w:r w:rsidR="006A271A">
        <w:rPr>
          <w:lang w:val="ru-RU"/>
        </w:rPr>
        <w:t xml:space="preserve">культурными и </w:t>
      </w:r>
      <w:r>
        <w:t>социальными</w:t>
      </w:r>
      <w:r w:rsidR="00A906CD">
        <w:rPr>
          <w:lang w:val="ru-RU"/>
        </w:rPr>
        <w:t xml:space="preserve"> или </w:t>
      </w:r>
      <w:r>
        <w:t>технологическими</w:t>
      </w:r>
      <w:r w:rsidR="002A2FBC">
        <w:t>.</w:t>
      </w:r>
      <w:r w:rsidRPr="00BA7E76">
        <w:rPr>
          <w:szCs w:val="28"/>
        </w:rPr>
        <w:t xml:space="preserve"> </w:t>
      </w:r>
    </w:p>
    <w:p w14:paraId="2CA5A25B" w14:textId="77777777" w:rsidR="00BA7E76" w:rsidRPr="00BA7E76" w:rsidRDefault="00BA7E76" w:rsidP="00BA7E76">
      <w:pPr>
        <w:spacing w:line="360" w:lineRule="auto"/>
        <w:ind w:right="-607" w:firstLine="709"/>
        <w:rPr>
          <w:szCs w:val="28"/>
        </w:rPr>
      </w:pPr>
      <w:r w:rsidRPr="00BA7E76">
        <w:rPr>
          <w:szCs w:val="28"/>
        </w:rPr>
        <w:t>В целом, внешние переменные организации могут оказывать значительное косвенное воздействие на ее деятельность, и организации должны учитывать их при разработке стратегии и принятии управленческих решений.</w:t>
      </w:r>
    </w:p>
    <w:p w14:paraId="30019B16" w14:textId="77777777" w:rsidR="00543AA8" w:rsidRPr="00434B9A" w:rsidRDefault="00543AA8" w:rsidP="00BA7E76">
      <w:pPr>
        <w:spacing w:line="360" w:lineRule="auto"/>
        <w:ind w:right="-607"/>
        <w:rPr>
          <w:szCs w:val="28"/>
        </w:rPr>
      </w:pPr>
    </w:p>
    <w:p w14:paraId="3D0BEE57" w14:textId="77777777" w:rsidR="00FD39A5" w:rsidRPr="00434B9A" w:rsidRDefault="00FD39A5" w:rsidP="00FD39A5">
      <w:pPr>
        <w:spacing w:line="360" w:lineRule="auto"/>
        <w:ind w:right="-607" w:firstLine="709"/>
        <w:rPr>
          <w:szCs w:val="28"/>
        </w:rPr>
      </w:pPr>
    </w:p>
    <w:p w14:paraId="1B5C4FCD" w14:textId="77777777" w:rsidR="00FD39A5" w:rsidRPr="00434B9A" w:rsidRDefault="00FD39A5" w:rsidP="00FD39A5">
      <w:pPr>
        <w:spacing w:line="360" w:lineRule="auto"/>
        <w:ind w:right="-607" w:firstLine="709"/>
        <w:rPr>
          <w:szCs w:val="28"/>
        </w:rPr>
      </w:pPr>
    </w:p>
    <w:p w14:paraId="5911F9E1" w14:textId="592A0222" w:rsidR="00543AA8" w:rsidRPr="000D2D15" w:rsidRDefault="00FD39A5" w:rsidP="000D2D15">
      <w:pPr>
        <w:pStyle w:val="Heading1"/>
      </w:pPr>
      <w:r w:rsidRPr="00434B9A">
        <w:br w:type="column"/>
      </w:r>
      <w:bookmarkStart w:id="5" w:name="_Toc132913987"/>
      <w:r w:rsidR="005C7555" w:rsidRPr="000D2D15">
        <w:lastRenderedPageBreak/>
        <w:t>Экономическ</w:t>
      </w:r>
      <w:r w:rsidR="006A271A" w:rsidRPr="000D2D15">
        <w:t>ая среда</w:t>
      </w:r>
      <w:bookmarkEnd w:id="5"/>
    </w:p>
    <w:p w14:paraId="5503970D" w14:textId="58CDB05C" w:rsidR="005C7555" w:rsidRDefault="005C7555" w:rsidP="005C7555">
      <w:pPr>
        <w:spacing w:line="360" w:lineRule="auto"/>
        <w:ind w:right="-607" w:firstLine="709"/>
        <w:rPr>
          <w:szCs w:val="28"/>
        </w:rPr>
      </w:pPr>
      <w:r w:rsidRPr="005C7555">
        <w:rPr>
          <w:szCs w:val="28"/>
        </w:rPr>
        <w:t xml:space="preserve">Экономическая среда организации </w:t>
      </w:r>
      <w:r>
        <w:rPr>
          <w:szCs w:val="28"/>
          <w:lang w:val="ru-RU"/>
        </w:rPr>
        <w:t>–</w:t>
      </w:r>
      <w:r w:rsidRPr="005C7555">
        <w:rPr>
          <w:szCs w:val="28"/>
        </w:rPr>
        <w:t xml:space="preserve"> это условия ее создания, функционирования и эффективности ее деятельности. Это – покупательная способность населения, которая зависит, в свою очередь, от уровня системы налогов, безработицы и т.д.</w:t>
      </w:r>
    </w:p>
    <w:p w14:paraId="65F3AEFB" w14:textId="22032DD0" w:rsidR="008957CB" w:rsidRPr="005C7555" w:rsidRDefault="008957CB" w:rsidP="005C7555">
      <w:pPr>
        <w:spacing w:line="360" w:lineRule="auto"/>
        <w:ind w:right="-607" w:firstLine="709"/>
        <w:rPr>
          <w:szCs w:val="28"/>
        </w:rPr>
      </w:pPr>
      <w:r>
        <w:t xml:space="preserve">Один из важнейших факторов </w:t>
      </w:r>
      <w:r>
        <w:rPr>
          <w:lang w:val="ru-RU"/>
        </w:rPr>
        <w:t>–</w:t>
      </w:r>
      <w:r>
        <w:t xml:space="preserve"> это инфляция. Инфляция </w:t>
      </w:r>
      <w:r>
        <w:rPr>
          <w:lang w:val="ru-RU"/>
        </w:rPr>
        <w:t xml:space="preserve">– </w:t>
      </w:r>
      <w:r>
        <w:t>это увеличение общего уровня цен на товары и услуги, что может привести к снижению покупательной способности населения и ухудшению экономической ситуации в стране. Кроме того, курс валют также играет важную роль, поскольку он влияет на экспорт и импорт товаров и услуг.</w:t>
      </w:r>
    </w:p>
    <w:p w14:paraId="33CA1516" w14:textId="77777777" w:rsidR="008957CB" w:rsidRDefault="008957CB" w:rsidP="001F3B65">
      <w:pPr>
        <w:spacing w:line="360" w:lineRule="auto"/>
        <w:ind w:right="-607" w:firstLine="709"/>
      </w:pPr>
      <w:r>
        <w:t>Состояние экономики в стране и в мире существенным образом влияет на поведение организации. Она является своеобразным индикатором эффективности предпринимательства.</w:t>
      </w:r>
    </w:p>
    <w:p w14:paraId="465BD95B" w14:textId="32D5166D" w:rsidR="001F3B65" w:rsidRPr="001F3B65" w:rsidRDefault="001F3B65" w:rsidP="001F3B65">
      <w:pPr>
        <w:spacing w:line="360" w:lineRule="auto"/>
        <w:ind w:right="-607" w:firstLine="709"/>
        <w:rPr>
          <w:szCs w:val="28"/>
        </w:rPr>
      </w:pPr>
      <w:r w:rsidRPr="001F3B65">
        <w:rPr>
          <w:szCs w:val="28"/>
        </w:rPr>
        <w:t>Экономическая обстановка обуславливает для организации:</w:t>
      </w:r>
    </w:p>
    <w:p w14:paraId="4CAE60E2" w14:textId="48C9A735" w:rsidR="001F3B65" w:rsidRPr="001F3B65" w:rsidRDefault="000D2D15" w:rsidP="001F3B65">
      <w:pPr>
        <w:pStyle w:val="ListParagraph"/>
        <w:numPr>
          <w:ilvl w:val="0"/>
          <w:numId w:val="14"/>
        </w:numPr>
        <w:spacing w:line="360" w:lineRule="auto"/>
        <w:ind w:left="0" w:right="-607" w:firstLine="709"/>
        <w:rPr>
          <w:szCs w:val="28"/>
        </w:rPr>
      </w:pPr>
      <w:r>
        <w:rPr>
          <w:szCs w:val="28"/>
          <w:lang w:val="ru-RU"/>
        </w:rPr>
        <w:t>О</w:t>
      </w:r>
      <w:r w:rsidR="001F3B65" w:rsidRPr="001F3B65">
        <w:rPr>
          <w:szCs w:val="28"/>
        </w:rPr>
        <w:t>бъемы денежных средств, которые могут потратить покупатели на приобретение определенных товаров и услуг;</w:t>
      </w:r>
    </w:p>
    <w:p w14:paraId="58C79C5C" w14:textId="5416B174" w:rsidR="001F3B65" w:rsidRPr="001F3B65" w:rsidRDefault="000D2D15" w:rsidP="001F3B65">
      <w:pPr>
        <w:pStyle w:val="ListParagraph"/>
        <w:numPr>
          <w:ilvl w:val="0"/>
          <w:numId w:val="14"/>
        </w:numPr>
        <w:spacing w:line="360" w:lineRule="auto"/>
        <w:ind w:left="0" w:right="-607" w:firstLine="709"/>
        <w:rPr>
          <w:szCs w:val="28"/>
        </w:rPr>
      </w:pPr>
      <w:r>
        <w:rPr>
          <w:szCs w:val="28"/>
          <w:lang w:val="ru-RU"/>
        </w:rPr>
        <w:t>С</w:t>
      </w:r>
      <w:r w:rsidR="001F3B65" w:rsidRPr="001F3B65">
        <w:rPr>
          <w:szCs w:val="28"/>
        </w:rPr>
        <w:t>тоимость всех вводимых ресурсов, а следовательно, виды приобретаемых организацией ресурсов и ту сумму, которую она может уплатить. Например, при прогнозировании роста цен на потребляемые ресурсы организация может сделать их запасы. Стоимость хранения может быть компенсирована ценой на тот или иной вид ресурсов;</w:t>
      </w:r>
    </w:p>
    <w:p w14:paraId="7CC66297" w14:textId="35583D6D" w:rsidR="001F3B65" w:rsidRPr="001F3B65" w:rsidRDefault="000D2D15" w:rsidP="001F3B65">
      <w:pPr>
        <w:pStyle w:val="ListParagraph"/>
        <w:numPr>
          <w:ilvl w:val="0"/>
          <w:numId w:val="14"/>
        </w:numPr>
        <w:spacing w:line="360" w:lineRule="auto"/>
        <w:ind w:left="0" w:right="-607" w:firstLine="709"/>
        <w:rPr>
          <w:szCs w:val="28"/>
        </w:rPr>
      </w:pPr>
      <w:r>
        <w:rPr>
          <w:szCs w:val="28"/>
          <w:lang w:val="ru-RU"/>
        </w:rPr>
        <w:t>Н</w:t>
      </w:r>
      <w:r w:rsidR="001F3B65" w:rsidRPr="001F3B65">
        <w:rPr>
          <w:szCs w:val="28"/>
        </w:rPr>
        <w:t>аличие и доступность денежных ресурсов, которые может получить организация для своих нужд, т.е. доходы на инвестируемый капитал или займы. Например, ужесточение условий в налоговой или кредитно-денежной системах создает трудности организации в получении кредитов по низким процентным ставкам. Снижение налогов на доходы граждан способствует притоку свободной денежной массы в инвестиции;</w:t>
      </w:r>
    </w:p>
    <w:p w14:paraId="61C12DA5" w14:textId="0451F378" w:rsidR="001F3B65" w:rsidRDefault="000D2D15" w:rsidP="001F3B65">
      <w:pPr>
        <w:pStyle w:val="ListParagraph"/>
        <w:numPr>
          <w:ilvl w:val="0"/>
          <w:numId w:val="14"/>
        </w:numPr>
        <w:spacing w:line="360" w:lineRule="auto"/>
        <w:ind w:left="0" w:right="-607" w:firstLine="709"/>
        <w:rPr>
          <w:szCs w:val="28"/>
        </w:rPr>
      </w:pPr>
      <w:r>
        <w:rPr>
          <w:szCs w:val="28"/>
          <w:lang w:val="ru-RU"/>
        </w:rPr>
        <w:t>И</w:t>
      </w:r>
      <w:r w:rsidR="001F3B65" w:rsidRPr="001F3B65">
        <w:rPr>
          <w:szCs w:val="28"/>
        </w:rPr>
        <w:t>збыток или недостаток рабочей силы, получаемые вследствие сокращения или увеличения рабочих мест. Это оказывает влияние на уровень заработной платы работников при заключении трудового соглашения.</w:t>
      </w:r>
    </w:p>
    <w:p w14:paraId="647100C2" w14:textId="2AE0E28F" w:rsidR="001F3B65" w:rsidRPr="001F3B65" w:rsidRDefault="001F3B65" w:rsidP="001F3B65">
      <w:pPr>
        <w:spacing w:line="360" w:lineRule="auto"/>
        <w:ind w:right="-607" w:firstLine="709"/>
        <w:rPr>
          <w:szCs w:val="28"/>
        </w:rPr>
      </w:pPr>
      <w:r w:rsidRPr="001F3B65">
        <w:rPr>
          <w:szCs w:val="28"/>
        </w:rPr>
        <w:lastRenderedPageBreak/>
        <w:t>То или иное конкретное изменение состояния экономики может оказать положительное воздействие на одни и отрицательное - на другие организации. Имеют место и локальные вариации, когда одни организации выигрывают, а другие проигрывают, например, при изменении курса доллара.</w:t>
      </w:r>
    </w:p>
    <w:p w14:paraId="3E6B368F" w14:textId="77777777" w:rsidR="00EF6F23" w:rsidRDefault="006A271A" w:rsidP="000D2D15">
      <w:pPr>
        <w:spacing w:line="360" w:lineRule="auto"/>
        <w:ind w:firstLine="708"/>
        <w:rPr>
          <w:lang w:val="ru-RU"/>
        </w:rPr>
      </w:pPr>
      <w:r w:rsidRPr="006A271A">
        <w:t>Также примером внешнего экономического воздействия на организацию может быть изменение курса валюты, в которой организация закупает свои сырьевые материалы или продукцию для дальнейшей переработки. Если курс валюты увеличивается, то затраты на закупку валюты для оплаты внешних поставщиков возрастают, что в свою очередь может повлечь за собой увеличение цен на готовую продукцию или снижение прибыли. Также, внешнее экономическое воздействие может проявляться в виде введения торговых ограничений или изменения налогового законодательства, что может повлиять на рентабельность организации и ее конкурентоспособность на рынке</w:t>
      </w:r>
      <w:r w:rsidR="00EF6F23">
        <w:rPr>
          <w:lang w:val="ru-RU"/>
        </w:rPr>
        <w:t>.</w:t>
      </w:r>
    </w:p>
    <w:p w14:paraId="7FB00E00" w14:textId="77777777" w:rsidR="00EF6F23" w:rsidRDefault="00EF6F23">
      <w:pPr>
        <w:spacing w:after="160" w:line="259" w:lineRule="auto"/>
        <w:rPr>
          <w:szCs w:val="28"/>
          <w:lang w:val="ru-RU"/>
        </w:rPr>
      </w:pPr>
      <w:r>
        <w:rPr>
          <w:szCs w:val="28"/>
          <w:lang w:val="ru-RU"/>
        </w:rPr>
        <w:br w:type="page"/>
      </w:r>
    </w:p>
    <w:p w14:paraId="14056E5F" w14:textId="3218E258" w:rsidR="00543AA8" w:rsidRPr="006A271A" w:rsidRDefault="006A271A" w:rsidP="000D2D15">
      <w:pPr>
        <w:pStyle w:val="Heading1"/>
      </w:pPr>
      <w:bookmarkStart w:id="6" w:name="_Toc132913988"/>
      <w:r>
        <w:lastRenderedPageBreak/>
        <w:t>Политическая среда</w:t>
      </w:r>
      <w:bookmarkEnd w:id="6"/>
    </w:p>
    <w:p w14:paraId="3D82F61B" w14:textId="3C700A9B" w:rsidR="00880325" w:rsidRDefault="00880325" w:rsidP="000D2D15">
      <w:pPr>
        <w:spacing w:line="360" w:lineRule="auto"/>
        <w:ind w:firstLine="708"/>
      </w:pPr>
      <w:r w:rsidRPr="00880325">
        <w:t xml:space="preserve">Очень важную роль в деятельности компании играет политический фактор. Он тесно взаимосвязан с международным окружением и социокультурным фактором. Политический фактор определяет во многом обстановку, в которой организация осуществляет свою деятельность. Речь идет о практических действиях законодательных, административных и судебных органов, защищающих права граждан, частную собственность, бизнес; о структуре и соотношении интересов в обществе. Политическая система значительно воздействует на деловую активность компании. </w:t>
      </w:r>
    </w:p>
    <w:p w14:paraId="24C06E1A" w14:textId="77777777" w:rsidR="00EF6F23" w:rsidRPr="00EF6F23" w:rsidRDefault="00EF6F23" w:rsidP="000D2D15">
      <w:pPr>
        <w:spacing w:line="360" w:lineRule="auto"/>
        <w:ind w:firstLine="708"/>
      </w:pPr>
      <w:r w:rsidRPr="00EF6F23">
        <w:t>В определенной системе экономического управления правительство играет важную роль в установлении политических целей и задач, влияющих на функционирование предпринимательской среды. Политические факторы могут оказывать значительное воздействие на организации во многих аспектах:</w:t>
      </w:r>
    </w:p>
    <w:p w14:paraId="054CAB19" w14:textId="6860AD18" w:rsidR="00EF6F23" w:rsidRPr="00EF6F23" w:rsidRDefault="00CD60D7" w:rsidP="000D2D15">
      <w:pPr>
        <w:pStyle w:val="ListParagraph"/>
        <w:numPr>
          <w:ilvl w:val="0"/>
          <w:numId w:val="14"/>
        </w:numPr>
        <w:spacing w:line="360" w:lineRule="auto"/>
        <w:ind w:left="0" w:firstLine="709"/>
      </w:pPr>
      <w:r w:rsidRPr="000D2D15">
        <w:rPr>
          <w:lang w:val="ru-RU"/>
        </w:rPr>
        <w:t>З</w:t>
      </w:r>
      <w:r w:rsidR="00EF6F23" w:rsidRPr="00EF6F23">
        <w:t>аконы и регуляторные меры, которые принимаются правительством, могут оказывать влияние на налогообложение, льготы, торговые пошлины, регулирование внешнеэкономической деятельности и многие другие аспекты бизнеса.</w:t>
      </w:r>
    </w:p>
    <w:p w14:paraId="694C94C7" w14:textId="77777777" w:rsidR="00EF6F23" w:rsidRPr="00EF6F23" w:rsidRDefault="00EF6F23" w:rsidP="000D2D15">
      <w:pPr>
        <w:pStyle w:val="ListParagraph"/>
        <w:numPr>
          <w:ilvl w:val="0"/>
          <w:numId w:val="14"/>
        </w:numPr>
        <w:spacing w:line="360" w:lineRule="auto"/>
        <w:ind w:left="0" w:firstLine="709"/>
      </w:pPr>
      <w:r w:rsidRPr="00EF6F23">
        <w:t>Действия групп особых интересов и лоббистов также могут оказывать давление на правительство и влиять на экономические, социальные и культурные течения в обществе.</w:t>
      </w:r>
    </w:p>
    <w:p w14:paraId="39F48710" w14:textId="77777777" w:rsidR="00EF6F23" w:rsidRPr="00EF6F23" w:rsidRDefault="00EF6F23" w:rsidP="000D2D15">
      <w:pPr>
        <w:pStyle w:val="ListParagraph"/>
        <w:numPr>
          <w:ilvl w:val="0"/>
          <w:numId w:val="14"/>
        </w:numPr>
        <w:spacing w:line="360" w:lineRule="auto"/>
        <w:ind w:left="0" w:firstLine="709"/>
      </w:pPr>
      <w:r w:rsidRPr="00EF6F23">
        <w:t>Создание благоприятной среды для развития предпринимательства также зависит от фактора политической стабильности и действий правительства на международной арене.</w:t>
      </w:r>
    </w:p>
    <w:p w14:paraId="74EE3272" w14:textId="420E6723" w:rsidR="00EF6F23" w:rsidRDefault="00EF6F23" w:rsidP="000D2D15">
      <w:pPr>
        <w:spacing w:line="360" w:lineRule="auto"/>
        <w:ind w:firstLine="708"/>
      </w:pPr>
      <w:r w:rsidRPr="00EF6F23">
        <w:t>Эти политические факторы могут оказывать как прямое, так и косвенное воздействие на организации, а также на их конкурентов и клиентов. Изменения в политической обстановке могут повлиять на экономические условия, в которых работает организация, и на ее способность адаптироваться к этим условиям.</w:t>
      </w:r>
    </w:p>
    <w:p w14:paraId="3D978102" w14:textId="75D30C10" w:rsidR="00EF6F23" w:rsidRPr="00EF6F23" w:rsidRDefault="00EF6F23" w:rsidP="000D2D15">
      <w:pPr>
        <w:spacing w:line="360" w:lineRule="auto"/>
        <w:ind w:firstLine="708"/>
      </w:pPr>
      <w:r w:rsidRPr="00EF6F23">
        <w:lastRenderedPageBreak/>
        <w:t>Примером внешнего политического воздействия на организацию может служить введение санкций странами или международными организациями против других стран или компаний. Например, в 2014 году США и Европейский союз ввели экономические санкции против России в связи с событиями в Украине. Эти санкции привели к ограничениям в торговле и инвестициях для многих российских компаний, что негативно повлияло на их бизнес. Также международные договоры и соглашения, например, в области торговли или защиты интеллектуальной собственности, могут оказывать существенное влияние на деятельность организации, в зависимости от ее сферы деятельности и географического положения.</w:t>
      </w:r>
    </w:p>
    <w:p w14:paraId="3153A6CA" w14:textId="77777777" w:rsidR="00EF6F23" w:rsidRPr="00880325" w:rsidRDefault="00EF6F23" w:rsidP="00EF6F23"/>
    <w:p w14:paraId="2D0BCEE4" w14:textId="63963F30" w:rsidR="00543AA8" w:rsidRPr="00EF6F23" w:rsidRDefault="00FD39A5" w:rsidP="002A2FBC">
      <w:pPr>
        <w:spacing w:line="360" w:lineRule="auto"/>
        <w:ind w:right="-607" w:firstLine="709"/>
        <w:jc w:val="center"/>
        <w:rPr>
          <w:b/>
          <w:bCs/>
          <w:szCs w:val="28"/>
          <w:lang w:val="ru-RU"/>
        </w:rPr>
      </w:pPr>
      <w:r w:rsidRPr="002A2FBC">
        <w:rPr>
          <w:szCs w:val="28"/>
        </w:rPr>
        <w:br w:type="column"/>
      </w:r>
      <w:r w:rsidR="00EF6F23">
        <w:rPr>
          <w:b/>
          <w:bCs/>
          <w:szCs w:val="28"/>
          <w:lang w:val="ru-RU"/>
        </w:rPr>
        <w:lastRenderedPageBreak/>
        <w:t>Социально-культурная среда</w:t>
      </w:r>
    </w:p>
    <w:p w14:paraId="149432A1" w14:textId="11AA655E" w:rsidR="00EF6F23" w:rsidRPr="00EF6F23" w:rsidRDefault="00543AA8" w:rsidP="00EF6F23">
      <w:pPr>
        <w:spacing w:line="360" w:lineRule="auto"/>
        <w:ind w:right="-607" w:firstLine="709"/>
        <w:rPr>
          <w:szCs w:val="28"/>
        </w:rPr>
      </w:pPr>
      <w:r w:rsidRPr="00434B9A">
        <w:rPr>
          <w:szCs w:val="28"/>
        </w:rPr>
        <w:t xml:space="preserve">Еще одним </w:t>
      </w:r>
      <w:r w:rsidR="00EF6F23">
        <w:rPr>
          <w:szCs w:val="28"/>
          <w:lang w:val="ru-RU"/>
        </w:rPr>
        <w:t>внешним переменным фактором</w:t>
      </w:r>
      <w:r w:rsidRPr="00434B9A">
        <w:rPr>
          <w:szCs w:val="28"/>
        </w:rPr>
        <w:t xml:space="preserve"> </w:t>
      </w:r>
      <w:r w:rsidR="00EF6F23">
        <w:rPr>
          <w:szCs w:val="28"/>
          <w:lang w:val="ru-RU"/>
        </w:rPr>
        <w:t>на</w:t>
      </w:r>
      <w:r w:rsidRPr="00434B9A">
        <w:rPr>
          <w:szCs w:val="28"/>
        </w:rPr>
        <w:t xml:space="preserve"> организаци</w:t>
      </w:r>
      <w:r w:rsidR="00CD60D7">
        <w:rPr>
          <w:szCs w:val="28"/>
          <w:lang w:val="ru-RU"/>
        </w:rPr>
        <w:t xml:space="preserve">ю </w:t>
      </w:r>
      <w:r w:rsidRPr="00434B9A">
        <w:rPr>
          <w:szCs w:val="28"/>
        </w:rPr>
        <w:t>является</w:t>
      </w:r>
      <w:r w:rsidR="00CD60D7">
        <w:rPr>
          <w:szCs w:val="28"/>
          <w:lang w:val="ru-RU"/>
        </w:rPr>
        <w:t xml:space="preserve"> социально-культурный фактор</w:t>
      </w:r>
      <w:r w:rsidRPr="00434B9A">
        <w:rPr>
          <w:szCs w:val="28"/>
        </w:rPr>
        <w:t xml:space="preserve">. </w:t>
      </w:r>
      <w:r w:rsidR="00EF6F23" w:rsidRPr="00EF6F23">
        <w:rPr>
          <w:szCs w:val="28"/>
        </w:rPr>
        <w:t xml:space="preserve">Любая компания подвергается воздействию социально-культурных факторов, к которым можно отнести стереотипы поведения потребителей, традиции, предпочтение определенной торговой марки либо, наоборот, негативное отношение к какому-то из товаров и т.п. Социокультурный фактор в Российской Федерации из-за ее расслоения населения на бедных и богатых, многонациональности и масштабов является весьма актуальным. </w:t>
      </w:r>
    </w:p>
    <w:p w14:paraId="78A6BD9F" w14:textId="77777777" w:rsidR="00CD60D7" w:rsidRDefault="00CD60D7" w:rsidP="00543AA8">
      <w:pPr>
        <w:spacing w:line="360" w:lineRule="auto"/>
        <w:ind w:right="-607" w:firstLine="709"/>
      </w:pPr>
      <w:r>
        <w:t>Организации работают в определенной социально-культурной среде, в которой преобладают те или иные установки, жизненные ценности и традиции. Социально</w:t>
      </w:r>
      <w:r>
        <w:softHyphen/>
        <w:t>культурная среда может влиять на такие параметры:</w:t>
      </w:r>
    </w:p>
    <w:p w14:paraId="42A252EF" w14:textId="77777777" w:rsidR="00CD60D7" w:rsidRPr="00CD60D7" w:rsidRDefault="00CD60D7" w:rsidP="00CD60D7">
      <w:pPr>
        <w:pStyle w:val="ListParagraph"/>
        <w:numPr>
          <w:ilvl w:val="0"/>
          <w:numId w:val="14"/>
        </w:numPr>
        <w:spacing w:line="360" w:lineRule="auto"/>
        <w:ind w:left="0" w:right="-607" w:firstLine="709"/>
        <w:rPr>
          <w:szCs w:val="28"/>
        </w:rPr>
      </w:pPr>
      <w:r w:rsidRPr="00CD60D7">
        <w:rPr>
          <w:szCs w:val="28"/>
        </w:rPr>
        <w:t xml:space="preserve">определение продукции или услуг, производимых организацией, которые люди стремятся покупать. Например, покупка одежды, соответствующей доминирующей моде (женские брючные костюмы, кроссовки и т.д.) и вкусам (дорогие туалеты от престижного модельера); </w:t>
      </w:r>
    </w:p>
    <w:p w14:paraId="35FEF754" w14:textId="283D2B6C" w:rsidR="00CD60D7" w:rsidRPr="00CD60D7" w:rsidRDefault="00CD60D7" w:rsidP="00CD60D7">
      <w:pPr>
        <w:pStyle w:val="ListParagraph"/>
        <w:numPr>
          <w:ilvl w:val="0"/>
          <w:numId w:val="14"/>
        </w:numPr>
        <w:spacing w:line="360" w:lineRule="auto"/>
        <w:ind w:left="0" w:right="-607" w:firstLine="709"/>
        <w:rPr>
          <w:szCs w:val="28"/>
        </w:rPr>
      </w:pPr>
      <w:r w:rsidRPr="00CD60D7">
        <w:rPr>
          <w:szCs w:val="28"/>
        </w:rPr>
        <w:t>организация работы коллектива предприятия с учетом сложившихся традиций. Так, люди, длительное время работающие на одном предприятии, вырабатывают определенный «стиль» поведения, которого они придерживаются. Молодое поколение может не воспринимать этих традиций и создавать «вызовы»</w:t>
      </w:r>
      <w:r w:rsidR="00471FFE">
        <w:rPr>
          <w:szCs w:val="28"/>
          <w:lang w:val="ru-RU"/>
        </w:rPr>
        <w:t xml:space="preserve"> – </w:t>
      </w:r>
      <w:r w:rsidRPr="00CD60D7">
        <w:rPr>
          <w:szCs w:val="28"/>
        </w:rPr>
        <w:t>этичную практику ведения бизнеса, принятую в той или иной стране;</w:t>
      </w:r>
    </w:p>
    <w:p w14:paraId="20E29D81" w14:textId="6D2F8294" w:rsidR="00CD60D7" w:rsidRPr="00CD60D7" w:rsidRDefault="00CD60D7" w:rsidP="00CD60D7">
      <w:pPr>
        <w:pStyle w:val="ListParagraph"/>
        <w:numPr>
          <w:ilvl w:val="0"/>
          <w:numId w:val="14"/>
        </w:numPr>
        <w:spacing w:line="360" w:lineRule="auto"/>
        <w:ind w:left="0" w:right="-607" w:firstLine="709"/>
        <w:rPr>
          <w:szCs w:val="28"/>
        </w:rPr>
      </w:pPr>
      <w:r w:rsidRPr="00CD60D7">
        <w:rPr>
          <w:szCs w:val="28"/>
        </w:rPr>
        <w:t>образ жизни потребителя, зависящий от нравственных и религиозных норм, и посредством этого влияние спроса на товары. Например, женщины азиатских стран по различным религиозным нормам носят одежду черного цвета;</w:t>
      </w:r>
    </w:p>
    <w:p w14:paraId="6D06982C" w14:textId="7CAC94CD" w:rsidR="00543AA8" w:rsidRPr="00CD60D7" w:rsidRDefault="00CD60D7" w:rsidP="00CD60D7">
      <w:pPr>
        <w:pStyle w:val="ListParagraph"/>
        <w:numPr>
          <w:ilvl w:val="0"/>
          <w:numId w:val="14"/>
        </w:numPr>
        <w:spacing w:line="360" w:lineRule="auto"/>
        <w:ind w:left="0" w:right="-607" w:firstLine="709"/>
        <w:rPr>
          <w:szCs w:val="28"/>
        </w:rPr>
      </w:pPr>
      <w:r w:rsidRPr="00CD60D7">
        <w:rPr>
          <w:szCs w:val="28"/>
        </w:rPr>
        <w:t>отношение отдельного лица к работе, что, в свою очередь, влияет на его отношение к величине зарплаты и условиям труда, предлагаемые бизнесом. Например, сложившаяся в нашей стране социально-культурная среда сделала нормальным явлением «торговлю» на толкучках, в подземных переходах и тротуарах сомнительного вида и качества товаром.</w:t>
      </w:r>
    </w:p>
    <w:p w14:paraId="2418566C" w14:textId="77777777" w:rsidR="00FD39A5" w:rsidRPr="00434B9A" w:rsidRDefault="00FD39A5" w:rsidP="00FD39A5">
      <w:pPr>
        <w:spacing w:line="360" w:lineRule="auto"/>
        <w:ind w:right="-607" w:firstLine="709"/>
        <w:rPr>
          <w:szCs w:val="28"/>
        </w:rPr>
      </w:pPr>
    </w:p>
    <w:p w14:paraId="37B76D2F" w14:textId="1CC1EEAD" w:rsidR="00FD39A5" w:rsidRPr="00434B9A" w:rsidRDefault="00471FFE" w:rsidP="00FD39A5">
      <w:pPr>
        <w:spacing w:line="360" w:lineRule="auto"/>
        <w:ind w:right="-607" w:firstLine="709"/>
        <w:rPr>
          <w:szCs w:val="28"/>
        </w:rPr>
      </w:pPr>
      <w:r>
        <w:rPr>
          <w:lang w:val="ru-RU"/>
        </w:rPr>
        <w:lastRenderedPageBreak/>
        <w:t>Примером</w:t>
      </w:r>
      <w:r>
        <w:t xml:space="preserve"> внешнего социально-культурного воздействия на организацию</w:t>
      </w:r>
      <w:r w:rsidR="00C27240">
        <w:rPr>
          <w:lang w:val="ru-RU"/>
        </w:rPr>
        <w:t> </w:t>
      </w:r>
      <w:r>
        <w:rPr>
          <w:lang w:val="ru-RU"/>
        </w:rPr>
        <w:t>–</w:t>
      </w:r>
      <w:r w:rsidR="00C27240">
        <w:rPr>
          <w:lang w:val="ru-RU"/>
        </w:rPr>
        <w:t> </w:t>
      </w:r>
      <w:r>
        <w:t>это изменение потребительских предпочтений населения. Например, если в определенной стране внезапно возрастает популярность здорового образа жизни и веганской кухни, рестораны и кафе, которые ранее специализировались на мясных блюдах, могут столкнуться с уменьшением спроса на свою продукцию и потерей клиентов в пользу заведений, готовящих вегетарианскую еду. В таком случае, ресторанам придется изменять свои меню и адаптироваться к новым потребностям рынка, чтобы оставаться конкурентоспособными. Кроме того, изменение социально-культурной среды может повлиять на кадровую политику организаций, например, в связи с повышенным интересом к экологически чистым технологиям, в компаниях могут начать активно привлекать специалистов в области экологии и устойчивого развития.</w:t>
      </w:r>
    </w:p>
    <w:p w14:paraId="320B632C" w14:textId="72CB9DBD" w:rsidR="00471FFE" w:rsidRPr="00471FFE" w:rsidRDefault="00FD39A5" w:rsidP="00471FFE">
      <w:pPr>
        <w:pStyle w:val="Heading1"/>
        <w:spacing w:before="0" w:after="0" w:line="360" w:lineRule="auto"/>
      </w:pPr>
      <w:r w:rsidRPr="00434B9A">
        <w:rPr>
          <w:rFonts w:cs="Times New Roman"/>
        </w:rPr>
        <w:br w:type="column"/>
      </w:r>
      <w:bookmarkStart w:id="7" w:name="_Toc132913989"/>
      <w:r w:rsidR="00471FFE">
        <w:lastRenderedPageBreak/>
        <w:t>Технологическая среда</w:t>
      </w:r>
      <w:bookmarkEnd w:id="7"/>
    </w:p>
    <w:p w14:paraId="7025414F" w14:textId="316D0FB8" w:rsidR="000D2D15" w:rsidRPr="000D2D15" w:rsidRDefault="000D2D15" w:rsidP="000D2D15">
      <w:pPr>
        <w:spacing w:line="360" w:lineRule="auto"/>
        <w:ind w:right="-607" w:firstLine="709"/>
        <w:rPr>
          <w:lang w:val="ru-RU"/>
        </w:rPr>
      </w:pPr>
      <w:r>
        <w:rPr>
          <w:lang w:val="ru"/>
        </w:rPr>
        <w:t xml:space="preserve">Технологическая среда </w:t>
      </w:r>
      <w:r w:rsidRPr="000D2D15">
        <w:t>включает технологические и научные факторы (компоненты). На их основе компании могут выпускать новую и модернизировать старую продукцию, разрабатывать новые и совершенствовать старые технологические процессы. При этом можно применять не только результаты научных разработок и исследований, полученных в этой отрасли, но и заимствовать их из смежных отраслей. Если компании осознали важность применения технологических инноваций, то их деятельность развивается успешно</w:t>
      </w:r>
      <w:r w:rsidRPr="000D2D15">
        <w:rPr>
          <w:lang w:val="ru-RU"/>
        </w:rPr>
        <w:t>.</w:t>
      </w:r>
    </w:p>
    <w:p w14:paraId="488F0CFE" w14:textId="77777777" w:rsidR="00C27240" w:rsidRPr="00C27240" w:rsidRDefault="00C27240" w:rsidP="00C27240">
      <w:pPr>
        <w:spacing w:line="360" w:lineRule="auto"/>
        <w:ind w:right="-607" w:firstLine="709"/>
      </w:pPr>
      <w:r w:rsidRPr="00C27240">
        <w:t>Развитие научно-технического прогресса (НТП) имеет сложное и всестороннее влияние на деятельность организаций. НТП имеет следующие последствия экономического и социального характера.</w:t>
      </w:r>
    </w:p>
    <w:p w14:paraId="32F23734" w14:textId="47D0FF76" w:rsidR="00C27240" w:rsidRPr="00C27240" w:rsidRDefault="00C27240" w:rsidP="00C27240">
      <w:pPr>
        <w:pStyle w:val="ListParagraph"/>
        <w:numPr>
          <w:ilvl w:val="0"/>
          <w:numId w:val="18"/>
        </w:numPr>
        <w:spacing w:line="360" w:lineRule="auto"/>
        <w:ind w:left="0" w:right="-607" w:firstLine="709"/>
      </w:pPr>
      <w:r w:rsidRPr="00C27240">
        <w:t>Происходит структурная перестройка всех сфер применения техники, которая сопровождается поэтапным коренным техническим перевооружением отраслей производственной и непроизводственной сфер, домашних хозяйств и товаров личного потребления. В этот период от организаций требуются крупные капвложения.</w:t>
      </w:r>
    </w:p>
    <w:p w14:paraId="113C91F2" w14:textId="5353D78B" w:rsidR="00C27240" w:rsidRPr="00C27240" w:rsidRDefault="00C27240" w:rsidP="00C27240">
      <w:pPr>
        <w:pStyle w:val="ListParagraph"/>
        <w:numPr>
          <w:ilvl w:val="0"/>
          <w:numId w:val="18"/>
        </w:numPr>
        <w:spacing w:line="360" w:lineRule="auto"/>
        <w:ind w:left="0" w:right="-607" w:firstLine="709"/>
      </w:pPr>
      <w:r w:rsidRPr="00C27240">
        <w:t>Значительно расширяются и обновляются производственные потребительские стоимости, повышается их качество. Это происходит под воздействием дифференцированного и быстро меняющегося спроса широкого круга потребителей и повышения гибкости производства. Сильное развитие получает малое и среднее предпринимательство, способное быстро реагировать на изменяющийся спрос.</w:t>
      </w:r>
    </w:p>
    <w:p w14:paraId="5BB7B266" w14:textId="06D58FDE" w:rsidR="00C27240" w:rsidRPr="00C27240" w:rsidRDefault="00C27240" w:rsidP="00C27240">
      <w:pPr>
        <w:pStyle w:val="ListParagraph"/>
        <w:numPr>
          <w:ilvl w:val="0"/>
          <w:numId w:val="18"/>
        </w:numPr>
        <w:spacing w:line="360" w:lineRule="auto"/>
        <w:ind w:left="0" w:right="-607" w:firstLine="709"/>
      </w:pPr>
      <w:r w:rsidRPr="00C27240">
        <w:t>Изменяется экологическая сторона воспроизводства. Для организации резко сокращается возможность использования доступных для традиционной техники и технологий природных ресурсов. При этом появляется возможность вовлекать в производство новые естественные ресурсы и обеспечивать их глубокую переработку. Организации имеют возможность получить с каждой единицы ресурсов больше конечного продукта и, в то же время, уменьшить объем загрязняющих окружающую среду выбросов и отходов.</w:t>
      </w:r>
    </w:p>
    <w:p w14:paraId="3143E9D1" w14:textId="67C83644" w:rsidR="00C27240" w:rsidRPr="00C27240" w:rsidRDefault="00C27240" w:rsidP="00C27240">
      <w:pPr>
        <w:pStyle w:val="ListParagraph"/>
        <w:numPr>
          <w:ilvl w:val="0"/>
          <w:numId w:val="18"/>
        </w:numPr>
        <w:spacing w:line="360" w:lineRule="auto"/>
        <w:ind w:left="0" w:right="-607" w:firstLine="709"/>
      </w:pPr>
      <w:r w:rsidRPr="00C27240">
        <w:lastRenderedPageBreak/>
        <w:t>Значительно возрастают темпы экономического роста, повышения производительности труда, снижения стоимости продукции.</w:t>
      </w:r>
    </w:p>
    <w:p w14:paraId="156DCCF2" w14:textId="06E4B74D" w:rsidR="00C27240" w:rsidRPr="00C27240" w:rsidRDefault="00C27240" w:rsidP="00C27240">
      <w:pPr>
        <w:pStyle w:val="ListParagraph"/>
        <w:numPr>
          <w:ilvl w:val="0"/>
          <w:numId w:val="18"/>
        </w:numPr>
        <w:spacing w:line="360" w:lineRule="auto"/>
        <w:ind w:left="0" w:right="-607" w:firstLine="709"/>
      </w:pPr>
      <w:r w:rsidRPr="00C27240">
        <w:t>Предъявляются новые требования к работникам организации. Требуются качественные изменения в содержании знаний и навыков всех работников, причем делать это нужно в сжатые сроки, иначе достижения НТП не смогут быть реализованы в полной мере.</w:t>
      </w:r>
    </w:p>
    <w:p w14:paraId="305C2779" w14:textId="03E6EB6A" w:rsidR="00C27240" w:rsidRPr="00C27240" w:rsidRDefault="00C27240" w:rsidP="00C27240">
      <w:pPr>
        <w:pStyle w:val="ListParagraph"/>
        <w:numPr>
          <w:ilvl w:val="0"/>
          <w:numId w:val="18"/>
        </w:numPr>
        <w:spacing w:line="360" w:lineRule="auto"/>
        <w:ind w:left="0" w:right="-607" w:firstLine="709"/>
      </w:pPr>
      <w:r w:rsidRPr="00C27240">
        <w:t>Претерпевают качественную перестройку формы организации производства и управления.</w:t>
      </w:r>
    </w:p>
    <w:p w14:paraId="5A631257" w14:textId="77777777" w:rsidR="00C27240" w:rsidRPr="00C27240" w:rsidRDefault="00C27240" w:rsidP="00C27240">
      <w:pPr>
        <w:spacing w:line="360" w:lineRule="auto"/>
        <w:ind w:right="-607" w:firstLine="709"/>
      </w:pPr>
      <w:r w:rsidRPr="00C27240">
        <w:t>Научно-технический прогресс воздействует на организацию во взаимосвязи с технологической средой и сопровождается качественной перестройкой экономических и социальных отношений, изменяет социально</w:t>
      </w:r>
      <w:r w:rsidRPr="00C27240">
        <w:softHyphen/>
        <w:t>психологический климат в организации.</w:t>
      </w:r>
    </w:p>
    <w:p w14:paraId="35DD7908" w14:textId="33BA4A0E" w:rsidR="00543AA8" w:rsidRPr="000B08C7" w:rsidRDefault="000D2D15" w:rsidP="000B08C7">
      <w:pPr>
        <w:spacing w:line="360" w:lineRule="auto"/>
        <w:ind w:right="-607" w:firstLine="709"/>
      </w:pPr>
      <w:r>
        <w:t>Например, компания-производитель автомобилей может столкнуться с внешним технологическим воздействием в виде появления на рынке электромобилей, что может потребовать пересмотра стратегии развития и внедрения новых технологий производства.</w:t>
      </w:r>
    </w:p>
    <w:p w14:paraId="053E5FB4" w14:textId="48FCC52E" w:rsidR="00C27240" w:rsidRPr="00C27240" w:rsidRDefault="00543AA8" w:rsidP="00C27240">
      <w:pPr>
        <w:pStyle w:val="Heading1"/>
      </w:pPr>
      <w:r w:rsidRPr="00434B9A">
        <w:rPr>
          <w:rFonts w:cs="Times New Roman"/>
        </w:rPr>
        <w:br w:type="column"/>
      </w:r>
      <w:bookmarkStart w:id="8" w:name="_Toc132913990"/>
      <w:r w:rsidR="00D41F4D">
        <w:rPr>
          <w:rFonts w:cs="Times New Roman"/>
          <w:lang w:val="ru-RU"/>
        </w:rPr>
        <w:lastRenderedPageBreak/>
        <w:t>Правовая среда</w:t>
      </w:r>
      <w:bookmarkEnd w:id="8"/>
      <w:r w:rsidR="00C27240">
        <w:t xml:space="preserve"> </w:t>
      </w:r>
    </w:p>
    <w:p w14:paraId="487F5521" w14:textId="55830F9A" w:rsidR="00D41F4D" w:rsidRPr="00D41F4D" w:rsidRDefault="00D41F4D" w:rsidP="00D41F4D">
      <w:pPr>
        <w:spacing w:line="360" w:lineRule="auto"/>
        <w:ind w:right="-607" w:firstLine="709"/>
      </w:pPr>
      <w:r w:rsidRPr="00D41F4D">
        <w:t>Правовая среда – это законы и иные правовые акты, которые устанавливают допустимые нормы деловых взаимоотношений компании. От знания и соблюдения принятых правовых норм и законов зависят законность деловых операций, правомерность заключения и выполнения тех либо иных контрактов, возможность решения спорных и иных вопросов, которые связаны с деятельностью компании, осуществляемой в рамках действующего законодательства.</w:t>
      </w:r>
    </w:p>
    <w:p w14:paraId="59A6CDFF" w14:textId="77777777" w:rsidR="00C27240" w:rsidRPr="00C27240" w:rsidRDefault="00C27240" w:rsidP="00C27240">
      <w:pPr>
        <w:pStyle w:val="Heading1"/>
        <w:rPr>
          <w:lang w:val="en-RU"/>
        </w:rPr>
      </w:pPr>
    </w:p>
    <w:p w14:paraId="7F7D5E81" w14:textId="24B1F23D" w:rsidR="00C27240" w:rsidRDefault="00C27240" w:rsidP="00C27240">
      <w:pPr>
        <w:pStyle w:val="Heading1"/>
      </w:pPr>
      <w:r>
        <w:rPr>
          <w:rFonts w:cs="Times New Roman"/>
        </w:rPr>
        <w:br w:type="page"/>
      </w:r>
    </w:p>
    <w:p w14:paraId="22D774FE" w14:textId="736186CD" w:rsidR="00543AA8" w:rsidRPr="00434B9A" w:rsidRDefault="00543AA8" w:rsidP="00D61FBE">
      <w:pPr>
        <w:pStyle w:val="Heading1"/>
        <w:rPr>
          <w:rFonts w:cs="Times New Roman"/>
          <w:b w:val="0"/>
          <w:bCs/>
          <w:szCs w:val="28"/>
        </w:rPr>
      </w:pPr>
      <w:bookmarkStart w:id="9" w:name="_Toc132913991"/>
      <w:r w:rsidRPr="00434B9A">
        <w:rPr>
          <w:rFonts w:cs="Times New Roman"/>
          <w:bCs/>
          <w:szCs w:val="28"/>
        </w:rPr>
        <w:lastRenderedPageBreak/>
        <w:t>Заключение</w:t>
      </w:r>
      <w:bookmarkEnd w:id="9"/>
    </w:p>
    <w:p w14:paraId="36020986" w14:textId="77777777" w:rsidR="000B08C7" w:rsidRPr="000B08C7" w:rsidRDefault="000B08C7" w:rsidP="000B08C7">
      <w:pPr>
        <w:spacing w:line="360" w:lineRule="auto"/>
        <w:ind w:right="-607" w:firstLine="709"/>
      </w:pPr>
      <w:r w:rsidRPr="000B08C7">
        <w:t>В заключение, можно отметить, что внешние переменные играют важную роль в жизни</w:t>
      </w:r>
      <w:r w:rsidRPr="000B08C7">
        <w:rPr>
          <w:sz w:val="24"/>
        </w:rPr>
        <w:t xml:space="preserve"> </w:t>
      </w:r>
      <w:r w:rsidRPr="000B08C7">
        <w:t>организации, оказывая на нее как прямое, так и косвенное воздействие. Косвенное воздействие может проявляться в виде изменения социально-культурной среды, технологического прогресса, политических и экономических факторов, а также изменения в потребительском спросе.</w:t>
      </w:r>
    </w:p>
    <w:p w14:paraId="07343758" w14:textId="77777777" w:rsidR="000B08C7" w:rsidRPr="000B08C7" w:rsidRDefault="000B08C7" w:rsidP="000B08C7">
      <w:pPr>
        <w:spacing w:line="360" w:lineRule="auto"/>
        <w:ind w:right="-607" w:firstLine="709"/>
      </w:pPr>
      <w:r w:rsidRPr="000B08C7">
        <w:t>Изучение внешних переменных позволяет организации адаптироваться к новым условиям и принимать эффективные решения в ситуациях неопределенности. Для этого организация должна вести мониторинг внешней среды и принимать меры для минимизации рисков и максимизации преимуществ.</w:t>
      </w:r>
    </w:p>
    <w:p w14:paraId="793BE064" w14:textId="77777777" w:rsidR="000B08C7" w:rsidRPr="000B08C7" w:rsidRDefault="000B08C7" w:rsidP="000B08C7">
      <w:pPr>
        <w:spacing w:line="360" w:lineRule="auto"/>
        <w:ind w:right="-607" w:firstLine="709"/>
      </w:pPr>
      <w:r w:rsidRPr="000B08C7">
        <w:t>Таким образом, можно сделать вывод о том, что понимание воздействия внешних переменных является важным фактором для успеха организации в долгосрочной перспективе. Все организации должны постоянно анализировать свою внешнюю среду и принимать меры для адаптации к изменениям, чтобы оставаться конкурентоспособными на рынке.</w:t>
      </w:r>
    </w:p>
    <w:p w14:paraId="41D9AF02" w14:textId="2FA15DFE" w:rsidR="00543AA8" w:rsidRPr="00D61FBE" w:rsidRDefault="00543AA8" w:rsidP="00D61FBE">
      <w:pPr>
        <w:pStyle w:val="Heading1"/>
        <w:rPr>
          <w:rFonts w:cs="Times New Roman"/>
          <w:b w:val="0"/>
          <w:bCs/>
          <w:szCs w:val="28"/>
        </w:rPr>
      </w:pPr>
      <w:r>
        <w:br w:type="column"/>
      </w:r>
      <w:bookmarkStart w:id="10" w:name="_Toc132913992"/>
      <w:r w:rsidRPr="00D61FBE">
        <w:rPr>
          <w:rFonts w:cs="Times New Roman"/>
          <w:bCs/>
          <w:szCs w:val="28"/>
        </w:rPr>
        <w:lastRenderedPageBreak/>
        <w:t>Список используемой литературы</w:t>
      </w:r>
      <w:bookmarkEnd w:id="10"/>
    </w:p>
    <w:p w14:paraId="26B6F3A9" w14:textId="0866DFC8" w:rsidR="00AD57C0" w:rsidRPr="00AD57C0" w:rsidRDefault="00AD57C0" w:rsidP="00AD57C0">
      <w:pPr>
        <w:pStyle w:val="ListParagraph"/>
        <w:numPr>
          <w:ilvl w:val="0"/>
          <w:numId w:val="8"/>
        </w:numPr>
        <w:spacing w:line="360" w:lineRule="auto"/>
        <w:ind w:left="0" w:right="-607" w:firstLine="709"/>
        <w:rPr>
          <w:szCs w:val="28"/>
        </w:rPr>
      </w:pPr>
      <w:r w:rsidRPr="00C313B0">
        <w:rPr>
          <w:szCs w:val="28"/>
        </w:rPr>
        <w:t>Веснин В.Р. Менеджмент для всех. – М.: Юрист, 1994 – 241 с.</w:t>
      </w:r>
    </w:p>
    <w:p w14:paraId="03145F47" w14:textId="76A0E6FB" w:rsidR="00AD57C0" w:rsidRPr="00AD57C0" w:rsidRDefault="00AD57C0" w:rsidP="00AC2CC0">
      <w:pPr>
        <w:pStyle w:val="ListParagraph"/>
        <w:numPr>
          <w:ilvl w:val="0"/>
          <w:numId w:val="8"/>
        </w:numPr>
        <w:spacing w:line="360" w:lineRule="auto"/>
        <w:ind w:left="0" w:right="-607" w:firstLine="709"/>
        <w:rPr>
          <w:szCs w:val="28"/>
        </w:rPr>
      </w:pPr>
      <w:r w:rsidRPr="00C313B0">
        <w:rPr>
          <w:szCs w:val="28"/>
        </w:rPr>
        <w:t>Теория организации: Учебник для вузов – М.: изд-во «Экономика», 2003. – с. 431</w:t>
      </w:r>
      <w:r>
        <w:rPr>
          <w:szCs w:val="28"/>
          <w:lang w:val="ru-RU"/>
        </w:rPr>
        <w:t>.</w:t>
      </w:r>
    </w:p>
    <w:p w14:paraId="0DC9ED76" w14:textId="77777777" w:rsidR="00AD57C0" w:rsidRPr="00C313B0" w:rsidRDefault="00AD57C0" w:rsidP="00AD57C0">
      <w:pPr>
        <w:pStyle w:val="ListParagraph"/>
        <w:numPr>
          <w:ilvl w:val="0"/>
          <w:numId w:val="8"/>
        </w:numPr>
        <w:spacing w:line="360" w:lineRule="auto"/>
        <w:ind w:left="0" w:right="-607" w:firstLine="709"/>
        <w:rPr>
          <w:szCs w:val="28"/>
        </w:rPr>
      </w:pPr>
      <w:r w:rsidRPr="00C313B0">
        <w:rPr>
          <w:szCs w:val="28"/>
        </w:rPr>
        <w:t>Пригожин А.И. Методы развития организаций. – М.: МЦФЭР, 2003, 864 с.</w:t>
      </w:r>
    </w:p>
    <w:p w14:paraId="571BB7FE" w14:textId="60A774B7" w:rsidR="00543AA8" w:rsidRPr="00C313B0" w:rsidRDefault="00543AA8" w:rsidP="00C313B0">
      <w:pPr>
        <w:pStyle w:val="ListParagraph"/>
        <w:numPr>
          <w:ilvl w:val="0"/>
          <w:numId w:val="8"/>
        </w:numPr>
        <w:spacing w:line="360" w:lineRule="auto"/>
        <w:ind w:left="0" w:right="-607" w:firstLine="709"/>
        <w:rPr>
          <w:szCs w:val="28"/>
        </w:rPr>
      </w:pPr>
      <w:r w:rsidRPr="00C313B0">
        <w:rPr>
          <w:szCs w:val="28"/>
        </w:rPr>
        <w:t>Мескон М., Альберт М., Хедоури Ф. Основы менеджмента. М. 1998.- 704 с.</w:t>
      </w:r>
    </w:p>
    <w:p w14:paraId="5D6E6410" w14:textId="77777777" w:rsidR="00543AA8" w:rsidRPr="00C313B0" w:rsidRDefault="00543AA8" w:rsidP="00C313B0">
      <w:pPr>
        <w:pStyle w:val="ListParagraph"/>
        <w:numPr>
          <w:ilvl w:val="0"/>
          <w:numId w:val="8"/>
        </w:numPr>
        <w:spacing w:line="360" w:lineRule="auto"/>
        <w:ind w:left="0" w:right="-607" w:firstLine="709"/>
        <w:rPr>
          <w:szCs w:val="28"/>
        </w:rPr>
      </w:pPr>
      <w:r w:rsidRPr="00C313B0">
        <w:rPr>
          <w:szCs w:val="28"/>
        </w:rPr>
        <w:t>Коренченко Р.А. Общая теория организации: Учебник для вузов – М.: ЮНИТИ ДАНА, 2003. – с. 286</w:t>
      </w:r>
    </w:p>
    <w:p w14:paraId="2BF18F2D" w14:textId="77777777" w:rsidR="00543AA8" w:rsidRPr="00C313B0" w:rsidRDefault="00543AA8" w:rsidP="00C313B0">
      <w:pPr>
        <w:pStyle w:val="ListParagraph"/>
        <w:numPr>
          <w:ilvl w:val="0"/>
          <w:numId w:val="8"/>
        </w:numPr>
        <w:spacing w:line="360" w:lineRule="auto"/>
        <w:ind w:left="0" w:right="-607" w:firstLine="709"/>
        <w:rPr>
          <w:szCs w:val="28"/>
        </w:rPr>
      </w:pPr>
      <w:r w:rsidRPr="00C313B0">
        <w:rPr>
          <w:szCs w:val="28"/>
        </w:rPr>
        <w:t>Виханский О.С., Наумова А.И. Менеджмент: Учебник – 3-е изд. – М.: Экономистъ, 2001 – 432 с.</w:t>
      </w:r>
    </w:p>
    <w:sectPr w:rsidR="00543AA8" w:rsidRPr="00C313B0" w:rsidSect="00AB1DE0">
      <w:footerReference w:type="default" r:id="rId9"/>
      <w:pgSz w:w="11906" w:h="16838" w:code="9"/>
      <w:pgMar w:top="1134" w:right="1416" w:bottom="1134" w:left="1418" w:header="709" w:footer="59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4197" w14:textId="77777777" w:rsidR="00BE2721" w:rsidRDefault="00BE2721" w:rsidP="00CB2FD0">
      <w:r>
        <w:separator/>
      </w:r>
    </w:p>
  </w:endnote>
  <w:endnote w:type="continuationSeparator" w:id="0">
    <w:p w14:paraId="77C9C9DF" w14:textId="77777777" w:rsidR="00BE2721" w:rsidRDefault="00BE2721" w:rsidP="00CB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424381"/>
      <w:docPartObj>
        <w:docPartGallery w:val="Page Numbers (Bottom of Page)"/>
        <w:docPartUnique/>
      </w:docPartObj>
    </w:sdtPr>
    <w:sdtContent>
      <w:p w14:paraId="246C3DC2" w14:textId="77777777" w:rsidR="00CB2FD0" w:rsidRDefault="00CB2FD0">
        <w:pPr>
          <w:pStyle w:val="Footer"/>
          <w:jc w:val="center"/>
        </w:pPr>
        <w:r>
          <w:fldChar w:fldCharType="begin"/>
        </w:r>
        <w:r>
          <w:instrText>PAGE   \* MERGEFORMAT</w:instrText>
        </w:r>
        <w:r>
          <w:fldChar w:fldCharType="separate"/>
        </w:r>
        <w:r>
          <w:t>2</w:t>
        </w:r>
        <w:r>
          <w:fldChar w:fldCharType="end"/>
        </w:r>
      </w:p>
    </w:sdtContent>
  </w:sdt>
  <w:p w14:paraId="678A02BB" w14:textId="77777777" w:rsidR="00CB2FD0" w:rsidRDefault="00CB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352C" w14:textId="77777777" w:rsidR="00BE2721" w:rsidRDefault="00BE2721" w:rsidP="00CB2FD0">
      <w:r>
        <w:separator/>
      </w:r>
    </w:p>
  </w:footnote>
  <w:footnote w:type="continuationSeparator" w:id="0">
    <w:p w14:paraId="6CE99196" w14:textId="77777777" w:rsidR="00BE2721" w:rsidRDefault="00BE2721" w:rsidP="00CB2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3B8"/>
    <w:multiLevelType w:val="multilevel"/>
    <w:tmpl w:val="AE94D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05037"/>
    <w:multiLevelType w:val="hybridMultilevel"/>
    <w:tmpl w:val="564CF412"/>
    <w:lvl w:ilvl="0" w:tplc="96A23CAC">
      <w:start w:val="1"/>
      <w:numFmt w:val="bullet"/>
      <w:lvlText w:val=""/>
      <w:lvlJc w:val="left"/>
      <w:pPr>
        <w:ind w:left="1429" w:hanging="360"/>
      </w:pPr>
      <w:rPr>
        <w:rFonts w:ascii="Symbol" w:hAnsi="Symbol" w:hint="default"/>
        <w:w w:val="100"/>
        <w:sz w:val="28"/>
        <w:szCs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0E9F18A8"/>
    <w:multiLevelType w:val="hybridMultilevel"/>
    <w:tmpl w:val="2BCA59CA"/>
    <w:lvl w:ilvl="0" w:tplc="96A23CAC">
      <w:start w:val="1"/>
      <w:numFmt w:val="bullet"/>
      <w:lvlText w:val=""/>
      <w:lvlJc w:val="left"/>
      <w:pPr>
        <w:ind w:left="1429" w:hanging="360"/>
      </w:pPr>
      <w:rPr>
        <w:rFonts w:ascii="Symbol" w:hAnsi="Symbol"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A36CBB"/>
    <w:multiLevelType w:val="hybridMultilevel"/>
    <w:tmpl w:val="417E114A"/>
    <w:lvl w:ilvl="0" w:tplc="96A23CAC">
      <w:start w:val="1"/>
      <w:numFmt w:val="bullet"/>
      <w:lvlText w:val=""/>
      <w:lvlJc w:val="left"/>
      <w:pPr>
        <w:ind w:left="720" w:hanging="360"/>
      </w:pPr>
      <w:rPr>
        <w:rFonts w:ascii="Symbol" w:hAnsi="Symbol"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047717"/>
    <w:multiLevelType w:val="hybridMultilevel"/>
    <w:tmpl w:val="464E6E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05116C"/>
    <w:multiLevelType w:val="hybridMultilevel"/>
    <w:tmpl w:val="CA049C4A"/>
    <w:lvl w:ilvl="0" w:tplc="59CEB78E">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F602ACE"/>
    <w:multiLevelType w:val="hybridMultilevel"/>
    <w:tmpl w:val="310E76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D1A5E5F"/>
    <w:multiLevelType w:val="multilevel"/>
    <w:tmpl w:val="3464634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40EF54C1"/>
    <w:multiLevelType w:val="hybridMultilevel"/>
    <w:tmpl w:val="EDE02F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C9F29FD"/>
    <w:multiLevelType w:val="hybridMultilevel"/>
    <w:tmpl w:val="F9B2DA06"/>
    <w:lvl w:ilvl="0" w:tplc="96A23CAC">
      <w:start w:val="1"/>
      <w:numFmt w:val="bullet"/>
      <w:lvlText w:val=""/>
      <w:lvlJc w:val="left"/>
      <w:pPr>
        <w:ind w:left="1429" w:hanging="360"/>
      </w:pPr>
      <w:rPr>
        <w:rFonts w:ascii="Symbol" w:hAnsi="Symbol" w:hint="default"/>
        <w:w w:val="100"/>
        <w:sz w:val="28"/>
        <w:szCs w:val="28"/>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59486278"/>
    <w:multiLevelType w:val="hybridMultilevel"/>
    <w:tmpl w:val="8BFA59BA"/>
    <w:lvl w:ilvl="0" w:tplc="96A23CAC">
      <w:start w:val="1"/>
      <w:numFmt w:val="bullet"/>
      <w:lvlText w:val=""/>
      <w:lvlJc w:val="left"/>
      <w:pPr>
        <w:ind w:left="1429" w:hanging="360"/>
      </w:pPr>
      <w:rPr>
        <w:rFonts w:ascii="Symbol" w:hAnsi="Symbol"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A5A726F"/>
    <w:multiLevelType w:val="hybridMultilevel"/>
    <w:tmpl w:val="B136FD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C3C3982"/>
    <w:multiLevelType w:val="hybridMultilevel"/>
    <w:tmpl w:val="5866C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4A7D89"/>
    <w:multiLevelType w:val="hybridMultilevel"/>
    <w:tmpl w:val="77F44F8A"/>
    <w:lvl w:ilvl="0" w:tplc="96A23CAC">
      <w:start w:val="1"/>
      <w:numFmt w:val="bullet"/>
      <w:lvlText w:val=""/>
      <w:lvlJc w:val="left"/>
      <w:pPr>
        <w:ind w:left="1429" w:hanging="360"/>
      </w:pPr>
      <w:rPr>
        <w:rFonts w:ascii="Symbol" w:hAnsi="Symbol" w:hint="default"/>
        <w:w w:val="100"/>
        <w:sz w:val="28"/>
        <w:szCs w:val="28"/>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4" w15:restartNumberingAfterBreak="0">
    <w:nsid w:val="64973A6E"/>
    <w:multiLevelType w:val="hybridMultilevel"/>
    <w:tmpl w:val="BE80E6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522CE8"/>
    <w:multiLevelType w:val="multilevel"/>
    <w:tmpl w:val="F71C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60D00"/>
    <w:multiLevelType w:val="multilevel"/>
    <w:tmpl w:val="CED07B6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7B5D00F6"/>
    <w:multiLevelType w:val="hybridMultilevel"/>
    <w:tmpl w:val="1E2CF5AA"/>
    <w:lvl w:ilvl="0" w:tplc="60EC9B74">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28116944">
    <w:abstractNumId w:val="0"/>
  </w:num>
  <w:num w:numId="2" w16cid:durableId="1888711940">
    <w:abstractNumId w:val="5"/>
  </w:num>
  <w:num w:numId="3" w16cid:durableId="1859804782">
    <w:abstractNumId w:val="3"/>
  </w:num>
  <w:num w:numId="4" w16cid:durableId="1130585154">
    <w:abstractNumId w:val="16"/>
  </w:num>
  <w:num w:numId="5" w16cid:durableId="1881084898">
    <w:abstractNumId w:val="2"/>
  </w:num>
  <w:num w:numId="6" w16cid:durableId="2015495588">
    <w:abstractNumId w:val="10"/>
  </w:num>
  <w:num w:numId="7" w16cid:durableId="445544249">
    <w:abstractNumId w:val="7"/>
  </w:num>
  <w:num w:numId="8" w16cid:durableId="844592236">
    <w:abstractNumId w:val="12"/>
  </w:num>
  <w:num w:numId="9" w16cid:durableId="1657758614">
    <w:abstractNumId w:val="4"/>
  </w:num>
  <w:num w:numId="10" w16cid:durableId="2143689010">
    <w:abstractNumId w:val="11"/>
  </w:num>
  <w:num w:numId="11" w16cid:durableId="1872183335">
    <w:abstractNumId w:val="8"/>
  </w:num>
  <w:num w:numId="12" w16cid:durableId="1356424329">
    <w:abstractNumId w:val="14"/>
  </w:num>
  <w:num w:numId="13" w16cid:durableId="1822964269">
    <w:abstractNumId w:val="6"/>
  </w:num>
  <w:num w:numId="14" w16cid:durableId="1838230549">
    <w:abstractNumId w:val="9"/>
  </w:num>
  <w:num w:numId="15" w16cid:durableId="1896308111">
    <w:abstractNumId w:val="15"/>
  </w:num>
  <w:num w:numId="16" w16cid:durableId="242375473">
    <w:abstractNumId w:val="1"/>
  </w:num>
  <w:num w:numId="17" w16cid:durableId="463698296">
    <w:abstractNumId w:val="17"/>
  </w:num>
  <w:num w:numId="18" w16cid:durableId="12007080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75"/>
    <w:rsid w:val="000037F5"/>
    <w:rsid w:val="000226B0"/>
    <w:rsid w:val="000632D5"/>
    <w:rsid w:val="000B08C7"/>
    <w:rsid w:val="000D2D15"/>
    <w:rsid w:val="001A6C8C"/>
    <w:rsid w:val="001C25B2"/>
    <w:rsid w:val="001F3B65"/>
    <w:rsid w:val="0022080B"/>
    <w:rsid w:val="00254BF5"/>
    <w:rsid w:val="002A2FBC"/>
    <w:rsid w:val="002C2410"/>
    <w:rsid w:val="003103C7"/>
    <w:rsid w:val="00314CF6"/>
    <w:rsid w:val="0034471F"/>
    <w:rsid w:val="00375328"/>
    <w:rsid w:val="0038797D"/>
    <w:rsid w:val="003D732A"/>
    <w:rsid w:val="003E168F"/>
    <w:rsid w:val="00434834"/>
    <w:rsid w:val="00434B9A"/>
    <w:rsid w:val="00471FFE"/>
    <w:rsid w:val="004F31FC"/>
    <w:rsid w:val="00530C75"/>
    <w:rsid w:val="005430BD"/>
    <w:rsid w:val="00543AA8"/>
    <w:rsid w:val="005B7D63"/>
    <w:rsid w:val="005C5663"/>
    <w:rsid w:val="005C7555"/>
    <w:rsid w:val="00660D9E"/>
    <w:rsid w:val="006A271A"/>
    <w:rsid w:val="006C0B77"/>
    <w:rsid w:val="006C0F92"/>
    <w:rsid w:val="006C6AD2"/>
    <w:rsid w:val="00747486"/>
    <w:rsid w:val="00791B75"/>
    <w:rsid w:val="007B4DEB"/>
    <w:rsid w:val="007C00D4"/>
    <w:rsid w:val="007E3D41"/>
    <w:rsid w:val="008242FF"/>
    <w:rsid w:val="00870751"/>
    <w:rsid w:val="00880325"/>
    <w:rsid w:val="008957CB"/>
    <w:rsid w:val="00905088"/>
    <w:rsid w:val="00922C48"/>
    <w:rsid w:val="009A723B"/>
    <w:rsid w:val="00A42893"/>
    <w:rsid w:val="00A906CD"/>
    <w:rsid w:val="00AA1056"/>
    <w:rsid w:val="00AB1DE0"/>
    <w:rsid w:val="00AC2CC0"/>
    <w:rsid w:val="00AD2185"/>
    <w:rsid w:val="00AD57C0"/>
    <w:rsid w:val="00B915B7"/>
    <w:rsid w:val="00BA7E76"/>
    <w:rsid w:val="00BB2042"/>
    <w:rsid w:val="00BE2721"/>
    <w:rsid w:val="00C00AAB"/>
    <w:rsid w:val="00C27240"/>
    <w:rsid w:val="00C313B0"/>
    <w:rsid w:val="00CB2FD0"/>
    <w:rsid w:val="00CC06E4"/>
    <w:rsid w:val="00CD3640"/>
    <w:rsid w:val="00CD52AF"/>
    <w:rsid w:val="00CD60D7"/>
    <w:rsid w:val="00D07A95"/>
    <w:rsid w:val="00D41F4D"/>
    <w:rsid w:val="00D61FBE"/>
    <w:rsid w:val="00D6455B"/>
    <w:rsid w:val="00D7380B"/>
    <w:rsid w:val="00DD63AF"/>
    <w:rsid w:val="00E93CD0"/>
    <w:rsid w:val="00EA59DF"/>
    <w:rsid w:val="00EE4070"/>
    <w:rsid w:val="00EF6F23"/>
    <w:rsid w:val="00F12C76"/>
    <w:rsid w:val="00FD39A5"/>
    <w:rsid w:val="00FE7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2A951"/>
  <w15:chartTrackingRefBased/>
  <w15:docId w15:val="{D9C5A281-3449-428D-B5E6-4A61237A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15"/>
    <w:pPr>
      <w:spacing w:after="0" w:line="240" w:lineRule="auto"/>
      <w:jc w:val="both"/>
    </w:pPr>
    <w:rPr>
      <w:rFonts w:ascii="Times New Roman" w:eastAsia="Times New Roman" w:hAnsi="Times New Roman" w:cs="Times New Roman"/>
      <w:sz w:val="28"/>
      <w:szCs w:val="24"/>
      <w:lang w:val="en-RU" w:eastAsia="en-GB"/>
    </w:rPr>
  </w:style>
  <w:style w:type="paragraph" w:styleId="Heading1">
    <w:name w:val="heading 1"/>
    <w:basedOn w:val="Normal"/>
    <w:next w:val="Normal"/>
    <w:link w:val="Heading1Char"/>
    <w:uiPriority w:val="9"/>
    <w:qFormat/>
    <w:rsid w:val="00471FFE"/>
    <w:pPr>
      <w:keepNext/>
      <w:keepLines/>
      <w:spacing w:before="400" w:after="120" w:line="276" w:lineRule="auto"/>
      <w:jc w:val="center"/>
      <w:outlineLvl w:val="0"/>
    </w:pPr>
    <w:rPr>
      <w:rFonts w:eastAsia="Arial" w:cs="Arial"/>
      <w:b/>
      <w:szCs w:val="40"/>
      <w:lang w:val="ru" w:eastAsia="ru-RU"/>
    </w:rPr>
  </w:style>
  <w:style w:type="paragraph" w:styleId="Heading2">
    <w:name w:val="heading 2"/>
    <w:basedOn w:val="Normal"/>
    <w:next w:val="Normal"/>
    <w:link w:val="Heading2Char"/>
    <w:uiPriority w:val="9"/>
    <w:unhideWhenUsed/>
    <w:qFormat/>
    <w:rsid w:val="000037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1FFE"/>
    <w:rPr>
      <w:rFonts w:ascii="Times New Roman" w:eastAsia="Arial" w:hAnsi="Times New Roman" w:cs="Arial"/>
      <w:b/>
      <w:sz w:val="28"/>
      <w:szCs w:val="40"/>
      <w:lang w:val="ru" w:eastAsia="ru-RU"/>
    </w:rPr>
  </w:style>
  <w:style w:type="paragraph" w:styleId="Header">
    <w:name w:val="header"/>
    <w:basedOn w:val="Normal"/>
    <w:link w:val="HeaderChar"/>
    <w:uiPriority w:val="99"/>
    <w:unhideWhenUsed/>
    <w:rsid w:val="00CB2FD0"/>
    <w:pPr>
      <w:tabs>
        <w:tab w:val="center" w:pos="4677"/>
        <w:tab w:val="right" w:pos="9355"/>
      </w:tabs>
    </w:pPr>
  </w:style>
  <w:style w:type="character" w:customStyle="1" w:styleId="HeaderChar">
    <w:name w:val="Header Char"/>
    <w:basedOn w:val="DefaultParagraphFont"/>
    <w:link w:val="Header"/>
    <w:uiPriority w:val="99"/>
    <w:rsid w:val="00CB2FD0"/>
    <w:rPr>
      <w:rFonts w:ascii="Times New Roman" w:hAnsi="Times New Roman"/>
      <w:sz w:val="28"/>
    </w:rPr>
  </w:style>
  <w:style w:type="paragraph" w:styleId="Footer">
    <w:name w:val="footer"/>
    <w:basedOn w:val="Normal"/>
    <w:link w:val="FooterChar"/>
    <w:uiPriority w:val="99"/>
    <w:unhideWhenUsed/>
    <w:rsid w:val="00CB2FD0"/>
    <w:pPr>
      <w:tabs>
        <w:tab w:val="center" w:pos="4677"/>
        <w:tab w:val="right" w:pos="9355"/>
      </w:tabs>
    </w:pPr>
  </w:style>
  <w:style w:type="character" w:customStyle="1" w:styleId="FooterChar">
    <w:name w:val="Footer Char"/>
    <w:basedOn w:val="DefaultParagraphFont"/>
    <w:link w:val="Footer"/>
    <w:uiPriority w:val="99"/>
    <w:rsid w:val="00CB2FD0"/>
    <w:rPr>
      <w:rFonts w:ascii="Times New Roman" w:hAnsi="Times New Roman"/>
      <w:sz w:val="28"/>
    </w:rPr>
  </w:style>
  <w:style w:type="paragraph" w:styleId="BodyText">
    <w:name w:val="Body Text"/>
    <w:basedOn w:val="Normal"/>
    <w:link w:val="BodyTextChar"/>
    <w:uiPriority w:val="99"/>
    <w:rsid w:val="00CB2FD0"/>
    <w:rPr>
      <w:szCs w:val="20"/>
      <w:lang w:eastAsia="ru-RU"/>
    </w:rPr>
  </w:style>
  <w:style w:type="character" w:customStyle="1" w:styleId="BodyTextChar">
    <w:name w:val="Body Text Char"/>
    <w:basedOn w:val="DefaultParagraphFont"/>
    <w:link w:val="BodyText"/>
    <w:uiPriority w:val="99"/>
    <w:rsid w:val="00CB2FD0"/>
    <w:rPr>
      <w:rFonts w:ascii="Times New Roman" w:eastAsia="Times New Roman" w:hAnsi="Times New Roman" w:cs="Times New Roman"/>
      <w:sz w:val="28"/>
      <w:szCs w:val="20"/>
      <w:lang w:eastAsia="ru-RU"/>
    </w:rPr>
  </w:style>
  <w:style w:type="paragraph" w:styleId="ListParagraph">
    <w:name w:val="List Paragraph"/>
    <w:basedOn w:val="Normal"/>
    <w:uiPriority w:val="26"/>
    <w:qFormat/>
    <w:rsid w:val="00CD60D7"/>
    <w:pPr>
      <w:spacing w:line="259" w:lineRule="auto"/>
      <w:ind w:left="720"/>
      <w:contextualSpacing/>
    </w:pPr>
  </w:style>
  <w:style w:type="paragraph" w:styleId="NormalWeb">
    <w:name w:val="Normal (Web)"/>
    <w:basedOn w:val="Normal"/>
    <w:uiPriority w:val="99"/>
    <w:unhideWhenUsed/>
    <w:rsid w:val="00D07A95"/>
    <w:pPr>
      <w:spacing w:before="100" w:beforeAutospacing="1" w:after="100" w:afterAutospacing="1"/>
    </w:pPr>
    <w:rPr>
      <w:sz w:val="24"/>
      <w:lang w:eastAsia="ru-RU"/>
    </w:rPr>
  </w:style>
  <w:style w:type="character" w:customStyle="1" w:styleId="a">
    <w:name w:val="Нет"/>
    <w:rsid w:val="00D07A95"/>
  </w:style>
  <w:style w:type="paragraph" w:styleId="TOC1">
    <w:name w:val="toc 1"/>
    <w:basedOn w:val="Normal"/>
    <w:next w:val="Normal"/>
    <w:autoRedefine/>
    <w:uiPriority w:val="39"/>
    <w:unhideWhenUsed/>
    <w:rsid w:val="000037F5"/>
    <w:pPr>
      <w:spacing w:after="100"/>
    </w:pPr>
  </w:style>
  <w:style w:type="character" w:styleId="Hyperlink">
    <w:name w:val="Hyperlink"/>
    <w:basedOn w:val="DefaultParagraphFont"/>
    <w:uiPriority w:val="99"/>
    <w:unhideWhenUsed/>
    <w:rsid w:val="000037F5"/>
    <w:rPr>
      <w:color w:val="0563C1" w:themeColor="hyperlink"/>
      <w:u w:val="single"/>
    </w:rPr>
  </w:style>
  <w:style w:type="character" w:customStyle="1" w:styleId="Heading2Char">
    <w:name w:val="Heading 2 Char"/>
    <w:basedOn w:val="DefaultParagraphFont"/>
    <w:link w:val="Heading2"/>
    <w:uiPriority w:val="9"/>
    <w:rsid w:val="000037F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226B0"/>
    <w:pPr>
      <w:spacing w:after="100"/>
      <w:ind w:left="280"/>
    </w:pPr>
  </w:style>
  <w:style w:type="paragraph" w:styleId="TOCHeading">
    <w:name w:val="TOC Heading"/>
    <w:basedOn w:val="Heading1"/>
    <w:next w:val="Normal"/>
    <w:uiPriority w:val="39"/>
    <w:unhideWhenUsed/>
    <w:qFormat/>
    <w:rsid w:val="00D61FBE"/>
    <w:pPr>
      <w:spacing w:before="240" w:after="0" w:line="259" w:lineRule="auto"/>
      <w:outlineLvl w:val="9"/>
    </w:pPr>
    <w:rPr>
      <w:rFonts w:asciiTheme="majorHAnsi" w:eastAsiaTheme="majorEastAsia" w:hAnsiTheme="majorHAnsi" w:cstheme="majorBidi"/>
      <w:color w:val="2F5496" w:themeColor="accent1" w:themeShade="BF"/>
      <w:sz w:val="32"/>
      <w:szCs w:val="32"/>
      <w:lang w:val="ru-RU"/>
    </w:rPr>
  </w:style>
  <w:style w:type="character" w:styleId="Emphasis">
    <w:name w:val="Emphasis"/>
    <w:basedOn w:val="DefaultParagraphFont"/>
    <w:uiPriority w:val="20"/>
    <w:qFormat/>
    <w:rsid w:val="005C7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6298">
      <w:bodyDiv w:val="1"/>
      <w:marLeft w:val="0"/>
      <w:marRight w:val="0"/>
      <w:marTop w:val="0"/>
      <w:marBottom w:val="0"/>
      <w:divBdr>
        <w:top w:val="none" w:sz="0" w:space="0" w:color="auto"/>
        <w:left w:val="none" w:sz="0" w:space="0" w:color="auto"/>
        <w:bottom w:val="none" w:sz="0" w:space="0" w:color="auto"/>
        <w:right w:val="none" w:sz="0" w:space="0" w:color="auto"/>
      </w:divBdr>
      <w:divsChild>
        <w:div w:id="61028603">
          <w:marLeft w:val="0"/>
          <w:marRight w:val="0"/>
          <w:marTop w:val="0"/>
          <w:marBottom w:val="0"/>
          <w:divBdr>
            <w:top w:val="none" w:sz="0" w:space="0" w:color="auto"/>
            <w:left w:val="none" w:sz="0" w:space="0" w:color="auto"/>
            <w:bottom w:val="none" w:sz="0" w:space="0" w:color="auto"/>
            <w:right w:val="none" w:sz="0" w:space="0" w:color="auto"/>
          </w:divBdr>
          <w:divsChild>
            <w:div w:id="203444873">
              <w:marLeft w:val="0"/>
              <w:marRight w:val="0"/>
              <w:marTop w:val="0"/>
              <w:marBottom w:val="0"/>
              <w:divBdr>
                <w:top w:val="none" w:sz="0" w:space="0" w:color="auto"/>
                <w:left w:val="none" w:sz="0" w:space="0" w:color="auto"/>
                <w:bottom w:val="none" w:sz="0" w:space="0" w:color="auto"/>
                <w:right w:val="none" w:sz="0" w:space="0" w:color="auto"/>
              </w:divBdr>
              <w:divsChild>
                <w:div w:id="2863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6971">
      <w:bodyDiv w:val="1"/>
      <w:marLeft w:val="0"/>
      <w:marRight w:val="0"/>
      <w:marTop w:val="0"/>
      <w:marBottom w:val="0"/>
      <w:divBdr>
        <w:top w:val="none" w:sz="0" w:space="0" w:color="auto"/>
        <w:left w:val="none" w:sz="0" w:space="0" w:color="auto"/>
        <w:bottom w:val="none" w:sz="0" w:space="0" w:color="auto"/>
        <w:right w:val="none" w:sz="0" w:space="0" w:color="auto"/>
      </w:divBdr>
    </w:div>
    <w:div w:id="110438756">
      <w:bodyDiv w:val="1"/>
      <w:marLeft w:val="0"/>
      <w:marRight w:val="0"/>
      <w:marTop w:val="0"/>
      <w:marBottom w:val="0"/>
      <w:divBdr>
        <w:top w:val="none" w:sz="0" w:space="0" w:color="auto"/>
        <w:left w:val="none" w:sz="0" w:space="0" w:color="auto"/>
        <w:bottom w:val="none" w:sz="0" w:space="0" w:color="auto"/>
        <w:right w:val="none" w:sz="0" w:space="0" w:color="auto"/>
      </w:divBdr>
    </w:div>
    <w:div w:id="318119943">
      <w:bodyDiv w:val="1"/>
      <w:marLeft w:val="0"/>
      <w:marRight w:val="0"/>
      <w:marTop w:val="0"/>
      <w:marBottom w:val="0"/>
      <w:divBdr>
        <w:top w:val="none" w:sz="0" w:space="0" w:color="auto"/>
        <w:left w:val="none" w:sz="0" w:space="0" w:color="auto"/>
        <w:bottom w:val="none" w:sz="0" w:space="0" w:color="auto"/>
        <w:right w:val="none" w:sz="0" w:space="0" w:color="auto"/>
      </w:divBdr>
    </w:div>
    <w:div w:id="331838447">
      <w:bodyDiv w:val="1"/>
      <w:marLeft w:val="0"/>
      <w:marRight w:val="0"/>
      <w:marTop w:val="0"/>
      <w:marBottom w:val="0"/>
      <w:divBdr>
        <w:top w:val="none" w:sz="0" w:space="0" w:color="auto"/>
        <w:left w:val="none" w:sz="0" w:space="0" w:color="auto"/>
        <w:bottom w:val="none" w:sz="0" w:space="0" w:color="auto"/>
        <w:right w:val="none" w:sz="0" w:space="0" w:color="auto"/>
      </w:divBdr>
      <w:divsChild>
        <w:div w:id="226575842">
          <w:marLeft w:val="0"/>
          <w:marRight w:val="0"/>
          <w:marTop w:val="0"/>
          <w:marBottom w:val="0"/>
          <w:divBdr>
            <w:top w:val="none" w:sz="0" w:space="0" w:color="auto"/>
            <w:left w:val="none" w:sz="0" w:space="0" w:color="auto"/>
            <w:bottom w:val="none" w:sz="0" w:space="0" w:color="auto"/>
            <w:right w:val="none" w:sz="0" w:space="0" w:color="auto"/>
          </w:divBdr>
          <w:divsChild>
            <w:div w:id="958337756">
              <w:marLeft w:val="0"/>
              <w:marRight w:val="0"/>
              <w:marTop w:val="0"/>
              <w:marBottom w:val="0"/>
              <w:divBdr>
                <w:top w:val="none" w:sz="0" w:space="0" w:color="auto"/>
                <w:left w:val="none" w:sz="0" w:space="0" w:color="auto"/>
                <w:bottom w:val="none" w:sz="0" w:space="0" w:color="auto"/>
                <w:right w:val="none" w:sz="0" w:space="0" w:color="auto"/>
              </w:divBdr>
              <w:divsChild>
                <w:div w:id="1373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1439">
      <w:bodyDiv w:val="1"/>
      <w:marLeft w:val="0"/>
      <w:marRight w:val="0"/>
      <w:marTop w:val="0"/>
      <w:marBottom w:val="0"/>
      <w:divBdr>
        <w:top w:val="none" w:sz="0" w:space="0" w:color="auto"/>
        <w:left w:val="none" w:sz="0" w:space="0" w:color="auto"/>
        <w:bottom w:val="none" w:sz="0" w:space="0" w:color="auto"/>
        <w:right w:val="none" w:sz="0" w:space="0" w:color="auto"/>
      </w:divBdr>
    </w:div>
    <w:div w:id="727920746">
      <w:bodyDiv w:val="1"/>
      <w:marLeft w:val="0"/>
      <w:marRight w:val="0"/>
      <w:marTop w:val="0"/>
      <w:marBottom w:val="0"/>
      <w:divBdr>
        <w:top w:val="none" w:sz="0" w:space="0" w:color="auto"/>
        <w:left w:val="none" w:sz="0" w:space="0" w:color="auto"/>
        <w:bottom w:val="none" w:sz="0" w:space="0" w:color="auto"/>
        <w:right w:val="none" w:sz="0" w:space="0" w:color="auto"/>
      </w:divBdr>
      <w:divsChild>
        <w:div w:id="98717389">
          <w:marLeft w:val="0"/>
          <w:marRight w:val="0"/>
          <w:marTop w:val="0"/>
          <w:marBottom w:val="0"/>
          <w:divBdr>
            <w:top w:val="none" w:sz="0" w:space="0" w:color="auto"/>
            <w:left w:val="none" w:sz="0" w:space="0" w:color="auto"/>
            <w:bottom w:val="none" w:sz="0" w:space="0" w:color="auto"/>
            <w:right w:val="none" w:sz="0" w:space="0" w:color="auto"/>
          </w:divBdr>
        </w:div>
      </w:divsChild>
    </w:div>
    <w:div w:id="933981205">
      <w:bodyDiv w:val="1"/>
      <w:marLeft w:val="0"/>
      <w:marRight w:val="0"/>
      <w:marTop w:val="0"/>
      <w:marBottom w:val="0"/>
      <w:divBdr>
        <w:top w:val="none" w:sz="0" w:space="0" w:color="auto"/>
        <w:left w:val="none" w:sz="0" w:space="0" w:color="auto"/>
        <w:bottom w:val="none" w:sz="0" w:space="0" w:color="auto"/>
        <w:right w:val="none" w:sz="0" w:space="0" w:color="auto"/>
      </w:divBdr>
      <w:divsChild>
        <w:div w:id="2012291336">
          <w:marLeft w:val="0"/>
          <w:marRight w:val="0"/>
          <w:marTop w:val="0"/>
          <w:marBottom w:val="0"/>
          <w:divBdr>
            <w:top w:val="none" w:sz="0" w:space="0" w:color="auto"/>
            <w:left w:val="none" w:sz="0" w:space="0" w:color="auto"/>
            <w:bottom w:val="none" w:sz="0" w:space="0" w:color="auto"/>
            <w:right w:val="none" w:sz="0" w:space="0" w:color="auto"/>
          </w:divBdr>
          <w:divsChild>
            <w:div w:id="1215236079">
              <w:marLeft w:val="0"/>
              <w:marRight w:val="0"/>
              <w:marTop w:val="0"/>
              <w:marBottom w:val="0"/>
              <w:divBdr>
                <w:top w:val="none" w:sz="0" w:space="0" w:color="auto"/>
                <w:left w:val="none" w:sz="0" w:space="0" w:color="auto"/>
                <w:bottom w:val="none" w:sz="0" w:space="0" w:color="auto"/>
                <w:right w:val="none" w:sz="0" w:space="0" w:color="auto"/>
              </w:divBdr>
              <w:divsChild>
                <w:div w:id="2117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02182">
      <w:bodyDiv w:val="1"/>
      <w:marLeft w:val="0"/>
      <w:marRight w:val="0"/>
      <w:marTop w:val="0"/>
      <w:marBottom w:val="0"/>
      <w:divBdr>
        <w:top w:val="none" w:sz="0" w:space="0" w:color="auto"/>
        <w:left w:val="none" w:sz="0" w:space="0" w:color="auto"/>
        <w:bottom w:val="none" w:sz="0" w:space="0" w:color="auto"/>
        <w:right w:val="none" w:sz="0" w:space="0" w:color="auto"/>
      </w:divBdr>
    </w:div>
    <w:div w:id="993725213">
      <w:bodyDiv w:val="1"/>
      <w:marLeft w:val="0"/>
      <w:marRight w:val="0"/>
      <w:marTop w:val="0"/>
      <w:marBottom w:val="0"/>
      <w:divBdr>
        <w:top w:val="none" w:sz="0" w:space="0" w:color="auto"/>
        <w:left w:val="none" w:sz="0" w:space="0" w:color="auto"/>
        <w:bottom w:val="none" w:sz="0" w:space="0" w:color="auto"/>
        <w:right w:val="none" w:sz="0" w:space="0" w:color="auto"/>
      </w:divBdr>
    </w:div>
    <w:div w:id="993950961">
      <w:bodyDiv w:val="1"/>
      <w:marLeft w:val="0"/>
      <w:marRight w:val="0"/>
      <w:marTop w:val="0"/>
      <w:marBottom w:val="0"/>
      <w:divBdr>
        <w:top w:val="none" w:sz="0" w:space="0" w:color="auto"/>
        <w:left w:val="none" w:sz="0" w:space="0" w:color="auto"/>
        <w:bottom w:val="none" w:sz="0" w:space="0" w:color="auto"/>
        <w:right w:val="none" w:sz="0" w:space="0" w:color="auto"/>
      </w:divBdr>
    </w:div>
    <w:div w:id="1001078386">
      <w:bodyDiv w:val="1"/>
      <w:marLeft w:val="0"/>
      <w:marRight w:val="0"/>
      <w:marTop w:val="0"/>
      <w:marBottom w:val="0"/>
      <w:divBdr>
        <w:top w:val="none" w:sz="0" w:space="0" w:color="auto"/>
        <w:left w:val="none" w:sz="0" w:space="0" w:color="auto"/>
        <w:bottom w:val="none" w:sz="0" w:space="0" w:color="auto"/>
        <w:right w:val="none" w:sz="0" w:space="0" w:color="auto"/>
      </w:divBdr>
    </w:div>
    <w:div w:id="1003820253">
      <w:bodyDiv w:val="1"/>
      <w:marLeft w:val="0"/>
      <w:marRight w:val="0"/>
      <w:marTop w:val="0"/>
      <w:marBottom w:val="0"/>
      <w:divBdr>
        <w:top w:val="none" w:sz="0" w:space="0" w:color="auto"/>
        <w:left w:val="none" w:sz="0" w:space="0" w:color="auto"/>
        <w:bottom w:val="none" w:sz="0" w:space="0" w:color="auto"/>
        <w:right w:val="none" w:sz="0" w:space="0" w:color="auto"/>
      </w:divBdr>
    </w:div>
    <w:div w:id="1168054556">
      <w:bodyDiv w:val="1"/>
      <w:marLeft w:val="0"/>
      <w:marRight w:val="0"/>
      <w:marTop w:val="0"/>
      <w:marBottom w:val="0"/>
      <w:divBdr>
        <w:top w:val="none" w:sz="0" w:space="0" w:color="auto"/>
        <w:left w:val="none" w:sz="0" w:space="0" w:color="auto"/>
        <w:bottom w:val="none" w:sz="0" w:space="0" w:color="auto"/>
        <w:right w:val="none" w:sz="0" w:space="0" w:color="auto"/>
      </w:divBdr>
      <w:divsChild>
        <w:div w:id="773983198">
          <w:marLeft w:val="0"/>
          <w:marRight w:val="0"/>
          <w:marTop w:val="0"/>
          <w:marBottom w:val="0"/>
          <w:divBdr>
            <w:top w:val="none" w:sz="0" w:space="0" w:color="auto"/>
            <w:left w:val="none" w:sz="0" w:space="0" w:color="auto"/>
            <w:bottom w:val="none" w:sz="0" w:space="0" w:color="auto"/>
            <w:right w:val="none" w:sz="0" w:space="0" w:color="auto"/>
          </w:divBdr>
        </w:div>
      </w:divsChild>
    </w:div>
    <w:div w:id="1182744786">
      <w:bodyDiv w:val="1"/>
      <w:marLeft w:val="0"/>
      <w:marRight w:val="0"/>
      <w:marTop w:val="0"/>
      <w:marBottom w:val="0"/>
      <w:divBdr>
        <w:top w:val="none" w:sz="0" w:space="0" w:color="auto"/>
        <w:left w:val="none" w:sz="0" w:space="0" w:color="auto"/>
        <w:bottom w:val="none" w:sz="0" w:space="0" w:color="auto"/>
        <w:right w:val="none" w:sz="0" w:space="0" w:color="auto"/>
      </w:divBdr>
      <w:divsChild>
        <w:div w:id="976102361">
          <w:marLeft w:val="0"/>
          <w:marRight w:val="0"/>
          <w:marTop w:val="0"/>
          <w:marBottom w:val="0"/>
          <w:divBdr>
            <w:top w:val="none" w:sz="0" w:space="0" w:color="auto"/>
            <w:left w:val="none" w:sz="0" w:space="0" w:color="auto"/>
            <w:bottom w:val="none" w:sz="0" w:space="0" w:color="auto"/>
            <w:right w:val="none" w:sz="0" w:space="0" w:color="auto"/>
          </w:divBdr>
        </w:div>
      </w:divsChild>
    </w:div>
    <w:div w:id="1292790110">
      <w:bodyDiv w:val="1"/>
      <w:marLeft w:val="0"/>
      <w:marRight w:val="0"/>
      <w:marTop w:val="0"/>
      <w:marBottom w:val="0"/>
      <w:divBdr>
        <w:top w:val="none" w:sz="0" w:space="0" w:color="auto"/>
        <w:left w:val="none" w:sz="0" w:space="0" w:color="auto"/>
        <w:bottom w:val="none" w:sz="0" w:space="0" w:color="auto"/>
        <w:right w:val="none" w:sz="0" w:space="0" w:color="auto"/>
      </w:divBdr>
    </w:div>
    <w:div w:id="1360006446">
      <w:bodyDiv w:val="1"/>
      <w:marLeft w:val="0"/>
      <w:marRight w:val="0"/>
      <w:marTop w:val="0"/>
      <w:marBottom w:val="0"/>
      <w:divBdr>
        <w:top w:val="none" w:sz="0" w:space="0" w:color="auto"/>
        <w:left w:val="none" w:sz="0" w:space="0" w:color="auto"/>
        <w:bottom w:val="none" w:sz="0" w:space="0" w:color="auto"/>
        <w:right w:val="none" w:sz="0" w:space="0" w:color="auto"/>
      </w:divBdr>
    </w:div>
    <w:div w:id="1533573900">
      <w:bodyDiv w:val="1"/>
      <w:marLeft w:val="0"/>
      <w:marRight w:val="0"/>
      <w:marTop w:val="0"/>
      <w:marBottom w:val="0"/>
      <w:divBdr>
        <w:top w:val="none" w:sz="0" w:space="0" w:color="auto"/>
        <w:left w:val="none" w:sz="0" w:space="0" w:color="auto"/>
        <w:bottom w:val="none" w:sz="0" w:space="0" w:color="auto"/>
        <w:right w:val="none" w:sz="0" w:space="0" w:color="auto"/>
      </w:divBdr>
      <w:divsChild>
        <w:div w:id="133103948">
          <w:marLeft w:val="0"/>
          <w:marRight w:val="0"/>
          <w:marTop w:val="0"/>
          <w:marBottom w:val="0"/>
          <w:divBdr>
            <w:top w:val="none" w:sz="0" w:space="0" w:color="auto"/>
            <w:left w:val="none" w:sz="0" w:space="0" w:color="auto"/>
            <w:bottom w:val="none" w:sz="0" w:space="0" w:color="auto"/>
            <w:right w:val="none" w:sz="0" w:space="0" w:color="auto"/>
          </w:divBdr>
          <w:divsChild>
            <w:div w:id="1653485188">
              <w:marLeft w:val="0"/>
              <w:marRight w:val="0"/>
              <w:marTop w:val="0"/>
              <w:marBottom w:val="0"/>
              <w:divBdr>
                <w:top w:val="none" w:sz="0" w:space="0" w:color="auto"/>
                <w:left w:val="none" w:sz="0" w:space="0" w:color="auto"/>
                <w:bottom w:val="none" w:sz="0" w:space="0" w:color="auto"/>
                <w:right w:val="none" w:sz="0" w:space="0" w:color="auto"/>
              </w:divBdr>
              <w:divsChild>
                <w:div w:id="1951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6677">
      <w:bodyDiv w:val="1"/>
      <w:marLeft w:val="0"/>
      <w:marRight w:val="0"/>
      <w:marTop w:val="0"/>
      <w:marBottom w:val="0"/>
      <w:divBdr>
        <w:top w:val="none" w:sz="0" w:space="0" w:color="auto"/>
        <w:left w:val="none" w:sz="0" w:space="0" w:color="auto"/>
        <w:bottom w:val="none" w:sz="0" w:space="0" w:color="auto"/>
        <w:right w:val="none" w:sz="0" w:space="0" w:color="auto"/>
      </w:divBdr>
      <w:divsChild>
        <w:div w:id="881329101">
          <w:marLeft w:val="0"/>
          <w:marRight w:val="0"/>
          <w:marTop w:val="0"/>
          <w:marBottom w:val="0"/>
          <w:divBdr>
            <w:top w:val="none" w:sz="0" w:space="0" w:color="auto"/>
            <w:left w:val="none" w:sz="0" w:space="0" w:color="auto"/>
            <w:bottom w:val="none" w:sz="0" w:space="0" w:color="auto"/>
            <w:right w:val="none" w:sz="0" w:space="0" w:color="auto"/>
          </w:divBdr>
        </w:div>
      </w:divsChild>
    </w:div>
    <w:div w:id="1701471692">
      <w:bodyDiv w:val="1"/>
      <w:marLeft w:val="0"/>
      <w:marRight w:val="0"/>
      <w:marTop w:val="0"/>
      <w:marBottom w:val="0"/>
      <w:divBdr>
        <w:top w:val="none" w:sz="0" w:space="0" w:color="auto"/>
        <w:left w:val="none" w:sz="0" w:space="0" w:color="auto"/>
        <w:bottom w:val="none" w:sz="0" w:space="0" w:color="auto"/>
        <w:right w:val="none" w:sz="0" w:space="0" w:color="auto"/>
      </w:divBdr>
      <w:divsChild>
        <w:div w:id="551618740">
          <w:marLeft w:val="0"/>
          <w:marRight w:val="0"/>
          <w:marTop w:val="0"/>
          <w:marBottom w:val="0"/>
          <w:divBdr>
            <w:top w:val="none" w:sz="0" w:space="0" w:color="auto"/>
            <w:left w:val="none" w:sz="0" w:space="0" w:color="auto"/>
            <w:bottom w:val="none" w:sz="0" w:space="0" w:color="auto"/>
            <w:right w:val="none" w:sz="0" w:space="0" w:color="auto"/>
          </w:divBdr>
        </w:div>
      </w:divsChild>
    </w:div>
    <w:div w:id="1767530306">
      <w:bodyDiv w:val="1"/>
      <w:marLeft w:val="0"/>
      <w:marRight w:val="0"/>
      <w:marTop w:val="0"/>
      <w:marBottom w:val="0"/>
      <w:divBdr>
        <w:top w:val="none" w:sz="0" w:space="0" w:color="auto"/>
        <w:left w:val="none" w:sz="0" w:space="0" w:color="auto"/>
        <w:bottom w:val="none" w:sz="0" w:space="0" w:color="auto"/>
        <w:right w:val="none" w:sz="0" w:space="0" w:color="auto"/>
      </w:divBdr>
      <w:divsChild>
        <w:div w:id="698238183">
          <w:marLeft w:val="0"/>
          <w:marRight w:val="0"/>
          <w:marTop w:val="0"/>
          <w:marBottom w:val="0"/>
          <w:divBdr>
            <w:top w:val="none" w:sz="0" w:space="0" w:color="auto"/>
            <w:left w:val="none" w:sz="0" w:space="0" w:color="auto"/>
            <w:bottom w:val="none" w:sz="0" w:space="0" w:color="auto"/>
            <w:right w:val="none" w:sz="0" w:space="0" w:color="auto"/>
          </w:divBdr>
        </w:div>
      </w:divsChild>
    </w:div>
    <w:div w:id="1837066298">
      <w:bodyDiv w:val="1"/>
      <w:marLeft w:val="0"/>
      <w:marRight w:val="0"/>
      <w:marTop w:val="0"/>
      <w:marBottom w:val="0"/>
      <w:divBdr>
        <w:top w:val="none" w:sz="0" w:space="0" w:color="auto"/>
        <w:left w:val="none" w:sz="0" w:space="0" w:color="auto"/>
        <w:bottom w:val="none" w:sz="0" w:space="0" w:color="auto"/>
        <w:right w:val="none" w:sz="0" w:space="0" w:color="auto"/>
      </w:divBdr>
      <w:divsChild>
        <w:div w:id="1629701478">
          <w:marLeft w:val="0"/>
          <w:marRight w:val="0"/>
          <w:marTop w:val="0"/>
          <w:marBottom w:val="0"/>
          <w:divBdr>
            <w:top w:val="none" w:sz="0" w:space="0" w:color="auto"/>
            <w:left w:val="none" w:sz="0" w:space="0" w:color="auto"/>
            <w:bottom w:val="none" w:sz="0" w:space="0" w:color="auto"/>
            <w:right w:val="none" w:sz="0" w:space="0" w:color="auto"/>
          </w:divBdr>
        </w:div>
      </w:divsChild>
    </w:div>
    <w:div w:id="1854492702">
      <w:bodyDiv w:val="1"/>
      <w:marLeft w:val="0"/>
      <w:marRight w:val="0"/>
      <w:marTop w:val="0"/>
      <w:marBottom w:val="0"/>
      <w:divBdr>
        <w:top w:val="none" w:sz="0" w:space="0" w:color="auto"/>
        <w:left w:val="none" w:sz="0" w:space="0" w:color="auto"/>
        <w:bottom w:val="none" w:sz="0" w:space="0" w:color="auto"/>
        <w:right w:val="none" w:sz="0" w:space="0" w:color="auto"/>
      </w:divBdr>
      <w:divsChild>
        <w:div w:id="1352299381">
          <w:marLeft w:val="0"/>
          <w:marRight w:val="0"/>
          <w:marTop w:val="0"/>
          <w:marBottom w:val="0"/>
          <w:divBdr>
            <w:top w:val="none" w:sz="0" w:space="0" w:color="auto"/>
            <w:left w:val="none" w:sz="0" w:space="0" w:color="auto"/>
            <w:bottom w:val="none" w:sz="0" w:space="0" w:color="auto"/>
            <w:right w:val="none" w:sz="0" w:space="0" w:color="auto"/>
          </w:divBdr>
          <w:divsChild>
            <w:div w:id="1892035622">
              <w:marLeft w:val="0"/>
              <w:marRight w:val="0"/>
              <w:marTop w:val="0"/>
              <w:marBottom w:val="0"/>
              <w:divBdr>
                <w:top w:val="none" w:sz="0" w:space="0" w:color="auto"/>
                <w:left w:val="none" w:sz="0" w:space="0" w:color="auto"/>
                <w:bottom w:val="none" w:sz="0" w:space="0" w:color="auto"/>
                <w:right w:val="none" w:sz="0" w:space="0" w:color="auto"/>
              </w:divBdr>
              <w:divsChild>
                <w:div w:id="11044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1712">
      <w:bodyDiv w:val="1"/>
      <w:marLeft w:val="0"/>
      <w:marRight w:val="0"/>
      <w:marTop w:val="0"/>
      <w:marBottom w:val="0"/>
      <w:divBdr>
        <w:top w:val="none" w:sz="0" w:space="0" w:color="auto"/>
        <w:left w:val="none" w:sz="0" w:space="0" w:color="auto"/>
        <w:bottom w:val="none" w:sz="0" w:space="0" w:color="auto"/>
        <w:right w:val="none" w:sz="0" w:space="0" w:color="auto"/>
      </w:divBdr>
    </w:div>
    <w:div w:id="1960599940">
      <w:bodyDiv w:val="1"/>
      <w:marLeft w:val="0"/>
      <w:marRight w:val="0"/>
      <w:marTop w:val="0"/>
      <w:marBottom w:val="0"/>
      <w:divBdr>
        <w:top w:val="none" w:sz="0" w:space="0" w:color="auto"/>
        <w:left w:val="none" w:sz="0" w:space="0" w:color="auto"/>
        <w:bottom w:val="none" w:sz="0" w:space="0" w:color="auto"/>
        <w:right w:val="none" w:sz="0" w:space="0" w:color="auto"/>
      </w:divBdr>
      <w:divsChild>
        <w:div w:id="2094353837">
          <w:marLeft w:val="0"/>
          <w:marRight w:val="0"/>
          <w:marTop w:val="0"/>
          <w:marBottom w:val="0"/>
          <w:divBdr>
            <w:top w:val="none" w:sz="0" w:space="0" w:color="auto"/>
            <w:left w:val="none" w:sz="0" w:space="0" w:color="auto"/>
            <w:bottom w:val="none" w:sz="0" w:space="0" w:color="auto"/>
            <w:right w:val="none" w:sz="0" w:space="0" w:color="auto"/>
          </w:divBdr>
          <w:divsChild>
            <w:div w:id="483544199">
              <w:marLeft w:val="0"/>
              <w:marRight w:val="0"/>
              <w:marTop w:val="0"/>
              <w:marBottom w:val="0"/>
              <w:divBdr>
                <w:top w:val="none" w:sz="0" w:space="0" w:color="auto"/>
                <w:left w:val="none" w:sz="0" w:space="0" w:color="auto"/>
                <w:bottom w:val="none" w:sz="0" w:space="0" w:color="auto"/>
                <w:right w:val="none" w:sz="0" w:space="0" w:color="auto"/>
              </w:divBdr>
              <w:divsChild>
                <w:div w:id="6449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5428">
      <w:bodyDiv w:val="1"/>
      <w:marLeft w:val="0"/>
      <w:marRight w:val="0"/>
      <w:marTop w:val="0"/>
      <w:marBottom w:val="0"/>
      <w:divBdr>
        <w:top w:val="none" w:sz="0" w:space="0" w:color="auto"/>
        <w:left w:val="none" w:sz="0" w:space="0" w:color="auto"/>
        <w:bottom w:val="none" w:sz="0" w:space="0" w:color="auto"/>
        <w:right w:val="none" w:sz="0" w:space="0" w:color="auto"/>
      </w:divBdr>
      <w:divsChild>
        <w:div w:id="914974957">
          <w:marLeft w:val="0"/>
          <w:marRight w:val="0"/>
          <w:marTop w:val="0"/>
          <w:marBottom w:val="0"/>
          <w:divBdr>
            <w:top w:val="none" w:sz="0" w:space="0" w:color="auto"/>
            <w:left w:val="none" w:sz="0" w:space="0" w:color="auto"/>
            <w:bottom w:val="none" w:sz="0" w:space="0" w:color="auto"/>
            <w:right w:val="none" w:sz="0" w:space="0" w:color="auto"/>
          </w:divBdr>
        </w:div>
      </w:divsChild>
    </w:div>
    <w:div w:id="2104913343">
      <w:bodyDiv w:val="1"/>
      <w:marLeft w:val="0"/>
      <w:marRight w:val="0"/>
      <w:marTop w:val="0"/>
      <w:marBottom w:val="0"/>
      <w:divBdr>
        <w:top w:val="none" w:sz="0" w:space="0" w:color="auto"/>
        <w:left w:val="none" w:sz="0" w:space="0" w:color="auto"/>
        <w:bottom w:val="none" w:sz="0" w:space="0" w:color="auto"/>
        <w:right w:val="none" w:sz="0" w:space="0" w:color="auto"/>
      </w:divBdr>
    </w:div>
    <w:div w:id="2116047940">
      <w:bodyDiv w:val="1"/>
      <w:marLeft w:val="0"/>
      <w:marRight w:val="0"/>
      <w:marTop w:val="0"/>
      <w:marBottom w:val="0"/>
      <w:divBdr>
        <w:top w:val="none" w:sz="0" w:space="0" w:color="auto"/>
        <w:left w:val="none" w:sz="0" w:space="0" w:color="auto"/>
        <w:bottom w:val="none" w:sz="0" w:space="0" w:color="auto"/>
        <w:right w:val="none" w:sz="0" w:space="0" w:color="auto"/>
      </w:divBdr>
    </w:div>
    <w:div w:id="2127461542">
      <w:bodyDiv w:val="1"/>
      <w:marLeft w:val="0"/>
      <w:marRight w:val="0"/>
      <w:marTop w:val="0"/>
      <w:marBottom w:val="0"/>
      <w:divBdr>
        <w:top w:val="none" w:sz="0" w:space="0" w:color="auto"/>
        <w:left w:val="none" w:sz="0" w:space="0" w:color="auto"/>
        <w:bottom w:val="none" w:sz="0" w:space="0" w:color="auto"/>
        <w:right w:val="none" w:sz="0" w:space="0" w:color="auto"/>
      </w:divBdr>
      <w:divsChild>
        <w:div w:id="1691374357">
          <w:marLeft w:val="0"/>
          <w:marRight w:val="0"/>
          <w:marTop w:val="0"/>
          <w:marBottom w:val="0"/>
          <w:divBdr>
            <w:top w:val="none" w:sz="0" w:space="0" w:color="auto"/>
            <w:left w:val="none" w:sz="0" w:space="0" w:color="auto"/>
            <w:bottom w:val="none" w:sz="0" w:space="0" w:color="auto"/>
            <w:right w:val="none" w:sz="0" w:space="0" w:color="auto"/>
          </w:divBdr>
          <w:divsChild>
            <w:div w:id="713849911">
              <w:marLeft w:val="0"/>
              <w:marRight w:val="0"/>
              <w:marTop w:val="0"/>
              <w:marBottom w:val="0"/>
              <w:divBdr>
                <w:top w:val="none" w:sz="0" w:space="0" w:color="auto"/>
                <w:left w:val="none" w:sz="0" w:space="0" w:color="auto"/>
                <w:bottom w:val="none" w:sz="0" w:space="0" w:color="auto"/>
                <w:right w:val="none" w:sz="0" w:space="0" w:color="auto"/>
              </w:divBdr>
              <w:divsChild>
                <w:div w:id="4221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2DB12-2AA7-4C63-9BE8-3083F391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2349</Words>
  <Characters>13392</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karim3487@gmail.com</cp:lastModifiedBy>
  <cp:revision>5</cp:revision>
  <dcterms:created xsi:type="dcterms:W3CDTF">2023-04-20T17:00:00Z</dcterms:created>
  <dcterms:modified xsi:type="dcterms:W3CDTF">2023-04-20T17:12:00Z</dcterms:modified>
</cp:coreProperties>
</file>