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D2373" w14:textId="77777777" w:rsidR="00D0054F" w:rsidRPr="00D0054F" w:rsidRDefault="00D0054F" w:rsidP="00D0054F">
      <w:pPr>
        <w:spacing w:after="0" w:line="264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en-IN" w:bidi="mr-IN"/>
        </w:rPr>
      </w:pPr>
      <w:r w:rsidRPr="00D0054F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en-IN" w:bidi="mr-IN"/>
        </w:rPr>
        <w:t>Remove RDS CALs from RDS Server</w:t>
      </w:r>
    </w:p>
    <w:p w14:paraId="2E359DCA" w14:textId="77777777" w:rsidR="00D0054F" w:rsidRPr="00D0054F" w:rsidRDefault="00D0054F" w:rsidP="00D0054F">
      <w:pPr>
        <w:spacing w:after="0" w:line="270" w:lineRule="atLeast"/>
        <w:textAlignment w:val="baseline"/>
        <w:rPr>
          <w:rFonts w:ascii="inherit" w:eastAsia="Times New Roman" w:hAnsi="inherit" w:cs="Times New Roman"/>
          <w:color w:val="666666"/>
          <w:sz w:val="18"/>
          <w:szCs w:val="18"/>
          <w:lang w:eastAsia="en-IN" w:bidi="mr-IN"/>
        </w:rPr>
      </w:pPr>
      <w:r w:rsidRPr="00D0054F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IN" w:bidi="mr-IN"/>
        </w:rPr>
        <w:t>Posted on </w:t>
      </w:r>
      <w:hyperlink r:id="rId5" w:tooltip="3:37 am" w:history="1">
        <w:r w:rsidRPr="00D0054F">
          <w:rPr>
            <w:rFonts w:ascii="inherit" w:eastAsia="Times New Roman" w:hAnsi="inherit" w:cs="Times New Roman"/>
            <w:b/>
            <w:bCs/>
            <w:color w:val="1982D1"/>
            <w:sz w:val="18"/>
            <w:szCs w:val="18"/>
            <w:u w:val="single"/>
            <w:bdr w:val="none" w:sz="0" w:space="0" w:color="auto" w:frame="1"/>
            <w:lang w:eastAsia="en-IN" w:bidi="mr-IN"/>
          </w:rPr>
          <w:t>August 31, 2017</w:t>
        </w:r>
      </w:hyperlink>
      <w:r w:rsidRPr="00D0054F">
        <w:rPr>
          <w:rFonts w:ascii="inherit" w:eastAsia="Times New Roman" w:hAnsi="inherit" w:cs="Times New Roman"/>
          <w:color w:val="666666"/>
          <w:sz w:val="18"/>
          <w:szCs w:val="18"/>
          <w:bdr w:val="none" w:sz="0" w:space="0" w:color="auto" w:frame="1"/>
          <w:lang w:eastAsia="en-IN" w:bidi="mr-IN"/>
        </w:rPr>
        <w:t> by </w:t>
      </w:r>
      <w:hyperlink r:id="rId6" w:tooltip="View all posts by Managed WordPress Migration User" w:history="1">
        <w:r w:rsidRPr="00D0054F">
          <w:rPr>
            <w:rFonts w:ascii="inherit" w:eastAsia="Times New Roman" w:hAnsi="inherit" w:cs="Times New Roman"/>
            <w:b/>
            <w:bCs/>
            <w:color w:val="1982D1"/>
            <w:sz w:val="18"/>
            <w:szCs w:val="18"/>
            <w:u w:val="single"/>
            <w:bdr w:val="none" w:sz="0" w:space="0" w:color="auto" w:frame="1"/>
            <w:lang w:eastAsia="en-IN" w:bidi="mr-IN"/>
          </w:rPr>
          <w:t>Managed WordPress Migration User</w:t>
        </w:r>
      </w:hyperlink>
    </w:p>
    <w:p w14:paraId="59F30BE6" w14:textId="77777777" w:rsidR="00D0054F" w:rsidRPr="00D0054F" w:rsidRDefault="00D0054F" w:rsidP="00D0054F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en-IN" w:bidi="mr-IN"/>
        </w:rPr>
        <w:t>Background</w:t>
      </w:r>
    </w:p>
    <w:p w14:paraId="5C1C5543" w14:textId="77777777" w:rsidR="00D0054F" w:rsidRPr="00D0054F" w:rsidRDefault="00D0054F" w:rsidP="00D0054F">
      <w:pPr>
        <w:spacing w:after="39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 xml:space="preserve">There are many circumstances where you will need to remove a RDS CALs from an RDS Server, or in some cases you want to rebuild the entire RD licensing database.  Microsoft allows you to remove an individual CAL license pack using </w:t>
      </w:r>
      <w:proofErr w:type="spellStart"/>
      <w:proofErr w:type="gramStart"/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powershell</w:t>
      </w:r>
      <w:proofErr w:type="spellEnd"/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, or</w:t>
      </w:r>
      <w:proofErr w:type="gramEnd"/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 xml:space="preserve"> rebuild the entire database.  However, if neither of those work, it’s quite easy to manually rebuild the RD licensing database.  I’ve included directions for all 3 methods below, and have tested this on Windows Server 2008, 2008R2, 2012, 2012R2, and 2016.</w:t>
      </w:r>
    </w:p>
    <w:p w14:paraId="45FFDBF5" w14:textId="77777777" w:rsidR="00D0054F" w:rsidRPr="00D0054F" w:rsidRDefault="00D0054F" w:rsidP="00D0054F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en-IN" w:bidi="mr-IN"/>
        </w:rPr>
        <w:t xml:space="preserve">Remove An Individual RDS CAL License Pack Using </w:t>
      </w:r>
      <w:proofErr w:type="spellStart"/>
      <w:r w:rsidRPr="00D0054F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en-IN" w:bidi="mr-IN"/>
        </w:rPr>
        <w:t>Powershell</w:t>
      </w:r>
      <w:proofErr w:type="spellEnd"/>
      <w:r w:rsidRPr="00D0054F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en-IN" w:bidi="mr-IN"/>
        </w:rPr>
        <w:t xml:space="preserve"> (User or Device CAL)</w:t>
      </w:r>
    </w:p>
    <w:p w14:paraId="03A62012" w14:textId="77777777" w:rsidR="00D0054F" w:rsidRPr="00D0054F" w:rsidRDefault="00D0054F" w:rsidP="00D0054F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 xml:space="preserve">Open </w:t>
      </w:r>
      <w:proofErr w:type="spellStart"/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powershell</w:t>
      </w:r>
      <w:proofErr w:type="spellEnd"/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 xml:space="preserve"> elevated as an administrator</w:t>
      </w:r>
    </w:p>
    <w:p w14:paraId="172912C1" w14:textId="77777777" w:rsidR="00D0054F" w:rsidRPr="00D0054F" w:rsidRDefault="00D0054F" w:rsidP="00D0054F">
      <w:pPr>
        <w:numPr>
          <w:ilvl w:val="0"/>
          <w:numId w:val="1"/>
        </w:numPr>
        <w:spacing w:after="0" w:line="240" w:lineRule="auto"/>
        <w:ind w:left="132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Type the following command to list the RDS Licenses and note the </w:t>
      </w:r>
      <w:proofErr w:type="spellStart"/>
      <w:r w:rsidRPr="00D0054F">
        <w:rPr>
          <w:rFonts w:ascii="inherit" w:eastAsia="Times New Roman" w:hAnsi="inherit" w:cs="Arial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N" w:bidi="mr-IN"/>
        </w:rPr>
        <w:t>KeyPackID</w:t>
      </w:r>
      <w:proofErr w:type="spellEnd"/>
    </w:p>
    <w:p w14:paraId="1DC14324" w14:textId="77777777" w:rsidR="00D0054F" w:rsidRPr="00D0054F" w:rsidRDefault="00D0054F" w:rsidP="00D0054F">
      <w:pPr>
        <w:numPr>
          <w:ilvl w:val="1"/>
          <w:numId w:val="1"/>
        </w:numPr>
        <w:spacing w:after="0" w:line="240" w:lineRule="auto"/>
        <w:ind w:left="264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 xml:space="preserve">Alternatively, open RD Licensing Manager and note the </w:t>
      </w:r>
      <w:proofErr w:type="spellStart"/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Keypack</w:t>
      </w:r>
      <w:proofErr w:type="spellEnd"/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 xml:space="preserve"> ID</w:t>
      </w:r>
    </w:p>
    <w:p w14:paraId="1A398B6E" w14:textId="77777777" w:rsidR="00D0054F" w:rsidRPr="00D0054F" w:rsidRDefault="00D0054F" w:rsidP="00D0054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mr-IN"/>
        </w:rPr>
      </w:pPr>
      <w:r w:rsidRPr="00D0054F">
        <w:rPr>
          <w:rFonts w:ascii="Courier" w:eastAsia="Times New Roman" w:hAnsi="Courier" w:cs="Courier New"/>
          <w:color w:val="373737"/>
          <w:sz w:val="20"/>
          <w:szCs w:val="20"/>
          <w:lang w:eastAsia="en-IN" w:bidi="mr-IN"/>
        </w:rPr>
        <w:t>Get-</w:t>
      </w:r>
      <w:proofErr w:type="spellStart"/>
      <w:r w:rsidRPr="00D0054F">
        <w:rPr>
          <w:rFonts w:ascii="Courier" w:eastAsia="Times New Roman" w:hAnsi="Courier" w:cs="Courier New"/>
          <w:color w:val="373737"/>
          <w:sz w:val="20"/>
          <w:szCs w:val="20"/>
          <w:lang w:eastAsia="en-IN" w:bidi="mr-IN"/>
        </w:rPr>
        <w:t>WmiObject</w:t>
      </w:r>
      <w:proofErr w:type="spellEnd"/>
      <w:r w:rsidRPr="00D0054F">
        <w:rPr>
          <w:rFonts w:ascii="Courier" w:eastAsia="Times New Roman" w:hAnsi="Courier" w:cs="Courier New"/>
          <w:color w:val="373737"/>
          <w:sz w:val="20"/>
          <w:szCs w:val="20"/>
          <w:lang w:eastAsia="en-IN" w:bidi="mr-IN"/>
        </w:rPr>
        <w:t xml:space="preserve"> Win32_TSLicenseKeyPack</w:t>
      </w:r>
    </w:p>
    <w:p w14:paraId="2CA6BC26" w14:textId="77777777" w:rsidR="00D0054F" w:rsidRPr="00D0054F" w:rsidRDefault="00D0054F" w:rsidP="00D0054F">
      <w:pPr>
        <w:numPr>
          <w:ilvl w:val="0"/>
          <w:numId w:val="2"/>
        </w:numPr>
        <w:spacing w:after="0" w:line="240" w:lineRule="auto"/>
        <w:ind w:left="132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Run the below command to remove the licenses pack from your RD Server</w:t>
      </w:r>
    </w:p>
    <w:p w14:paraId="138CD8B2" w14:textId="77777777" w:rsidR="00D0054F" w:rsidRPr="00D0054F" w:rsidRDefault="00D0054F" w:rsidP="00D0054F">
      <w:pPr>
        <w:numPr>
          <w:ilvl w:val="1"/>
          <w:numId w:val="2"/>
        </w:numPr>
        <w:spacing w:after="0" w:line="240" w:lineRule="auto"/>
        <w:ind w:left="264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Replace </w:t>
      </w:r>
      <w:r w:rsidRPr="00D0054F">
        <w:rPr>
          <w:rFonts w:ascii="inherit" w:eastAsia="Times New Roman" w:hAnsi="inherit" w:cs="Arial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N" w:bidi="mr-IN"/>
        </w:rPr>
        <w:t>KEYPACKID</w:t>
      </w: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 with the number you obtained above</w:t>
      </w:r>
    </w:p>
    <w:p w14:paraId="1D61E4CE" w14:textId="77777777" w:rsidR="00D0054F" w:rsidRPr="00D0054F" w:rsidRDefault="00D0054F" w:rsidP="00D0054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textAlignment w:val="baseline"/>
        <w:rPr>
          <w:rFonts w:ascii="Courier" w:eastAsia="Times New Roman" w:hAnsi="Courier" w:cs="Courier New"/>
          <w:color w:val="373737"/>
          <w:sz w:val="20"/>
          <w:szCs w:val="20"/>
          <w:lang w:eastAsia="en-IN" w:bidi="mr-IN"/>
        </w:rPr>
      </w:pPr>
      <w:r w:rsidRPr="00D0054F">
        <w:rPr>
          <w:rFonts w:ascii="Courier" w:eastAsia="Times New Roman" w:hAnsi="Courier" w:cs="Courier New"/>
          <w:color w:val="373737"/>
          <w:sz w:val="20"/>
          <w:szCs w:val="20"/>
          <w:lang w:eastAsia="en-IN" w:bidi="mr-IN"/>
        </w:rPr>
        <w:t xml:space="preserve">wmic /namespace:\\root\CIMV2 PATH Win32_TSLicenseKeyPack CALL </w:t>
      </w:r>
      <w:proofErr w:type="spellStart"/>
      <w:r w:rsidRPr="00D0054F">
        <w:rPr>
          <w:rFonts w:ascii="Courier" w:eastAsia="Times New Roman" w:hAnsi="Courier" w:cs="Courier New"/>
          <w:color w:val="373737"/>
          <w:sz w:val="20"/>
          <w:szCs w:val="20"/>
          <w:lang w:eastAsia="en-IN" w:bidi="mr-IN"/>
        </w:rPr>
        <w:t>UninstallLicenseKeyPackWithId</w:t>
      </w:r>
      <w:proofErr w:type="spellEnd"/>
      <w:r w:rsidRPr="00D0054F">
        <w:rPr>
          <w:rFonts w:ascii="Courier" w:eastAsia="Times New Roman" w:hAnsi="Courier" w:cs="Courier New"/>
          <w:color w:val="373737"/>
          <w:sz w:val="20"/>
          <w:szCs w:val="20"/>
          <w:lang w:eastAsia="en-IN" w:bidi="mr-IN"/>
        </w:rPr>
        <w:t xml:space="preserve"> KEYPACKID</w:t>
      </w:r>
    </w:p>
    <w:p w14:paraId="4F9378E5" w14:textId="77777777" w:rsidR="00D0054F" w:rsidRPr="00D0054F" w:rsidRDefault="00D0054F" w:rsidP="00D0054F">
      <w:pPr>
        <w:spacing w:after="39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 </w:t>
      </w:r>
    </w:p>
    <w:p w14:paraId="6791BCA9" w14:textId="77777777" w:rsidR="00D0054F" w:rsidRPr="00D0054F" w:rsidRDefault="00D0054F" w:rsidP="00D0054F">
      <w:pPr>
        <w:spacing w:after="195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b/>
          <w:bCs/>
          <w:color w:val="000000"/>
          <w:kern w:val="36"/>
          <w:sz w:val="23"/>
          <w:szCs w:val="23"/>
          <w:lang w:eastAsia="en-IN" w:bidi="mr-IN"/>
        </w:rPr>
        <w:t>Rebuild the RD Licensing Database</w:t>
      </w:r>
    </w:p>
    <w:p w14:paraId="5CFF8692" w14:textId="77777777" w:rsidR="00D0054F" w:rsidRPr="00D0054F" w:rsidRDefault="00D0054F" w:rsidP="00D0054F">
      <w:pPr>
        <w:spacing w:after="39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Microsoft provides directions on how to do this automatically, via a web browser, or via the phone:</w:t>
      </w:r>
    </w:p>
    <w:p w14:paraId="51DA6D73" w14:textId="77777777" w:rsidR="00D0054F" w:rsidRPr="00D0054F" w:rsidRDefault="00D0054F" w:rsidP="00D0054F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hyperlink r:id="rId7" w:history="1">
        <w:r w:rsidRPr="00D0054F">
          <w:rPr>
            <w:rFonts w:ascii="inherit" w:eastAsia="Times New Roman" w:hAnsi="inherit" w:cs="Arial"/>
            <w:color w:val="1982D1"/>
            <w:sz w:val="23"/>
            <w:szCs w:val="23"/>
            <w:u w:val="single"/>
            <w:bdr w:val="none" w:sz="0" w:space="0" w:color="auto" w:frame="1"/>
            <w:lang w:eastAsia="en-IN" w:bidi="mr-IN"/>
          </w:rPr>
          <w:t>https://technet.microsoft.com/en-us/library/dd851428.aspx</w:t>
        </w:r>
      </w:hyperlink>
    </w:p>
    <w:p w14:paraId="43A5A985" w14:textId="77777777" w:rsidR="00D0054F" w:rsidRPr="00D0054F" w:rsidRDefault="00D0054F" w:rsidP="00D0054F">
      <w:pPr>
        <w:spacing w:after="39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 </w:t>
      </w:r>
    </w:p>
    <w:p w14:paraId="45653DDD" w14:textId="77777777" w:rsidR="00D0054F" w:rsidRPr="00D0054F" w:rsidRDefault="00D0054F" w:rsidP="00D0054F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en-IN" w:bidi="mr-IN"/>
        </w:rPr>
        <w:t>Manually Rebuild the Licensing Database (Guaranteed to Work if the Previous 2 methods Fail)</w:t>
      </w:r>
    </w:p>
    <w:p w14:paraId="58032C5D" w14:textId="77777777" w:rsidR="00D0054F" w:rsidRPr="00D0054F" w:rsidRDefault="00D0054F" w:rsidP="00D0054F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Make sure you have documentation of your MS License agreement that includes Authorization number, License number, License type (User/Device CAL), and Quantity before proceeding</w:t>
      </w:r>
    </w:p>
    <w:p w14:paraId="0CC9C6E7" w14:textId="77777777" w:rsidR="00D0054F" w:rsidRPr="00D0054F" w:rsidRDefault="00D0054F" w:rsidP="00D0054F">
      <w:pPr>
        <w:numPr>
          <w:ilvl w:val="0"/>
          <w:numId w:val="3"/>
        </w:numPr>
        <w:spacing w:after="0" w:line="240" w:lineRule="auto"/>
        <w:ind w:left="132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Stop the </w:t>
      </w:r>
      <w:r w:rsidRPr="00D0054F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en-IN" w:bidi="mr-IN"/>
        </w:rPr>
        <w:t>Remote Desktop Licensing</w:t>
      </w: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 service</w:t>
      </w:r>
    </w:p>
    <w:p w14:paraId="33E03A99" w14:textId="068CDFF6" w:rsidR="00D0054F" w:rsidRPr="00D0054F" w:rsidRDefault="00D0054F" w:rsidP="00D0054F">
      <w:pPr>
        <w:spacing w:after="0" w:line="240" w:lineRule="auto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noProof/>
          <w:color w:val="1982D1"/>
          <w:sz w:val="23"/>
          <w:szCs w:val="23"/>
          <w:bdr w:val="none" w:sz="0" w:space="0" w:color="auto" w:frame="1"/>
          <w:lang w:eastAsia="en-IN" w:bidi="mr-IN"/>
        </w:rPr>
        <w:drawing>
          <wp:inline distT="0" distB="0" distL="0" distR="0" wp14:anchorId="20847C9C" wp14:editId="30CEBF47">
            <wp:extent cx="2857500" cy="838200"/>
            <wp:effectExtent l="0" t="0" r="0" b="0"/>
            <wp:docPr id="1" name="Picture 1" descr="Stop Remote Desktop Licensing Servic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p Remote Desktop Licensing Servic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4DFA4" w14:textId="77777777" w:rsidR="00D0054F" w:rsidRPr="00D0054F" w:rsidRDefault="00D0054F" w:rsidP="00D0054F">
      <w:pPr>
        <w:numPr>
          <w:ilvl w:val="0"/>
          <w:numId w:val="4"/>
        </w:numPr>
        <w:spacing w:after="0" w:line="240" w:lineRule="auto"/>
        <w:ind w:left="132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Rename </w:t>
      </w:r>
      <w:r w:rsidRPr="00D0054F">
        <w:rPr>
          <w:rFonts w:ascii="inherit" w:eastAsia="Times New Roman" w:hAnsi="inherit" w:cs="Arial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N" w:bidi="mr-IN"/>
        </w:rPr>
        <w:t>C:\Windows\System32\lserver\TLSLic.edb</w:t>
      </w: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 to </w:t>
      </w:r>
      <w:r w:rsidRPr="00D0054F">
        <w:rPr>
          <w:rFonts w:ascii="inherit" w:eastAsia="Times New Roman" w:hAnsi="inherit" w:cs="Arial"/>
          <w:b/>
          <w:bCs/>
          <w:i/>
          <w:iCs/>
          <w:color w:val="373737"/>
          <w:sz w:val="23"/>
          <w:szCs w:val="23"/>
          <w:bdr w:val="none" w:sz="0" w:space="0" w:color="auto" w:frame="1"/>
          <w:lang w:eastAsia="en-IN" w:bidi="mr-IN"/>
        </w:rPr>
        <w:t>C:\Windows\System32\lserver\TLSLic.old</w:t>
      </w:r>
    </w:p>
    <w:p w14:paraId="53746B2C" w14:textId="77777777" w:rsidR="00D0054F" w:rsidRPr="00D0054F" w:rsidRDefault="00D0054F" w:rsidP="00D0054F">
      <w:pPr>
        <w:numPr>
          <w:ilvl w:val="0"/>
          <w:numId w:val="4"/>
        </w:numPr>
        <w:spacing w:after="0" w:line="240" w:lineRule="auto"/>
        <w:ind w:left="132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Start the </w:t>
      </w:r>
      <w:r w:rsidRPr="00D0054F">
        <w:rPr>
          <w:rFonts w:ascii="inherit" w:eastAsia="Times New Roman" w:hAnsi="inherit" w:cs="Arial"/>
          <w:b/>
          <w:bCs/>
          <w:color w:val="373737"/>
          <w:sz w:val="23"/>
          <w:szCs w:val="23"/>
          <w:bdr w:val="none" w:sz="0" w:space="0" w:color="auto" w:frame="1"/>
          <w:lang w:eastAsia="en-IN" w:bidi="mr-IN"/>
        </w:rPr>
        <w:t>Remote Desktop Licensing</w:t>
      </w: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 service</w:t>
      </w:r>
    </w:p>
    <w:p w14:paraId="34405399" w14:textId="77777777" w:rsidR="00D0054F" w:rsidRPr="00D0054F" w:rsidRDefault="00D0054F" w:rsidP="00D0054F">
      <w:pPr>
        <w:numPr>
          <w:ilvl w:val="0"/>
          <w:numId w:val="4"/>
        </w:numPr>
        <w:spacing w:after="0" w:line="240" w:lineRule="auto"/>
        <w:ind w:left="1320"/>
        <w:textAlignment w:val="baseline"/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</w:pPr>
      <w:r w:rsidRPr="00D0054F">
        <w:rPr>
          <w:rFonts w:ascii="inherit" w:eastAsia="Times New Roman" w:hAnsi="inherit" w:cs="Arial"/>
          <w:color w:val="373737"/>
          <w:sz w:val="23"/>
          <w:szCs w:val="23"/>
          <w:lang w:eastAsia="en-IN" w:bidi="mr-IN"/>
        </w:rPr>
        <w:t>All licenses will now be cleared out of RD Licensing Manager, and you’ll need to re-install the licenses you want to add back in</w:t>
      </w:r>
    </w:p>
    <w:p w14:paraId="7C0C8E48" w14:textId="77777777" w:rsidR="007F055B" w:rsidRDefault="007F055B"/>
    <w:sectPr w:rsidR="007F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C94"/>
    <w:multiLevelType w:val="multilevel"/>
    <w:tmpl w:val="E592AF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60D66"/>
    <w:multiLevelType w:val="multilevel"/>
    <w:tmpl w:val="6456D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D50BE"/>
    <w:multiLevelType w:val="multilevel"/>
    <w:tmpl w:val="ABA461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E0DBA"/>
    <w:multiLevelType w:val="multilevel"/>
    <w:tmpl w:val="8048DC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266905">
    <w:abstractNumId w:val="0"/>
  </w:num>
  <w:num w:numId="2" w16cid:durableId="377776761">
    <w:abstractNumId w:val="3"/>
  </w:num>
  <w:num w:numId="3" w16cid:durableId="1903326052">
    <w:abstractNumId w:val="1"/>
  </w:num>
  <w:num w:numId="4" w16cid:durableId="166410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4F"/>
    <w:rsid w:val="007F055B"/>
    <w:rsid w:val="00D0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868D"/>
  <w15:chartTrackingRefBased/>
  <w15:docId w15:val="{97244F64-7065-4C4F-ABAD-684C3804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0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4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sep">
    <w:name w:val="sep"/>
    <w:basedOn w:val="DefaultParagraphFont"/>
    <w:rsid w:val="00D0054F"/>
  </w:style>
  <w:style w:type="character" w:styleId="Hyperlink">
    <w:name w:val="Hyperlink"/>
    <w:basedOn w:val="DefaultParagraphFont"/>
    <w:uiPriority w:val="99"/>
    <w:semiHidden/>
    <w:unhideWhenUsed/>
    <w:rsid w:val="00D0054F"/>
    <w:rPr>
      <w:color w:val="0000FF"/>
      <w:u w:val="single"/>
    </w:rPr>
  </w:style>
  <w:style w:type="character" w:customStyle="1" w:styleId="by-author">
    <w:name w:val="by-author"/>
    <w:basedOn w:val="DefaultParagraphFont"/>
    <w:rsid w:val="00D0054F"/>
  </w:style>
  <w:style w:type="character" w:customStyle="1" w:styleId="author">
    <w:name w:val="author"/>
    <w:basedOn w:val="DefaultParagraphFont"/>
    <w:rsid w:val="00D0054F"/>
  </w:style>
  <w:style w:type="paragraph" w:styleId="NormalWeb">
    <w:name w:val="Normal (Web)"/>
    <w:basedOn w:val="Normal"/>
    <w:uiPriority w:val="99"/>
    <w:semiHidden/>
    <w:unhideWhenUsed/>
    <w:rsid w:val="00D00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D0054F"/>
    <w:rPr>
      <w:b/>
      <w:bCs/>
    </w:rPr>
  </w:style>
  <w:style w:type="character" w:styleId="Emphasis">
    <w:name w:val="Emphasis"/>
    <w:basedOn w:val="DefaultParagraphFont"/>
    <w:uiPriority w:val="20"/>
    <w:qFormat/>
    <w:rsid w:val="00D005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4F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gkillit.com/wp-content/uploads/2017/08/RemoteDesktopLicensingService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dd851428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gkillit.com/author/managed-wp-migration-61ef263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igkillit.com/2017/08/31/remove-rds-cals-from-rds-serv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Karim Khan</dc:creator>
  <cp:keywords/>
  <dc:description/>
  <cp:lastModifiedBy>Abdul Karim Khan</cp:lastModifiedBy>
  <cp:revision>2</cp:revision>
  <dcterms:created xsi:type="dcterms:W3CDTF">2022-08-04T17:07:00Z</dcterms:created>
  <dcterms:modified xsi:type="dcterms:W3CDTF">2022-08-04T17:07:00Z</dcterms:modified>
</cp:coreProperties>
</file>