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0c2b902922c40ac5750cbced1ce7b7b6c0a33b"/>
    <w:p>
      <w:pPr>
        <w:pStyle w:val="Heading1"/>
        <w:pageBreakBefore/>
      </w:pPr>
      <w:r>
        <w:t xml:space="preserve">Chapitre 13 : Script python en ligne de commande et passage d’arguments</w:t>
      </w:r>
    </w:p>
    <w:p>
      <w:pPr>
        <w:pStyle w:val="FirstParagraph"/>
      </w:pPr>
      <w:r>
        <w:t xml:space="preserve">La création de scripts en ligne de commande et le passage d’arguments permettent d’automatiser des tâches et d’interagir directement avec vos programmes Python depuis le terminal. Maîtriser ces outils est indispensable pour industrialiser vos développements.</w:t>
      </w:r>
      <w:r>
        <w:t xml:space="preserve"> </w:t>
      </w:r>
      <w:r>
        <w:t xml:space="preserve">Dans ce chapitre :</w:t>
      </w:r>
    </w:p>
    <w:p>
      <w:pPr>
        <w:numPr>
          <w:ilvl w:val="0"/>
          <w:numId w:val="1001"/>
        </w:numPr>
      </w:pPr>
      <w:r>
        <w:t xml:space="preserve">Scripts et</w:t>
      </w:r>
      <w:r>
        <w:t xml:space="preserve"> </w:t>
      </w:r>
      <w:r>
        <w:rPr>
          <w:rStyle w:val="VerbatimChar"/>
        </w:rPr>
        <w:t xml:space="preserve">__main__</w:t>
      </w:r>
    </w:p>
    <w:p>
      <w:pPr>
        <w:numPr>
          <w:ilvl w:val="0"/>
          <w:numId w:val="1001"/>
        </w:numPr>
      </w:pPr>
      <w:r>
        <w:t xml:space="preserve">Scripts et passage d’arguments</w:t>
      </w:r>
    </w:p>
    <w:p>
      <w:pPr>
        <w:numPr>
          <w:ilvl w:val="0"/>
          <w:numId w:val="1001"/>
        </w:numPr>
      </w:pPr>
      <w:r>
        <w:t xml:space="preserve">Gestion de package avec</w:t>
      </w:r>
      <w:r>
        <w:t xml:space="preserve"> </w:t>
      </w:r>
      <w:r>
        <w:rPr>
          <w:rStyle w:val="VerbatimChar"/>
        </w:rPr>
        <w:t xml:space="preserve">pip</w:t>
      </w:r>
    </w:p>
    <w:p>
      <w:r>
        <w:pict>
          <v:rect style="width:0;height:1.5pt" o:hralign="center" o:hrstd="t" o:hr="t"/>
        </w:pict>
      </w:r>
    </w:p>
    <w:bookmarkStart w:id="20" w:name="scripts-et-main"/>
    <w:p>
      <w:pPr>
        <w:pStyle w:val="Heading2"/>
      </w:pPr>
      <w:r>
        <w:t xml:space="preserve">Scripts et</w:t>
      </w:r>
      <w:r>
        <w:t xml:space="preserve"> </w:t>
      </w:r>
      <w:r>
        <w:rPr>
          <w:bCs/>
          <w:b/>
        </w:rPr>
        <w:t xml:space="preserve">main</w:t>
      </w:r>
    </w:p>
    <w:p>
      <w:pPr>
        <w:pStyle w:val="FirstParagraph"/>
      </w:pPr>
      <w:r>
        <w:t xml:space="preserve">La structure</w:t>
      </w:r>
      <w:r>
        <w:t xml:space="preserve"> </w:t>
      </w:r>
      <w:r>
        <w:rPr>
          <w:rStyle w:val="VerbatimChar"/>
        </w:rPr>
        <w:t xml:space="preserve">if __name__ == "__main__":</w:t>
      </w:r>
      <w:r>
        <w:t xml:space="preserve"> </w:t>
      </w:r>
      <w:r>
        <w:t xml:space="preserve">permet d’identifier si un fichier Python est exécuté directement comme un script principal ou importé comme un module dans un autre programme.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Vérification du point d'entrée principal du script</w:t>
      </w:r>
      <w:r>
        <w:br/>
      </w:r>
      <w:r>
        <w:rPr>
          <w:rStyle w:val="KeywordTok"/>
        </w:rPr>
        <w:t xml:space="preserve">def</w:t>
      </w:r>
      <w:r>
        <w:rPr>
          <w:rStyle w:val="NormalTok"/>
        </w:rPr>
        <w:t xml:space="preserve"> executer_tache():</w:t>
      </w:r>
      <w:r>
        <w:br/>
      </w:r>
      <w:r>
        <w:rPr>
          <w:rStyle w:val="NormalTok"/>
        </w:rPr>
        <w:t xml:space="preserve">    </w:t>
      </w:r>
      <w:r>
        <w:rPr>
          <w:rStyle w:val="BuiltInTok"/>
        </w:rPr>
        <w:t xml:space="preserve">print</w:t>
      </w:r>
      <w:r>
        <w:rPr>
          <w:rStyle w:val="NormalTok"/>
        </w:rPr>
        <w:t xml:space="preserve">(</w:t>
      </w:r>
      <w:r>
        <w:rPr>
          <w:rStyle w:val="StringTok"/>
        </w:rPr>
        <w:t xml:space="preserve">"Exécution du traitement principal..."</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executer_tache()</w:t>
      </w:r>
    </w:p>
    <w:p>
      <w:pPr>
        <w:pStyle w:val="BlockText"/>
        <w:shd w:val="clear" w:color="auto" w:fill="EAF6FB"/>
        <w:spacing w:before="100" w:after="100"/>
        <w:ind w:left="180" w:right="180"/>
        <w:pBdr>
          <w:left w:val="single" w:sz="18" w:space="8" w:color="2980B9"/>
        </w:pBdr>
      </w:pPr>
      <w:r>
        <w:t xml:space="preserve">💡 Placez toujours le code d’exécution principale de vos scripts sous cette condition pour permettre la réutilisation propre de vos fonctions par d’autres modules.</w:t>
      </w:r>
    </w:p>
    <w:p>
      <w:r>
        <w:pict>
          <v:rect style="width:0;height:1.5pt" o:hralign="center" o:hrstd="t" o:hr="t"/>
        </w:pict>
      </w:r>
    </w:p>
    <w:bookmarkEnd w:id="20"/>
    <w:bookmarkStart w:id="21" w:name="scripts-et-passage-darguments"/>
    <w:p>
      <w:pPr>
        <w:pStyle w:val="Heading2"/>
      </w:pPr>
      <w:r>
        <w:t xml:space="preserve">Scripts et passage d’arguments</w:t>
      </w:r>
    </w:p>
    <w:p>
      <w:pPr>
        <w:pStyle w:val="FirstParagraph"/>
      </w:pPr>
      <w:r>
        <w:t xml:space="preserve">Le passage d’arguments en ligne de commande permet de transmettre des paramètres dynamiques à un script lors de son lancement depuis le terminal, notamment via le module standard</w:t>
      </w:r>
      <w:r>
        <w:t xml:space="preserve"> </w:t>
      </w:r>
      <w:r>
        <w:rPr>
          <w:rStyle w:val="VerbatimChar"/>
        </w:rPr>
        <w:t xml:space="preserve">sys</w:t>
      </w:r>
      <w:r>
        <w:t xml:space="preserve"> </w:t>
      </w:r>
      <w:r>
        <w:t xml:space="preserve">ou</w:t>
      </w:r>
      <w:r>
        <w:t xml:space="preserve"> </w:t>
      </w:r>
      <w:r>
        <w:rPr>
          <w:rStyle w:val="VerbatimChar"/>
        </w:rPr>
        <w:t xml:space="preserve">argparse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CommentTok"/>
        </w:rPr>
        <w:t xml:space="preserve"># Récupération des arguments passés en ligne de commande</w:t>
      </w:r>
      <w:r>
        <w:br/>
      </w:r>
      <w:r>
        <w:rPr>
          <w:rStyle w:val="NormalTok"/>
        </w:rPr>
        <w:t xml:space="preserve">arguments </w:t>
      </w:r>
      <w:r>
        <w:rPr>
          <w:rStyle w:val="OperatorTok"/>
        </w:rPr>
        <w:t xml:space="preserve">=</w:t>
      </w:r>
      <w:r>
        <w:rPr>
          <w:rStyle w:val="NormalTok"/>
        </w:rPr>
        <w:t xml:space="preserve"> sys.argv</w:t>
      </w:r>
      <w:r>
        <w:br/>
      </w:r>
      <w:r>
        <w:rPr>
          <w:rStyle w:val="NormalTok"/>
        </w:rPr>
        <w:t xml:space="preserve">nom_script </w:t>
      </w:r>
      <w:r>
        <w:rPr>
          <w:rStyle w:val="OperatorTok"/>
        </w:rPr>
        <w:t xml:space="preserve">=</w:t>
      </w:r>
      <w:r>
        <w:rPr>
          <w:rStyle w:val="NormalTok"/>
        </w:rPr>
        <w:t xml:space="preserve"> sys.argv[</w:t>
      </w:r>
      <w:r>
        <w:rPr>
          <w:rStyle w:val="DecValTok"/>
        </w:rPr>
        <w:t xml:space="preserve">0</w:t>
      </w:r>
      <w:r>
        <w:rPr>
          <w:rStyle w:val="NormalTok"/>
        </w:rPr>
        <w:t xml:space="preserve">]</w:t>
      </w:r>
    </w:p>
    <w:p>
      <w:pPr>
        <w:pStyle w:val="BlockText"/>
        <w:shd w:val="clear" w:color="auto" w:fill="EAF6FB"/>
        <w:spacing w:before="100" w:after="100"/>
        <w:ind w:left="180" w:right="180"/>
        <w:pBdr>
          <w:left w:val="single" w:sz="18" w:space="8" w:color="2980B9"/>
        </w:pBdr>
      </w:pPr>
      <w:r>
        <w:t xml:space="preserve">💡 Privilégiez l’utilisation du module</w:t>
      </w:r>
      <w:r>
        <w:t xml:space="preserve"> </w:t>
      </w:r>
      <w:r>
        <w:rPr>
          <w:rStyle w:val="VerbatimChar"/>
        </w:rPr>
        <w:t xml:space="preserve">argparse</w:t>
      </w:r>
      <w:r>
        <w:t xml:space="preserve"> </w:t>
      </w:r>
      <w:r>
        <w:t xml:space="preserve">pour les scripts complexes afin de gérer automatiquement l’aide, les options obligatoires et les types d’arguments.</w:t>
      </w:r>
    </w:p>
    <w:p>
      <w:r>
        <w:pict>
          <v:rect style="width:0;height:1.5pt" o:hralign="center" o:hrstd="t" o:hr="t"/>
        </w:pict>
      </w:r>
    </w:p>
    <w:bookmarkEnd w:id="21"/>
    <w:bookmarkStart w:id="22" w:name="gestion-de-package---pip"/>
    <w:p>
      <w:pPr>
        <w:pStyle w:val="Heading2"/>
      </w:pPr>
      <w:r>
        <w:t xml:space="preserve">Gestion de package - pip</w:t>
      </w:r>
    </w:p>
    <w:p>
      <w:pPr>
        <w:pStyle w:val="FirstParagraph"/>
      </w:pPr>
      <w:r>
        <w:t xml:space="preserve">L’outil</w:t>
      </w:r>
      <w:r>
        <w:t xml:space="preserve"> </w:t>
      </w:r>
      <w:r>
        <w:rPr>
          <w:rStyle w:val="VerbatimChar"/>
        </w:rPr>
        <w:t xml:space="preserve">pip</w:t>
      </w:r>
      <w:r>
        <w:t xml:space="preserve"> </w:t>
      </w:r>
      <w:r>
        <w:t xml:space="preserve">est le gestionnaire de paquets officiel de Python qui permet d’installer, de mettre à jour et de supprimer des bibliothèques tierces depuis le Python Package Index (PyPI).</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Installation d'un package tiers en ligne de commande (exemple)</w:t>
      </w:r>
      <w:r>
        <w:br/>
      </w:r>
      <w:r>
        <w:rPr>
          <w:rStyle w:val="ExtensionTok"/>
        </w:rPr>
        <w:t xml:space="preserve">pip</w:t>
      </w:r>
      <w:r>
        <w:rPr>
          <w:rStyle w:val="NormalTok"/>
        </w:rPr>
        <w:t xml:space="preserve"> install requests</w:t>
      </w:r>
    </w:p>
    <w:p>
      <w:pPr>
        <w:pStyle w:val="BlockText"/>
        <w:shd w:val="clear" w:color="auto" w:fill="EAF6FB"/>
        <w:spacing w:before="100" w:after="100"/>
        <w:ind w:left="180" w:right="180"/>
        <w:pBdr>
          <w:left w:val="single" w:sz="18" w:space="8" w:color="2980B9"/>
        </w:pBdr>
      </w:pPr>
      <w:r>
        <w:t xml:space="preserve">💡 Utilisez systématiquement un environnement virtuel (</w:t>
      </w:r>
      <w:r>
        <w:rPr>
          <w:rStyle w:val="VerbatimChar"/>
        </w:rPr>
        <w:t xml:space="preserve">venv</w:t>
      </w:r>
      <w:r>
        <w:t xml:space="preserve">) avant d’installer des packages avec</w:t>
      </w:r>
      <w:r>
        <w:t xml:space="preserve"> </w:t>
      </w:r>
      <w:r>
        <w:rPr>
          <w:rStyle w:val="VerbatimChar"/>
        </w:rPr>
        <w:t xml:space="preserve">pip</w:t>
      </w:r>
      <w:r>
        <w:t xml:space="preserve"> </w:t>
      </w:r>
      <w:r>
        <w:t xml:space="preserve">pour isoler les dépendances de vos différents projets.</w:t>
      </w:r>
    </w:p>
    <w:p>
      <w:r>
        <w:pict>
          <v:rect style="width:0;height:1.5pt" o:hralign="center" o:hrstd="t" o:hr="t"/>
        </w:pict>
      </w:r>
    </w:p>
    <w:bookmarkEnd w:id="22"/>
    <w:bookmarkStart w:id="24"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KeywordTok"/>
        </w:rPr>
        <w:t xml:space="preserve">def</w:t>
      </w:r>
      <w:r>
        <w:rPr>
          <w:rStyle w:val="NormalTok"/>
        </w:rPr>
        <w:t xml:space="preserve"> traiter_commande_cli():</w:t>
      </w:r>
      <w:r>
        <w:br/>
      </w:r>
      <w:r>
        <w:rPr>
          <w:rStyle w:val="NormalTok"/>
        </w:rPr>
        <w:t xml:space="preserve">    </w:t>
      </w:r>
      <w:r>
        <w:rPr>
          <w:rStyle w:val="CommentTok"/>
        </w:rPr>
        <w:t xml:space="preserve">"""Simule un script en ligne de commande avec gestion des arguments."""</w:t>
      </w:r>
      <w:r>
        <w:br/>
      </w:r>
      <w:r>
        <w:rPr>
          <w:rStyle w:val="NormalTok"/>
        </w:rPr>
        <w:t xml:space="preserve">    </w:t>
      </w:r>
      <w:r>
        <w:rPr>
          <w:rStyle w:val="CommentTok"/>
        </w:rPr>
        <w:t xml:space="preserve"># Vérification du point d'entrée principal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"Erreur : Veuillez fournir un argument (ex: start ou stop)."</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action </w:t>
      </w:r>
      <w:r>
        <w:rPr>
          <w:rStyle w:val="OperatorTok"/>
        </w:rPr>
        <w:t xml:space="preserve">=</w:t>
      </w:r>
      <w:r>
        <w:rPr>
          <w:rStyle w:val="NormalTok"/>
        </w:rPr>
        <w:t xml:space="preserve"> sys.argv[</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Traitement conditionnel basé sur l'argument reçu</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 du service en ligne de commande..."</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 du service demandé."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f"Action inconnue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traiter_commande_cli()</w:t>
      </w:r>
    </w:p>
    <w:bookmarkStart w:id="23" w:name="exercices-de-fin-de-chapitre"/>
    <w:p>
      <w:pPr>
        <w:pStyle w:val="Heading3"/>
      </w:pPr>
      <w:r>
        <w:t xml:space="preserve">Exercices de fin de chapitre</w:t>
      </w:r>
    </w:p>
    <w:p>
      <w:pPr>
        <w:numPr>
          <w:ilvl w:val="0"/>
          <w:numId w:val="1002"/>
        </w:numPr>
        <w:pStyle w:val="Compact"/>
      </w:pPr>
      <w:r>
        <w:rPr>
          <w:bCs/>
          <w:b/>
        </w:rPr>
        <w:t xml:space="preserve">Exercice 1 :</w:t>
      </w:r>
      <w:r>
        <w:t xml:space="preserve"> </w:t>
      </w:r>
      <w:r>
        <w:t xml:space="preserve">Écrivez un script Python comportant une structure</w:t>
      </w:r>
      <w:r>
        <w:t xml:space="preserve"> </w:t>
      </w:r>
      <w:r>
        <w:rPr>
          <w:rStyle w:val="VerbatimChar"/>
        </w:rPr>
        <w:t xml:space="preserve">if __name__ == "__main__":</w:t>
      </w:r>
      <w:r>
        <w:t xml:space="preserve"> </w:t>
      </w:r>
      <w:r>
        <w:t xml:space="preserve">qui affiche un message de bienvenue personnalisé lorsque le fichier est exécuté directement.</w:t>
      </w:r>
    </w:p>
    <w:p>
      <w:pPr>
        <w:numPr>
          <w:ilvl w:val="0"/>
          <w:numId w:val="1002"/>
        </w:numPr>
        <w:pStyle w:val="Compact"/>
      </w:pPr>
      <w:r>
        <w:rPr>
          <w:bCs/>
          <w:b/>
        </w:rPr>
        <w:t xml:space="preserve">Exercice 2 :</w:t>
      </w:r>
      <w:r>
        <w:t xml:space="preserve"> </w:t>
      </w:r>
      <w:r>
        <w:t xml:space="preserve">Utilisez le module</w:t>
      </w:r>
      <w:r>
        <w:t xml:space="preserve"> </w:t>
      </w:r>
      <w:r>
        <w:rPr>
          <w:rStyle w:val="VerbatimChar"/>
        </w:rPr>
        <w:t xml:space="preserve">sys</w:t>
      </w:r>
      <w:r>
        <w:t xml:space="preserve"> </w:t>
      </w:r>
      <w:r>
        <w:t xml:space="preserve">pour récupérer un nom passé en argument dans le terminal et affichez une salutation personnalisée intégrant ce paramètre.</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2026-09-04T13:49:55Z</dcterms:created>
  <dcterms:modified xsi:type="dcterms:W3CDTF">2026-09-04T13:49:55Z</dcterms:modified>
</cp:coreProperties>
</file>

<file path=docProps/custom.xml><?xml version="1.0" encoding="utf-8"?>
<Properties xmlns="http://schemas.openxmlformats.org/officeDocument/2006/custom-properties" xmlns:vt="http://schemas.openxmlformats.org/officeDocument/2006/docPropsVTypes"/>
</file>